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AC9B0F">
      <w:pPr>
        <w:pStyle w:val="71"/>
        <w:tabs>
          <w:tab w:val="left" w:pos="8280"/>
        </w:tabs>
        <w:jc w:val="center"/>
        <w:outlineLvl w:val="0"/>
        <w:rPr>
          <w:rFonts w:ascii="Times New Roman" w:hAnsi="Times New Roman" w:cs="Times New Roman"/>
          <w:b/>
          <w:sz w:val="32"/>
          <w:szCs w:val="32"/>
          <w:lang w:eastAsia="ru-RU"/>
        </w:rPr>
      </w:pPr>
    </w:p>
    <w:p w14:paraId="46C5649E">
      <w:pPr>
        <w:pStyle w:val="71"/>
        <w:tabs>
          <w:tab w:val="left" w:pos="8280"/>
        </w:tabs>
        <w:jc w:val="center"/>
        <w:outlineLvl w:val="0"/>
        <w:rPr>
          <w:rFonts w:ascii="Times New Roman" w:hAnsi="Times New Roman" w:cs="Times New Roman"/>
          <w:b/>
          <w:sz w:val="32"/>
          <w:szCs w:val="32"/>
          <w:lang w:eastAsia="ru-RU"/>
        </w:rPr>
      </w:pPr>
    </w:p>
    <w:p w14:paraId="1DB1D6E5">
      <w:pPr>
        <w:pStyle w:val="71"/>
        <w:tabs>
          <w:tab w:val="left" w:pos="8280"/>
        </w:tabs>
        <w:outlineLvl w:val="0"/>
        <w:rPr>
          <w:rFonts w:ascii="Times New Roman" w:hAnsi="Times New Roman" w:cs="Times New Roman"/>
          <w:b/>
          <w:sz w:val="32"/>
          <w:szCs w:val="32"/>
          <w:lang w:eastAsia="ru-RU"/>
        </w:rPr>
      </w:pPr>
    </w:p>
    <w:p w14:paraId="4A8DCC55">
      <w:pPr>
        <w:pStyle w:val="71"/>
        <w:tabs>
          <w:tab w:val="left" w:pos="8280"/>
        </w:tabs>
        <w:outlineLvl w:val="0"/>
        <w:rPr>
          <w:rFonts w:ascii="Times New Roman" w:hAnsi="Times New Roman" w:cs="Times New Roman"/>
          <w:b/>
          <w:sz w:val="32"/>
          <w:szCs w:val="32"/>
          <w:lang w:eastAsia="ru-RU"/>
        </w:rPr>
      </w:pPr>
    </w:p>
    <w:p w14:paraId="3CE4BB1C">
      <w:pPr>
        <w:pStyle w:val="71"/>
        <w:tabs>
          <w:tab w:val="left" w:pos="8280"/>
        </w:tabs>
        <w:jc w:val="center"/>
        <w:outlineLvl w:val="0"/>
        <w:rPr>
          <w:rFonts w:ascii="Times New Roman" w:hAnsi="Times New Roman"/>
        </w:rPr>
      </w:pPr>
      <w:r>
        <w:rPr>
          <w:rFonts w:ascii="Times New Roman" w:hAnsi="Times New Roman" w:cs="Times New Roman"/>
          <w:b/>
          <w:sz w:val="32"/>
          <w:szCs w:val="32"/>
          <w:lang w:eastAsia="ru-RU"/>
        </w:rPr>
        <w:t xml:space="preserve">Администрация </w:t>
      </w:r>
      <w:r>
        <w:rPr>
          <w:rFonts w:ascii="Times New Roman" w:hAnsi="Times New Roman" w:cs="Times New Roman"/>
          <w:b/>
          <w:bCs/>
          <w:sz w:val="32"/>
          <w:lang w:eastAsia="ru-RU"/>
        </w:rPr>
        <w:t xml:space="preserve">Нязепетровского </w:t>
      </w:r>
      <w:r>
        <w:rPr>
          <w:rFonts w:ascii="Times New Roman" w:hAnsi="Times New Roman" w:cs="Times New Roman"/>
          <w:b/>
          <w:bCs/>
          <w:sz w:val="32"/>
          <w:szCs w:val="32"/>
          <w:lang w:eastAsia="ru-RU"/>
        </w:rPr>
        <w:t>муниципального округа</w:t>
      </w:r>
    </w:p>
    <w:p w14:paraId="2DEB0008">
      <w:pPr>
        <w:pStyle w:val="71"/>
        <w:jc w:val="center"/>
        <w:rPr>
          <w:rFonts w:ascii="Times New Roman" w:hAnsi="Times New Roman" w:cs="Times New Roman"/>
          <w:b/>
          <w:lang w:eastAsia="ru-RU"/>
        </w:rPr>
      </w:pPr>
    </w:p>
    <w:p w14:paraId="2B6D0B19">
      <w:pPr>
        <w:pStyle w:val="71"/>
        <w:keepNext/>
        <w:tabs>
          <w:tab w:val="left" w:pos="8280"/>
        </w:tabs>
        <w:jc w:val="center"/>
        <w:outlineLvl w:val="0"/>
        <w:rPr>
          <w:rFonts w:ascii="Times New Roman" w:hAnsi="Times New Roman" w:cs="Times New Roman"/>
          <w:b/>
          <w:bCs/>
          <w:sz w:val="32"/>
          <w:szCs w:val="32"/>
          <w:lang w:eastAsia="ru-RU"/>
        </w:rPr>
      </w:pPr>
      <w:r>
        <w:rPr>
          <w:rFonts w:ascii="Times New Roman" w:hAnsi="Times New Roman" w:cs="Times New Roman"/>
          <w:b/>
          <w:bCs/>
          <w:sz w:val="32"/>
          <w:szCs w:val="32"/>
          <w:lang w:eastAsia="ru-RU"/>
        </w:rPr>
        <w:t>Челябинской области</w:t>
      </w:r>
    </w:p>
    <w:p w14:paraId="114F8FE8">
      <w:pPr>
        <w:pStyle w:val="71"/>
        <w:tabs>
          <w:tab w:val="left" w:pos="8280"/>
        </w:tabs>
        <w:jc w:val="center"/>
        <w:rPr>
          <w:rFonts w:ascii="Times New Roman" w:hAnsi="Times New Roman" w:cs="Times New Roman"/>
          <w:b/>
          <w:lang w:eastAsia="ru-RU"/>
        </w:rPr>
      </w:pPr>
    </w:p>
    <w:p w14:paraId="3450783F">
      <w:pPr>
        <w:pStyle w:val="71"/>
        <w:tabs>
          <w:tab w:val="left" w:pos="8280"/>
        </w:tabs>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П О С Т А Н О В Л Е Н И Е</w:t>
      </w:r>
    </w:p>
    <w:p w14:paraId="0E21CEE0">
      <w:pPr>
        <w:pStyle w:val="71"/>
        <w:keepNext/>
        <w:tabs>
          <w:tab w:val="left" w:pos="8280"/>
        </w:tabs>
        <w:spacing w:after="60"/>
        <w:outlineLvl w:val="1"/>
        <w:rPr>
          <w:rFonts w:ascii="Times New Roman" w:hAnsi="Times New Roman" w:cs="Arial"/>
          <w:b/>
          <w:bCs/>
          <w:i/>
          <w:iCs/>
          <w:sz w:val="32"/>
          <w:szCs w:val="28"/>
          <w:lang w:eastAsia="ru-RU"/>
        </w:rPr>
      </w:pPr>
      <w:r>
        <w:rPr>
          <w:lang w:eastAsia="ru-RU" w:bidi="ar-SA"/>
        </w:rPr>
        <w:pict>
          <v:line id="Прямая соединительная линия 1" o:spid="_x0000_s1103" o:spt="20" style="position:absolute;left:0pt;margin-left:-5.15pt;margin-top:12.05pt;height:0pt;width:495pt;mso-wrap-style:none;z-index:-251593728;v-text-anchor:top-center;mso-width-relative:page;mso-height-relative:page;" coordsize="21600,21600">
            <v:path arrowok="t"/>
            <v:fill focussize="0,0"/>
            <v:stroke weight="3.00472440944882pt"/>
            <v:imagedata o:title=""/>
            <o:lock v:ext="edit"/>
          </v:line>
        </w:pict>
      </w:r>
    </w:p>
    <w:p w14:paraId="420A0D84">
      <w:pPr>
        <w:pStyle w:val="71"/>
        <w:keepNext/>
        <w:tabs>
          <w:tab w:val="left" w:pos="8280"/>
        </w:tabs>
        <w:spacing w:after="60"/>
        <w:outlineLvl w:val="1"/>
        <w:rPr>
          <w:rFonts w:ascii="Times New Roman" w:hAnsi="Times New Roman" w:cs="Times New Roman"/>
          <w:b/>
          <w:bCs/>
          <w:iCs/>
          <w:sz w:val="22"/>
          <w:szCs w:val="22"/>
          <w:lang w:eastAsia="ru-RU"/>
        </w:rPr>
      </w:pPr>
      <w:r>
        <w:rPr>
          <w:rFonts w:ascii="Times New Roman" w:hAnsi="Times New Roman" w:cs="Times New Roman"/>
          <w:b/>
          <w:bCs/>
          <w:iCs/>
          <w:sz w:val="22"/>
          <w:szCs w:val="22"/>
          <w:lang w:eastAsia="ru-RU"/>
        </w:rPr>
        <w:t xml:space="preserve">от 03.09.2026 г. № 1238 </w:t>
      </w:r>
    </w:p>
    <w:p w14:paraId="16B545E4">
      <w:pPr>
        <w:pStyle w:val="71"/>
        <w:rPr>
          <w:rFonts w:ascii="Times New Roman" w:hAnsi="Times New Roman" w:cs="Times New Roman"/>
          <w:b/>
          <w:sz w:val="22"/>
          <w:szCs w:val="22"/>
          <w:lang w:eastAsia="ru-RU"/>
        </w:rPr>
      </w:pPr>
      <w:r>
        <w:rPr>
          <w:rFonts w:ascii="Times New Roman" w:hAnsi="Times New Roman" w:cs="Times New Roman"/>
          <w:b/>
          <w:sz w:val="22"/>
          <w:szCs w:val="22"/>
          <w:lang w:eastAsia="ru-RU"/>
        </w:rPr>
        <w:t>г. Нязепетровск</w:t>
      </w:r>
    </w:p>
    <w:p w14:paraId="4346F380">
      <w:pPr>
        <w:pStyle w:val="71"/>
        <w:rPr>
          <w:rFonts w:ascii="Times New Roman" w:hAnsi="Times New Roman"/>
        </w:rPr>
      </w:pPr>
    </w:p>
    <w:tbl>
      <w:tblPr>
        <w:tblStyle w:val="4"/>
        <w:tblW w:w="4138" w:type="dxa"/>
        <w:tblInd w:w="90" w:type="dxa"/>
        <w:tblLayout w:type="autofit"/>
        <w:tblCellMar>
          <w:top w:w="55" w:type="dxa"/>
          <w:left w:w="55" w:type="dxa"/>
          <w:bottom w:w="55" w:type="dxa"/>
          <w:right w:w="55" w:type="dxa"/>
        </w:tblCellMar>
      </w:tblPr>
      <w:tblGrid>
        <w:gridCol w:w="4138"/>
      </w:tblGrid>
      <w:tr w14:paraId="37CC30FE">
        <w:tblPrEx>
          <w:tblCellMar>
            <w:top w:w="55" w:type="dxa"/>
            <w:left w:w="55" w:type="dxa"/>
            <w:bottom w:w="55" w:type="dxa"/>
            <w:right w:w="55" w:type="dxa"/>
          </w:tblCellMar>
        </w:tblPrEx>
        <w:tc>
          <w:tcPr>
            <w:tcW w:w="4138" w:type="dxa"/>
          </w:tcPr>
          <w:p w14:paraId="13F84DC5">
            <w:pPr>
              <w:pStyle w:val="72"/>
              <w:jc w:val="both"/>
              <w:rPr>
                <w:rFonts w:ascii="Times New Roman" w:hAnsi="Times New Roman" w:cs="Times New Roman"/>
              </w:rPr>
            </w:pPr>
            <w:r>
              <w:rPr>
                <w:rFonts w:ascii="Times New Roman" w:hAnsi="Times New Roman" w:cs="Times New Roman"/>
              </w:rPr>
              <w:t>Об утверждении административного регламента     предоставления муниципальной услуги</w:t>
            </w:r>
          </w:p>
        </w:tc>
      </w:tr>
    </w:tbl>
    <w:p w14:paraId="2F80637B">
      <w:pPr>
        <w:pStyle w:val="71"/>
        <w:jc w:val="both"/>
      </w:pPr>
      <w:r>
        <w:rPr>
          <w:rFonts w:ascii="Times New Roman" w:hAnsi="Times New Roman"/>
        </w:rPr>
        <w:t xml:space="preserve"> </w:t>
      </w:r>
    </w:p>
    <w:p w14:paraId="6B752C0A">
      <w:pPr>
        <w:pStyle w:val="71"/>
        <w:ind w:firstLine="737"/>
        <w:jc w:val="both"/>
        <w:rPr>
          <w:rFonts w:ascii="Times New Roman" w:hAnsi="Times New Roman"/>
        </w:rPr>
      </w:pPr>
    </w:p>
    <w:p w14:paraId="09276AFB">
      <w:pPr>
        <w:tabs>
          <w:tab w:val="left" w:pos="709"/>
        </w:tabs>
        <w:suppressAutoHyphens/>
        <w:ind w:firstLine="737"/>
        <w:jc w:val="both"/>
      </w:pPr>
      <w:r>
        <w:t xml:space="preserve">В соответствии с Федеральным законом «Об организации предоставления государственных и муниципальных услуг», постановлением администрации Нязепетровского муниципального округа от 06.02.2025  г. № 180 «Об утверждении Порядка разработки и утверждения административных регламентов предоставления муниципальных услуг», администрация Нязепетровского муниципального  округа </w:t>
      </w:r>
    </w:p>
    <w:p w14:paraId="483FCFA9">
      <w:pPr>
        <w:jc w:val="both"/>
      </w:pPr>
      <w:r>
        <w:t xml:space="preserve">ПОСТАНОВЛЯЕТ:       </w:t>
      </w:r>
    </w:p>
    <w:p w14:paraId="530E743D">
      <w:pPr>
        <w:pStyle w:val="71"/>
        <w:widowControl w:val="0"/>
        <w:ind w:firstLine="737"/>
        <w:jc w:val="both"/>
      </w:pPr>
      <w:r>
        <w:rPr>
          <w:rFonts w:ascii="Times New Roman" w:hAnsi="Times New Roman" w:cs="Times New Roman"/>
        </w:rPr>
        <w:t xml:space="preserve">1. Утвердить прилагаемый административный регламент предоставления муниципальной услуги  </w:t>
      </w:r>
      <w:r>
        <w:rPr>
          <w:rFonts w:ascii="Times New Roman" w:hAnsi="Times New Roman" w:cs="Times New Roman"/>
          <w:bCs/>
        </w:rPr>
        <w:t>«Принятие на учет граждан в качестве нуждающихся в жилых помещениях».</w:t>
      </w:r>
    </w:p>
    <w:p w14:paraId="6C8E2CF0">
      <w:pPr>
        <w:pStyle w:val="71"/>
        <w:ind w:firstLine="737"/>
        <w:jc w:val="both"/>
        <w:rPr>
          <w:rFonts w:ascii="Times New Roman" w:hAnsi="Times New Roman" w:cs="Times New Roman"/>
          <w:color w:val="000000"/>
          <w:shd w:val="clear" w:color="auto" w:fill="FFFFFF"/>
        </w:rPr>
      </w:pPr>
      <w:r>
        <w:rPr>
          <w:rFonts w:ascii="Times New Roman" w:hAnsi="Times New Roman" w:cs="Times New Roman"/>
        </w:rPr>
        <w:t>2. </w:t>
      </w:r>
      <w:r>
        <w:rPr>
          <w:rFonts w:ascii="Times New Roman" w:hAnsi="Times New Roman" w:cs="Times New Roman"/>
          <w:color w:val="000000"/>
          <w:shd w:val="clear" w:color="auto" w:fill="FFFFFF"/>
        </w:rPr>
        <w:t>Признать утратившим силу постановление администрации Нязепетровского муниципального округа от 19.08.2026 г. № 1179 «Об утверждении административного регламента предоставления муниципальной услуги «Принятие на учет граждан в качестве нуждающихся в жилых помещениях»».</w:t>
      </w:r>
    </w:p>
    <w:p w14:paraId="255ED8CB">
      <w:pPr>
        <w:shd w:val="clear" w:color="auto" w:fill="FFFFFF"/>
        <w:ind w:firstLine="706"/>
        <w:jc w:val="both"/>
      </w:pPr>
      <w:r>
        <w:t>3. </w:t>
      </w:r>
      <w:r>
        <w:rPr>
          <w:color w:val="000000"/>
        </w:rPr>
        <w:t>Управлению экономического развития администрации Нязепетровского муниципального округа (Пенькова Л.Г.) внести изменения в сводный перечень муниципальных услуг и работ, оказываемых администрацией Нязепетровского муниципального округа и подведомственными ей учреждениями.</w:t>
      </w:r>
      <w:r>
        <w:t>      </w:t>
      </w:r>
    </w:p>
    <w:p w14:paraId="42AFA2E9">
      <w:pPr>
        <w:ind w:firstLine="720" w:firstLineChars="300"/>
        <w:jc w:val="both"/>
      </w:pPr>
      <w:r>
        <w:t>4. </w:t>
      </w:r>
      <w:r>
        <w:rPr>
          <w:rFonts w:cs="Microsoft Sans Serif"/>
          <w:kern w:val="2"/>
        </w:rPr>
        <w:t>Н</w:t>
      </w:r>
      <w:r>
        <w:rPr>
          <w:kern w:val="2"/>
        </w:rPr>
        <w:t xml:space="preserve">астоящее постановление </w:t>
      </w:r>
      <w:r>
        <w:rPr>
          <w:color w:val="000000"/>
          <w:kern w:val="2"/>
        </w:rPr>
        <w:t xml:space="preserve">подлежит </w:t>
      </w:r>
      <w:r>
        <w:t>опубликованию на официальном «сайте Нязепетровского муниципального округа Челябинской области» (доменное имя - nzpr.ru, регистрация в официальном сетевом издании, в качестве средства массовой информации: ЭЛ № ФС 77-81111 от 17.05.2021).    </w:t>
      </w:r>
    </w:p>
    <w:p w14:paraId="6709A334">
      <w:pPr>
        <w:pStyle w:val="71"/>
        <w:ind w:firstLine="709"/>
        <w:jc w:val="both"/>
        <w:rPr>
          <w:rFonts w:ascii="Times New Roman" w:hAnsi="Times New Roman" w:cs="Times New Roman"/>
        </w:rPr>
      </w:pPr>
      <w:r>
        <w:rPr>
          <w:rFonts w:ascii="Times New Roman" w:hAnsi="Times New Roman" w:cs="Times New Roman"/>
          <w:color w:val="000000"/>
          <w:shd w:val="clear" w:color="auto" w:fill="FFFFFF"/>
        </w:rPr>
        <w:t>5. </w:t>
      </w:r>
      <w:r>
        <w:rPr>
          <w:rFonts w:ascii="Times New Roman" w:hAnsi="Times New Roman" w:cs="Times New Roman"/>
        </w:rPr>
        <w:t>Контроль за выполнением настоящего постановления возложить на первого заместителя главы муниципального округа Карпова М.П.</w:t>
      </w:r>
    </w:p>
    <w:p w14:paraId="77C6E491">
      <w:pPr>
        <w:pStyle w:val="71"/>
        <w:jc w:val="both"/>
        <w:rPr>
          <w:rFonts w:ascii="Times New Roman" w:hAnsi="Times New Roman" w:cs="Times New Roman"/>
        </w:rPr>
      </w:pPr>
    </w:p>
    <w:p w14:paraId="243B9759">
      <w:pPr>
        <w:pStyle w:val="71"/>
        <w:jc w:val="both"/>
        <w:rPr>
          <w:rFonts w:ascii="Times New Roman" w:hAnsi="Times New Roman" w:cs="Times New Roman"/>
        </w:rPr>
      </w:pPr>
      <w:r>
        <w:rPr>
          <w:rFonts w:ascii="Times New Roman" w:hAnsi="Times New Roman" w:cs="Times New Roman"/>
        </w:rPr>
        <w:t>Глава Нязепетровского</w:t>
      </w:r>
    </w:p>
    <w:p w14:paraId="1D29F0CC">
      <w:pPr>
        <w:pStyle w:val="71"/>
        <w:jc w:val="both"/>
        <w:rPr>
          <w:rFonts w:ascii="Times New Roman" w:hAnsi="Times New Roman" w:cs="Times New Roman"/>
        </w:rPr>
      </w:pPr>
      <w:r>
        <w:rPr>
          <w:rFonts w:ascii="Times New Roman" w:hAnsi="Times New Roman" w:cs="Times New Roman"/>
        </w:rPr>
        <w:t>муниципального округа                                                                                                С.А. Кравцов</w:t>
      </w:r>
    </w:p>
    <w:p w14:paraId="6D07962D">
      <w:pPr>
        <w:pStyle w:val="71"/>
        <w:jc w:val="both"/>
        <w:rPr>
          <w:rFonts w:ascii="Times New Roman" w:hAnsi="Times New Roman" w:cs="Times New Roman"/>
        </w:rPr>
      </w:pPr>
    </w:p>
    <w:p w14:paraId="571934E8">
      <w:pPr>
        <w:ind w:right="-1" w:firstLine="1821" w:firstLineChars="700"/>
        <w:jc w:val="right"/>
        <w:rPr>
          <w:b/>
          <w:sz w:val="26"/>
          <w:szCs w:val="26"/>
        </w:rPr>
      </w:pPr>
    </w:p>
    <w:p w14:paraId="7D0F8C28">
      <w:pPr>
        <w:ind w:right="-1" w:firstLine="1821" w:firstLineChars="700"/>
        <w:jc w:val="right"/>
        <w:rPr>
          <w:b/>
          <w:sz w:val="26"/>
          <w:szCs w:val="26"/>
        </w:rPr>
      </w:pPr>
    </w:p>
    <w:p w14:paraId="5880DF9A">
      <w:pPr>
        <w:ind w:right="-1" w:firstLine="1821" w:firstLineChars="700"/>
        <w:jc w:val="right"/>
        <w:rPr>
          <w:b/>
          <w:sz w:val="26"/>
          <w:szCs w:val="26"/>
        </w:rPr>
      </w:pPr>
    </w:p>
    <w:p w14:paraId="630F0790">
      <w:pPr>
        <w:ind w:right="-1" w:firstLine="1821" w:firstLineChars="700"/>
        <w:jc w:val="right"/>
        <w:rPr>
          <w:b/>
          <w:sz w:val="26"/>
          <w:szCs w:val="26"/>
        </w:rPr>
      </w:pPr>
    </w:p>
    <w:p w14:paraId="52A1F960">
      <w:pPr>
        <w:ind w:right="-1" w:firstLine="1821" w:firstLineChars="700"/>
        <w:jc w:val="right"/>
        <w:rPr>
          <w:b/>
          <w:sz w:val="26"/>
          <w:szCs w:val="26"/>
        </w:rPr>
      </w:pPr>
    </w:p>
    <w:p w14:paraId="2AE8BE74">
      <w:pPr>
        <w:ind w:right="-1" w:firstLine="1821" w:firstLineChars="700"/>
        <w:jc w:val="right"/>
        <w:rPr>
          <w:bCs/>
        </w:rPr>
      </w:pPr>
      <w:r>
        <w:rPr>
          <w:b/>
          <w:sz w:val="26"/>
          <w:szCs w:val="26"/>
        </w:rPr>
        <w:t xml:space="preserve"> </w:t>
      </w:r>
      <w:r>
        <w:rPr>
          <w:bCs/>
          <w:sz w:val="26"/>
          <w:szCs w:val="26"/>
        </w:rPr>
        <w:t>УТВЕРЖДЕН</w:t>
      </w:r>
    </w:p>
    <w:p w14:paraId="3DDF352B">
      <w:pPr>
        <w:tabs>
          <w:tab w:val="left" w:pos="7425"/>
        </w:tabs>
        <w:ind w:left="142" w:firstLine="567"/>
        <w:jc w:val="right"/>
        <w:rPr>
          <w:bCs/>
        </w:rPr>
      </w:pPr>
      <w:r>
        <w:rPr>
          <w:bCs/>
        </w:rPr>
        <w:t>постановлением администрации</w:t>
      </w:r>
    </w:p>
    <w:p w14:paraId="370781F9">
      <w:pPr>
        <w:tabs>
          <w:tab w:val="left" w:pos="7425"/>
        </w:tabs>
        <w:ind w:left="142" w:firstLine="567"/>
        <w:jc w:val="right"/>
        <w:rPr>
          <w:bCs/>
        </w:rPr>
      </w:pPr>
      <w:r>
        <w:rPr>
          <w:bCs/>
        </w:rPr>
        <w:t>Нязепетровского муниципального округа</w:t>
      </w:r>
    </w:p>
    <w:p w14:paraId="3611EEA5">
      <w:pPr>
        <w:tabs>
          <w:tab w:val="left" w:pos="7425"/>
        </w:tabs>
        <w:ind w:left="142" w:firstLine="567"/>
        <w:jc w:val="right"/>
        <w:rPr>
          <w:bCs/>
        </w:rPr>
      </w:pPr>
      <w:r>
        <w:rPr>
          <w:bCs/>
          <w:lang w:val="ru-RU"/>
        </w:rPr>
        <w:t>о</w:t>
      </w:r>
      <w:bookmarkStart w:id="0" w:name="_GoBack"/>
      <w:bookmarkEnd w:id="0"/>
      <w:r>
        <w:rPr>
          <w:bCs/>
        </w:rPr>
        <w:t>т</w:t>
      </w:r>
      <w:r>
        <w:rPr>
          <w:rFonts w:hint="default"/>
          <w:bCs/>
          <w:lang w:val="ru-RU"/>
        </w:rPr>
        <w:t xml:space="preserve"> 03.09.2026 г. № 1238</w:t>
      </w:r>
    </w:p>
    <w:p w14:paraId="68FD0AD4">
      <w:pPr>
        <w:jc w:val="center"/>
        <w:rPr>
          <w:bCs/>
          <w:sz w:val="28"/>
          <w:szCs w:val="28"/>
        </w:rPr>
      </w:pPr>
    </w:p>
    <w:p w14:paraId="4E954D84">
      <w:pPr>
        <w:widowControl w:val="0"/>
        <w:ind w:firstLine="851"/>
        <w:jc w:val="center"/>
        <w:rPr>
          <w:color w:val="000000"/>
        </w:rPr>
      </w:pPr>
      <w:r>
        <w:rPr>
          <w:color w:val="000000"/>
        </w:rPr>
        <w:t xml:space="preserve">Административный регламент </w:t>
      </w:r>
    </w:p>
    <w:p w14:paraId="50CBAD60">
      <w:pPr>
        <w:widowControl w:val="0"/>
        <w:ind w:firstLine="851"/>
        <w:jc w:val="center"/>
        <w:rPr>
          <w:bCs/>
          <w:color w:val="000000"/>
        </w:rPr>
      </w:pPr>
      <w:r>
        <w:rPr>
          <w:color w:val="000000"/>
        </w:rPr>
        <w:t xml:space="preserve">предоставления муниципальной услуги </w:t>
      </w:r>
      <w:r>
        <w:rPr>
          <w:bCs/>
          <w:iCs/>
          <w:color w:val="000000"/>
        </w:rPr>
        <w:t xml:space="preserve">«Принятие на учет граждан в качестве нуждающихся в жилых помещениях» </w:t>
      </w:r>
      <w:r>
        <w:rPr>
          <w:iCs/>
          <w:color w:val="000000"/>
        </w:rPr>
        <w:t xml:space="preserve"> </w:t>
      </w:r>
    </w:p>
    <w:p w14:paraId="30C70F59">
      <w:pPr>
        <w:widowControl w:val="0"/>
        <w:tabs>
          <w:tab w:val="left" w:pos="567"/>
        </w:tabs>
        <w:contextualSpacing/>
        <w:jc w:val="both"/>
        <w:rPr>
          <w:iCs/>
          <w:color w:val="000000"/>
        </w:rPr>
      </w:pPr>
    </w:p>
    <w:p w14:paraId="5FA48A25">
      <w:pPr>
        <w:widowControl w:val="0"/>
        <w:numPr>
          <w:ilvl w:val="0"/>
          <w:numId w:val="1"/>
        </w:numPr>
        <w:tabs>
          <w:tab w:val="left" w:pos="567"/>
        </w:tabs>
        <w:ind w:left="0" w:firstLine="0"/>
        <w:contextualSpacing/>
        <w:jc w:val="center"/>
        <w:rPr>
          <w:color w:val="000000"/>
        </w:rPr>
      </w:pPr>
      <w:r>
        <w:rPr>
          <w:color w:val="000000"/>
        </w:rPr>
        <w:t>Общие положения</w:t>
      </w:r>
    </w:p>
    <w:p w14:paraId="46548BDA">
      <w:pPr>
        <w:widowControl w:val="0"/>
        <w:tabs>
          <w:tab w:val="left" w:pos="567"/>
        </w:tabs>
        <w:ind w:left="1287"/>
        <w:contextualSpacing/>
        <w:rPr>
          <w:color w:val="000000"/>
        </w:rPr>
      </w:pPr>
    </w:p>
    <w:p w14:paraId="3485FEF1">
      <w:pPr>
        <w:widowControl w:val="0"/>
        <w:tabs>
          <w:tab w:val="left" w:pos="0"/>
        </w:tabs>
        <w:ind w:firstLine="709"/>
        <w:jc w:val="center"/>
        <w:rPr>
          <w:color w:val="000000"/>
        </w:rPr>
      </w:pPr>
      <w:r>
        <w:rPr>
          <w:color w:val="000000"/>
        </w:rPr>
        <w:t>Предмет регулирования Административного регламента</w:t>
      </w:r>
    </w:p>
    <w:p w14:paraId="139227BD">
      <w:pPr>
        <w:widowControl w:val="0"/>
        <w:tabs>
          <w:tab w:val="left" w:pos="0"/>
        </w:tabs>
        <w:ind w:firstLine="709"/>
        <w:jc w:val="both"/>
        <w:rPr>
          <w:color w:val="000000"/>
        </w:rPr>
      </w:pPr>
    </w:p>
    <w:p w14:paraId="690B3C5F">
      <w:pPr>
        <w:numPr>
          <w:ilvl w:val="1"/>
          <w:numId w:val="2"/>
        </w:numPr>
        <w:ind w:left="0" w:firstLine="709"/>
        <w:jc w:val="both"/>
        <w:rPr>
          <w:color w:val="000000"/>
        </w:rPr>
      </w:pPr>
      <w:r>
        <w:rPr>
          <w:color w:val="000000"/>
        </w:rPr>
        <w:t>Административный регламент предоставления муниципальной услуги «Принятие на учет граждан в качестве нуждающихся в жилых помещениях»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w:t>
      </w:r>
    </w:p>
    <w:p w14:paraId="6F1809FC">
      <w:pPr>
        <w:widowControl w:val="0"/>
        <w:tabs>
          <w:tab w:val="left" w:pos="0"/>
        </w:tabs>
        <w:ind w:firstLine="709"/>
        <w:jc w:val="center"/>
        <w:rPr>
          <w:color w:val="000000"/>
        </w:rPr>
      </w:pPr>
    </w:p>
    <w:p w14:paraId="084403F5">
      <w:pPr>
        <w:widowControl w:val="0"/>
        <w:tabs>
          <w:tab w:val="left" w:pos="0"/>
        </w:tabs>
        <w:ind w:firstLine="709"/>
        <w:jc w:val="center"/>
        <w:rPr>
          <w:color w:val="000000"/>
        </w:rPr>
      </w:pPr>
      <w:r>
        <w:rPr>
          <w:color w:val="000000"/>
        </w:rPr>
        <w:t>Круг Заявителей</w:t>
      </w:r>
    </w:p>
    <w:p w14:paraId="345887C6">
      <w:pPr>
        <w:widowControl w:val="0"/>
        <w:tabs>
          <w:tab w:val="left" w:pos="0"/>
        </w:tabs>
        <w:jc w:val="center"/>
        <w:rPr>
          <w:color w:val="000000"/>
        </w:rPr>
      </w:pPr>
    </w:p>
    <w:p w14:paraId="435D927E">
      <w:pPr>
        <w:numPr>
          <w:ilvl w:val="1"/>
          <w:numId w:val="2"/>
        </w:numPr>
        <w:ind w:left="0" w:firstLine="709"/>
        <w:jc w:val="both"/>
        <w:rPr>
          <w:color w:val="000000"/>
        </w:rPr>
      </w:pPr>
      <w:r>
        <w:rPr>
          <w:color w:val="000000"/>
        </w:rPr>
        <w:t xml:space="preserve">Заявителями на получение муниципальной услуги являются </w:t>
      </w:r>
      <w:r>
        <w:rPr>
          <w:rStyle w:val="66"/>
          <w:rFonts w:ascii="Times New Roman" w:hAnsi="Times New Roman"/>
          <w:sz w:val="24"/>
          <w:szCs w:val="24"/>
        </w:rPr>
        <w:t>физические</w:t>
      </w:r>
      <w:r>
        <w:rPr>
          <w:color w:val="000000"/>
        </w:rPr>
        <w:t xml:space="preserve"> </w:t>
      </w:r>
      <w:r>
        <w:rPr>
          <w:rStyle w:val="66"/>
          <w:rFonts w:ascii="Times New Roman" w:hAnsi="Times New Roman"/>
          <w:sz w:val="24"/>
          <w:szCs w:val="24"/>
        </w:rPr>
        <w:t>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нуждающиеся в жилых помещениях</w:t>
      </w:r>
      <w:r>
        <w:rPr>
          <w:color w:val="000000"/>
        </w:rPr>
        <w:t xml:space="preserve"> (далее – Заявитель). </w:t>
      </w:r>
    </w:p>
    <w:p w14:paraId="77C9C443">
      <w:pPr>
        <w:numPr>
          <w:ilvl w:val="1"/>
          <w:numId w:val="2"/>
        </w:numPr>
        <w:ind w:left="0" w:firstLine="709"/>
        <w:jc w:val="both"/>
        <w:rPr>
          <w:color w:val="000000"/>
        </w:rPr>
      </w:pPr>
      <w:r>
        <w:rPr>
          <w:color w:val="000000"/>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127B2C0A">
      <w:pPr>
        <w:pStyle w:val="42"/>
        <w:ind w:left="0" w:firstLine="709"/>
        <w:jc w:val="both"/>
        <w:rPr>
          <w:color w:val="000000"/>
        </w:rPr>
      </w:pPr>
    </w:p>
    <w:p w14:paraId="1A552C1D">
      <w:pPr>
        <w:widowControl w:val="0"/>
        <w:jc w:val="center"/>
        <w:outlineLvl w:val="2"/>
        <w:rPr>
          <w:rFonts w:eastAsia="Calibri"/>
          <w:color w:val="000000"/>
        </w:rPr>
      </w:pPr>
      <w:r>
        <w:rPr>
          <w:rFonts w:eastAsia="Calibri"/>
          <w:color w:val="000000"/>
        </w:rPr>
        <w:t>Требования к порядку информирования о предоставлении муниципальной услуги</w:t>
      </w:r>
    </w:p>
    <w:p w14:paraId="508A1C04">
      <w:pPr>
        <w:widowControl w:val="0"/>
        <w:ind w:firstLine="709"/>
        <w:jc w:val="center"/>
        <w:outlineLvl w:val="2"/>
        <w:rPr>
          <w:rFonts w:eastAsia="Calibri"/>
          <w:color w:val="000000"/>
        </w:rPr>
      </w:pPr>
    </w:p>
    <w:p w14:paraId="5D61AA3B">
      <w:pPr>
        <w:tabs>
          <w:tab w:val="left" w:pos="7425"/>
        </w:tabs>
        <w:ind w:firstLine="709"/>
        <w:jc w:val="both"/>
        <w:rPr>
          <w:color w:val="000000"/>
        </w:rPr>
      </w:pPr>
      <w:r>
        <w:rPr>
          <w:color w:val="000000"/>
        </w:rPr>
        <w:t>1.4. Информирование о порядке предоставления муниципальной услуги осуществляется:</w:t>
      </w:r>
    </w:p>
    <w:p w14:paraId="06CC7F0A">
      <w:pPr>
        <w:tabs>
          <w:tab w:val="left" w:pos="7425"/>
        </w:tabs>
        <w:ind w:firstLine="709"/>
        <w:jc w:val="both"/>
        <w:rPr>
          <w:color w:val="000000"/>
        </w:rPr>
      </w:pPr>
      <w:r>
        <w:rPr>
          <w:color w:val="000000"/>
        </w:rPr>
        <w:t>1) непосредственно при личном приеме заявителя:</w:t>
      </w:r>
    </w:p>
    <w:p w14:paraId="6E3261CB">
      <w:pPr>
        <w:tabs>
          <w:tab w:val="left" w:pos="7425"/>
        </w:tabs>
        <w:ind w:firstLine="709"/>
        <w:jc w:val="both"/>
        <w:rPr>
          <w:color w:val="000000"/>
        </w:rPr>
      </w:pPr>
      <w:r>
        <w:rPr>
          <w:color w:val="000000"/>
        </w:rPr>
        <w:t xml:space="preserve"> в </w:t>
      </w:r>
      <w:r>
        <w:rPr>
          <w:iCs/>
          <w:color w:val="000000"/>
        </w:rPr>
        <w:t>администрации Нязепетровского муниципального округа</w:t>
      </w:r>
      <w:r>
        <w:rPr>
          <w:color w:val="000000"/>
        </w:rPr>
        <w:t xml:space="preserve"> (далее - Уполномоченный орган) </w:t>
      </w:r>
    </w:p>
    <w:p w14:paraId="1DDEADAC">
      <w:pPr>
        <w:tabs>
          <w:tab w:val="left" w:pos="7425"/>
        </w:tabs>
        <w:ind w:firstLine="709"/>
        <w:jc w:val="both"/>
        <w:rPr>
          <w:color w:val="000000"/>
        </w:rPr>
      </w:pPr>
      <w:r>
        <w:rPr>
          <w:color w:val="000000"/>
        </w:rPr>
        <w:t>Адрес: Челябинская область, г.</w:t>
      </w:r>
      <w:r>
        <w:rPr>
          <w:color w:val="000000"/>
          <w:lang w:val="en-US"/>
        </w:rPr>
        <w:t> </w:t>
      </w:r>
      <w:r>
        <w:rPr>
          <w:color w:val="000000"/>
        </w:rPr>
        <w:t>Нязепетровск, ул. Свердлова, 6</w:t>
      </w:r>
    </w:p>
    <w:p w14:paraId="02B95BF5">
      <w:pPr>
        <w:tabs>
          <w:tab w:val="left" w:pos="7425"/>
        </w:tabs>
        <w:ind w:firstLine="709"/>
        <w:jc w:val="both"/>
        <w:rPr>
          <w:color w:val="000000"/>
        </w:rPr>
      </w:pPr>
      <w:r>
        <w:rPr>
          <w:color w:val="000000"/>
        </w:rPr>
        <w:t>Режим работы: понедельник – четверг: с 8.00 до 17.00 часов</w:t>
      </w:r>
    </w:p>
    <w:p w14:paraId="1C096986">
      <w:pPr>
        <w:tabs>
          <w:tab w:val="left" w:pos="7425"/>
        </w:tabs>
        <w:ind w:firstLine="709"/>
        <w:jc w:val="both"/>
        <w:rPr>
          <w:color w:val="000000"/>
        </w:rPr>
      </w:pPr>
      <w:r>
        <w:rPr>
          <w:color w:val="000000"/>
        </w:rPr>
        <w:t>Пятница – с 8.00 до 16.00 часов</w:t>
      </w:r>
    </w:p>
    <w:p w14:paraId="3021F0E8">
      <w:pPr>
        <w:tabs>
          <w:tab w:val="left" w:pos="7425"/>
        </w:tabs>
        <w:ind w:firstLine="709"/>
        <w:jc w:val="both"/>
        <w:rPr>
          <w:color w:val="000000"/>
        </w:rPr>
      </w:pPr>
      <w:r>
        <w:rPr>
          <w:color w:val="000000"/>
        </w:rPr>
        <w:t>Обеденный перерыв: с 12.00 до 12.45 часов</w:t>
      </w:r>
    </w:p>
    <w:p w14:paraId="2123B9BE">
      <w:pPr>
        <w:tabs>
          <w:tab w:val="left" w:pos="7425"/>
        </w:tabs>
        <w:ind w:firstLine="709"/>
        <w:jc w:val="both"/>
        <w:rPr>
          <w:color w:val="000000"/>
        </w:rPr>
      </w:pPr>
      <w:r>
        <w:rPr>
          <w:color w:val="000000"/>
        </w:rPr>
        <w:t>Суббота, воскресенье – выходные дни</w:t>
      </w:r>
    </w:p>
    <w:p w14:paraId="7299701C">
      <w:pPr>
        <w:tabs>
          <w:tab w:val="left" w:pos="7425"/>
        </w:tabs>
        <w:ind w:firstLine="709"/>
        <w:jc w:val="both"/>
        <w:rPr>
          <w:rStyle w:val="10"/>
          <w:u w:val="none"/>
        </w:rPr>
      </w:pPr>
      <w:r>
        <w:rPr>
          <w:color w:val="000000"/>
          <w:lang w:val="en-US"/>
        </w:rPr>
        <w:t>e</w:t>
      </w:r>
      <w:r>
        <w:rPr>
          <w:color w:val="000000"/>
        </w:rPr>
        <w:t>-</w:t>
      </w:r>
      <w:r>
        <w:rPr>
          <w:color w:val="000000"/>
          <w:lang w:val="en-US"/>
        </w:rPr>
        <w:t>mail</w:t>
      </w:r>
      <w:r>
        <w:rPr>
          <w:color w:val="000000"/>
        </w:rPr>
        <w:t>:</w:t>
      </w:r>
      <w:r>
        <w:t xml:space="preserve"> </w:t>
      </w:r>
      <w:r>
        <w:fldChar w:fldCharType="begin"/>
      </w:r>
      <w:r>
        <w:instrText xml:space="preserve"> HYPERLINK "mailto:priem@nzpr.ru" </w:instrText>
      </w:r>
      <w:r>
        <w:fldChar w:fldCharType="separate"/>
      </w:r>
      <w:r>
        <w:rPr>
          <w:rStyle w:val="10"/>
          <w:color w:val="auto"/>
          <w:lang w:val="en-US"/>
        </w:rPr>
        <w:t>priem</w:t>
      </w:r>
      <w:r>
        <w:rPr>
          <w:rStyle w:val="10"/>
          <w:color w:val="auto"/>
        </w:rPr>
        <w:t>@</w:t>
      </w:r>
      <w:r>
        <w:rPr>
          <w:rStyle w:val="10"/>
          <w:color w:val="auto"/>
          <w:lang w:val="en-US"/>
        </w:rPr>
        <w:t>nzpr</w:t>
      </w:r>
      <w:r>
        <w:rPr>
          <w:rStyle w:val="10"/>
          <w:color w:val="auto"/>
        </w:rPr>
        <w:t>.</w:t>
      </w:r>
      <w:r>
        <w:rPr>
          <w:rStyle w:val="10"/>
          <w:color w:val="auto"/>
          <w:lang w:val="en-US"/>
        </w:rPr>
        <w:t>ru</w:t>
      </w:r>
      <w:r>
        <w:rPr>
          <w:rStyle w:val="10"/>
          <w:color w:val="auto"/>
          <w:lang w:val="en-US"/>
        </w:rPr>
        <w:fldChar w:fldCharType="end"/>
      </w:r>
      <w:r>
        <w:rPr>
          <w:rStyle w:val="10"/>
          <w:color w:val="auto"/>
        </w:rPr>
        <w:t xml:space="preserve">, </w:t>
      </w:r>
      <w:r>
        <w:rPr>
          <w:rStyle w:val="10"/>
          <w:color w:val="auto"/>
          <w:u w:val="none"/>
        </w:rPr>
        <w:t>8(35156)31161;</w:t>
      </w:r>
    </w:p>
    <w:p w14:paraId="036EC3F5">
      <w:pPr>
        <w:pStyle w:val="36"/>
        <w:tabs>
          <w:tab w:val="left" w:pos="227"/>
          <w:tab w:val="left" w:pos="397"/>
          <w:tab w:val="left" w:pos="1230"/>
        </w:tabs>
        <w:ind w:left="0" w:firstLine="709"/>
        <w:jc w:val="both"/>
        <w:rPr>
          <w:szCs w:val="24"/>
        </w:rPr>
      </w:pPr>
      <w:r>
        <w:rPr>
          <w:szCs w:val="24"/>
        </w:rPr>
        <w:t>в Комитете по управлению муниципальным имуществом администрации Нязепетровского муниципального округа, письменно, в том числе посредством электронной почты, факсимильной</w:t>
      </w:r>
      <w:r>
        <w:rPr>
          <w:spacing w:val="1"/>
          <w:szCs w:val="24"/>
        </w:rPr>
        <w:t xml:space="preserve"> </w:t>
      </w:r>
      <w:r>
        <w:rPr>
          <w:szCs w:val="24"/>
        </w:rPr>
        <w:t xml:space="preserve">связи </w:t>
      </w:r>
      <w:r>
        <w:rPr>
          <w:color w:val="000000"/>
          <w:lang w:val="en-US"/>
        </w:rPr>
        <w:t>e</w:t>
      </w:r>
      <w:r>
        <w:rPr>
          <w:color w:val="000000"/>
        </w:rPr>
        <w:t>-</w:t>
      </w:r>
      <w:r>
        <w:rPr>
          <w:color w:val="000000"/>
          <w:lang w:val="en-US"/>
        </w:rPr>
        <w:t>mail</w:t>
      </w:r>
      <w:r>
        <w:rPr>
          <w:color w:val="000000"/>
        </w:rPr>
        <w:t>:</w:t>
      </w:r>
      <w:r>
        <w:rPr>
          <w:color w:val="000000"/>
          <w:lang w:val="en-US"/>
        </w:rPr>
        <w:t>kumi</w:t>
      </w:r>
      <w:r>
        <w:rPr>
          <w:color w:val="000000"/>
        </w:rPr>
        <w:t>@</w:t>
      </w:r>
      <w:r>
        <w:rPr>
          <w:color w:val="000000"/>
          <w:lang w:val="en-US"/>
        </w:rPr>
        <w:t>nzpr</w:t>
      </w:r>
      <w:r>
        <w:rPr>
          <w:color w:val="000000"/>
        </w:rPr>
        <w:t>.</w:t>
      </w:r>
      <w:r>
        <w:rPr>
          <w:color w:val="000000"/>
          <w:lang w:val="en-US"/>
        </w:rPr>
        <w:t>ru</w:t>
      </w:r>
      <w:r>
        <w:rPr>
          <w:color w:val="000000"/>
        </w:rPr>
        <w:t xml:space="preserve">, 8(35156)31639 </w:t>
      </w:r>
      <w:r>
        <w:rPr>
          <w:szCs w:val="24"/>
        </w:rPr>
        <w:t>(Исполнитель муниципальной услуги)</w:t>
      </w:r>
    </w:p>
    <w:p w14:paraId="4B604321">
      <w:pPr>
        <w:tabs>
          <w:tab w:val="left" w:pos="7425"/>
        </w:tabs>
        <w:ind w:firstLine="709"/>
        <w:jc w:val="both"/>
        <w:rPr>
          <w:color w:val="000000"/>
        </w:rPr>
      </w:pPr>
      <w:r>
        <w:rPr>
          <w:color w:val="000000"/>
        </w:rPr>
        <w:t>Адрес: Челябинская область, г.</w:t>
      </w:r>
      <w:r>
        <w:rPr>
          <w:color w:val="000000"/>
          <w:lang w:val="en-US"/>
        </w:rPr>
        <w:t> </w:t>
      </w:r>
      <w:r>
        <w:rPr>
          <w:color w:val="000000"/>
        </w:rPr>
        <w:t>Нязепетровск, ул. Свердлова, 6</w:t>
      </w:r>
    </w:p>
    <w:p w14:paraId="46FC1A83">
      <w:pPr>
        <w:tabs>
          <w:tab w:val="left" w:pos="7425"/>
        </w:tabs>
        <w:ind w:firstLine="709"/>
        <w:jc w:val="both"/>
        <w:rPr>
          <w:color w:val="000000"/>
        </w:rPr>
      </w:pPr>
      <w:r>
        <w:rPr>
          <w:color w:val="000000"/>
        </w:rPr>
        <w:t>Режим работы: понедельник – четверг: с 8.00 до 17.15 часов</w:t>
      </w:r>
    </w:p>
    <w:p w14:paraId="5091DF0B">
      <w:pPr>
        <w:tabs>
          <w:tab w:val="left" w:pos="7425"/>
        </w:tabs>
        <w:ind w:firstLine="709"/>
        <w:jc w:val="both"/>
        <w:rPr>
          <w:color w:val="000000"/>
        </w:rPr>
      </w:pPr>
      <w:r>
        <w:rPr>
          <w:color w:val="000000"/>
        </w:rPr>
        <w:t>Пятница – с 8.00 до 16.00 часов</w:t>
      </w:r>
    </w:p>
    <w:p w14:paraId="07267F78">
      <w:pPr>
        <w:tabs>
          <w:tab w:val="left" w:pos="7425"/>
        </w:tabs>
        <w:ind w:firstLine="709"/>
        <w:jc w:val="both"/>
        <w:rPr>
          <w:color w:val="000000"/>
        </w:rPr>
      </w:pPr>
      <w:r>
        <w:rPr>
          <w:color w:val="000000"/>
        </w:rPr>
        <w:t>Обеденный перерыв: с 12.00 до 13.00 часов</w:t>
      </w:r>
    </w:p>
    <w:p w14:paraId="6AF4C33B">
      <w:pPr>
        <w:tabs>
          <w:tab w:val="left" w:pos="7425"/>
        </w:tabs>
        <w:ind w:firstLine="709"/>
        <w:jc w:val="both"/>
      </w:pPr>
      <w:r>
        <w:rPr>
          <w:color w:val="000000"/>
        </w:rPr>
        <w:t>Суббота, воскресенье – выходные дни;</w:t>
      </w:r>
    </w:p>
    <w:p w14:paraId="4AF2A7D1">
      <w:pPr>
        <w:pStyle w:val="36"/>
        <w:tabs>
          <w:tab w:val="left" w:pos="397"/>
          <w:tab w:val="left" w:pos="1127"/>
        </w:tabs>
        <w:ind w:left="0" w:firstLine="709"/>
        <w:jc w:val="both"/>
        <w:rPr>
          <w:szCs w:val="24"/>
        </w:rPr>
      </w:pPr>
      <w:r>
        <w:rPr>
          <w:szCs w:val="24"/>
        </w:rPr>
        <w:t>3) посредством</w:t>
      </w:r>
      <w:r>
        <w:rPr>
          <w:spacing w:val="-3"/>
          <w:szCs w:val="24"/>
        </w:rPr>
        <w:t xml:space="preserve"> </w:t>
      </w:r>
      <w:r>
        <w:rPr>
          <w:szCs w:val="24"/>
        </w:rPr>
        <w:t>размещения</w:t>
      </w:r>
      <w:r>
        <w:rPr>
          <w:spacing w:val="-2"/>
          <w:szCs w:val="24"/>
        </w:rPr>
        <w:t xml:space="preserve"> </w:t>
      </w:r>
      <w:r>
        <w:rPr>
          <w:szCs w:val="24"/>
        </w:rPr>
        <w:t>в</w:t>
      </w:r>
      <w:r>
        <w:rPr>
          <w:spacing w:val="-4"/>
          <w:szCs w:val="24"/>
        </w:rPr>
        <w:t xml:space="preserve"> </w:t>
      </w:r>
      <w:r>
        <w:rPr>
          <w:szCs w:val="24"/>
        </w:rPr>
        <w:t>открытой</w:t>
      </w:r>
      <w:r>
        <w:rPr>
          <w:spacing w:val="-5"/>
          <w:szCs w:val="24"/>
        </w:rPr>
        <w:t xml:space="preserve"> </w:t>
      </w:r>
      <w:r>
        <w:rPr>
          <w:szCs w:val="24"/>
        </w:rPr>
        <w:t>и</w:t>
      </w:r>
      <w:r>
        <w:rPr>
          <w:spacing w:val="-2"/>
          <w:szCs w:val="24"/>
        </w:rPr>
        <w:t xml:space="preserve"> </w:t>
      </w:r>
      <w:r>
        <w:rPr>
          <w:szCs w:val="24"/>
        </w:rPr>
        <w:t>доступной</w:t>
      </w:r>
      <w:r>
        <w:rPr>
          <w:spacing w:val="-2"/>
          <w:szCs w:val="24"/>
        </w:rPr>
        <w:t xml:space="preserve"> </w:t>
      </w:r>
      <w:r>
        <w:rPr>
          <w:szCs w:val="24"/>
        </w:rPr>
        <w:t>форме</w:t>
      </w:r>
      <w:r>
        <w:rPr>
          <w:spacing w:val="-4"/>
          <w:szCs w:val="24"/>
        </w:rPr>
        <w:t xml:space="preserve"> </w:t>
      </w:r>
      <w:r>
        <w:rPr>
          <w:szCs w:val="24"/>
        </w:rPr>
        <w:t>информации:</w:t>
      </w:r>
    </w:p>
    <w:p w14:paraId="5A1CE0A7">
      <w:pPr>
        <w:pStyle w:val="36"/>
        <w:ind w:left="0" w:firstLine="709"/>
        <w:jc w:val="both"/>
        <w:rPr>
          <w:kern w:val="1"/>
          <w:szCs w:val="24"/>
          <w:lang w:bidi="ru-RU"/>
        </w:rPr>
      </w:pPr>
      <w:r>
        <w:rPr>
          <w:kern w:val="1"/>
          <w:szCs w:val="24"/>
          <w:lang w:bidi="ru-RU"/>
        </w:rPr>
        <w:t>в федеральной государственной информационной системе «Единый портал государственных и муниципальных услуг (функций)» (https://www.gosuslugi.ru/) (далее – ЕПГУ, Единый портал);</w:t>
      </w:r>
    </w:p>
    <w:p w14:paraId="20E35DCE">
      <w:pPr>
        <w:pStyle w:val="20"/>
        <w:numPr>
          <w:ilvl w:val="0"/>
          <w:numId w:val="3"/>
        </w:numPr>
        <w:tabs>
          <w:tab w:val="left" w:pos="397"/>
        </w:tabs>
        <w:spacing w:before="1"/>
        <w:ind w:right="2" w:firstLine="709"/>
        <w:rPr>
          <w:sz w:val="24"/>
          <w:szCs w:val="24"/>
          <w:lang w:val="ru-RU"/>
        </w:rPr>
      </w:pPr>
      <w:r>
        <w:rPr>
          <w:sz w:val="24"/>
          <w:szCs w:val="24"/>
          <w:lang w:val="ru-RU"/>
        </w:rPr>
        <w:t>на</w:t>
      </w:r>
      <w:r>
        <w:rPr>
          <w:spacing w:val="1"/>
          <w:sz w:val="24"/>
          <w:szCs w:val="24"/>
          <w:lang w:val="ru-RU"/>
        </w:rPr>
        <w:t xml:space="preserve"> </w:t>
      </w:r>
      <w:r>
        <w:rPr>
          <w:sz w:val="24"/>
          <w:szCs w:val="24"/>
          <w:lang w:val="ru-RU"/>
        </w:rPr>
        <w:t>региональном</w:t>
      </w:r>
      <w:r>
        <w:rPr>
          <w:spacing w:val="1"/>
          <w:sz w:val="24"/>
          <w:szCs w:val="24"/>
          <w:lang w:val="ru-RU"/>
        </w:rPr>
        <w:t xml:space="preserve"> </w:t>
      </w:r>
      <w:r>
        <w:rPr>
          <w:sz w:val="24"/>
          <w:szCs w:val="24"/>
          <w:lang w:val="ru-RU"/>
        </w:rPr>
        <w:t>портале</w:t>
      </w:r>
      <w:r>
        <w:rPr>
          <w:spacing w:val="1"/>
          <w:sz w:val="24"/>
          <w:szCs w:val="24"/>
          <w:lang w:val="ru-RU"/>
        </w:rPr>
        <w:t xml:space="preserve"> </w:t>
      </w:r>
      <w:r>
        <w:rPr>
          <w:sz w:val="24"/>
          <w:szCs w:val="24"/>
          <w:lang w:val="ru-RU"/>
        </w:rPr>
        <w:t>государственных</w:t>
      </w:r>
      <w:r>
        <w:rPr>
          <w:spacing w:val="1"/>
          <w:sz w:val="24"/>
          <w:szCs w:val="24"/>
          <w:lang w:val="ru-RU"/>
        </w:rPr>
        <w:t xml:space="preserve"> </w:t>
      </w:r>
      <w:r>
        <w:rPr>
          <w:sz w:val="24"/>
          <w:szCs w:val="24"/>
          <w:lang w:val="ru-RU"/>
        </w:rPr>
        <w:t>и</w:t>
      </w:r>
      <w:r>
        <w:rPr>
          <w:spacing w:val="1"/>
          <w:sz w:val="24"/>
          <w:szCs w:val="24"/>
          <w:lang w:val="ru-RU"/>
        </w:rPr>
        <w:t xml:space="preserve"> </w:t>
      </w:r>
      <w:r>
        <w:rPr>
          <w:sz w:val="24"/>
          <w:szCs w:val="24"/>
          <w:lang w:val="ru-RU"/>
        </w:rPr>
        <w:t>муниципальных</w:t>
      </w:r>
      <w:r>
        <w:rPr>
          <w:spacing w:val="1"/>
          <w:sz w:val="24"/>
          <w:szCs w:val="24"/>
          <w:lang w:val="ru-RU"/>
        </w:rPr>
        <w:t xml:space="preserve"> </w:t>
      </w:r>
      <w:r>
        <w:rPr>
          <w:sz w:val="24"/>
          <w:szCs w:val="24"/>
          <w:lang w:val="ru-RU"/>
        </w:rPr>
        <w:t>услуг</w:t>
      </w:r>
      <w:r>
        <w:rPr>
          <w:spacing w:val="1"/>
          <w:sz w:val="24"/>
          <w:szCs w:val="24"/>
          <w:lang w:val="ru-RU"/>
        </w:rPr>
        <w:t xml:space="preserve"> </w:t>
      </w:r>
      <w:r>
        <w:rPr>
          <w:sz w:val="24"/>
          <w:szCs w:val="24"/>
          <w:lang w:val="ru-RU"/>
        </w:rPr>
        <w:t>(функций),</w:t>
      </w:r>
      <w:r>
        <w:rPr>
          <w:spacing w:val="1"/>
          <w:sz w:val="24"/>
          <w:szCs w:val="24"/>
          <w:lang w:val="ru-RU"/>
        </w:rPr>
        <w:t xml:space="preserve"> </w:t>
      </w:r>
      <w:r>
        <w:rPr>
          <w:sz w:val="24"/>
          <w:szCs w:val="24"/>
          <w:lang w:val="ru-RU"/>
        </w:rPr>
        <w:t>являющегося</w:t>
      </w:r>
      <w:r>
        <w:rPr>
          <w:spacing w:val="1"/>
          <w:sz w:val="24"/>
          <w:szCs w:val="24"/>
          <w:lang w:val="ru-RU"/>
        </w:rPr>
        <w:t xml:space="preserve"> </w:t>
      </w:r>
      <w:r>
        <w:rPr>
          <w:sz w:val="24"/>
          <w:szCs w:val="24"/>
          <w:lang w:val="ru-RU"/>
        </w:rPr>
        <w:t>государственной</w:t>
      </w:r>
      <w:r>
        <w:rPr>
          <w:spacing w:val="1"/>
          <w:sz w:val="24"/>
          <w:szCs w:val="24"/>
          <w:lang w:val="ru-RU"/>
        </w:rPr>
        <w:t xml:space="preserve"> </w:t>
      </w:r>
      <w:r>
        <w:rPr>
          <w:sz w:val="24"/>
          <w:szCs w:val="24"/>
          <w:lang w:val="ru-RU"/>
        </w:rPr>
        <w:t>информационной</w:t>
      </w:r>
      <w:r>
        <w:rPr>
          <w:spacing w:val="1"/>
          <w:sz w:val="24"/>
          <w:szCs w:val="24"/>
          <w:lang w:val="ru-RU"/>
        </w:rPr>
        <w:t xml:space="preserve"> </w:t>
      </w:r>
      <w:r>
        <w:rPr>
          <w:sz w:val="24"/>
          <w:szCs w:val="24"/>
          <w:lang w:val="ru-RU"/>
        </w:rPr>
        <w:t>системой</w:t>
      </w:r>
      <w:r>
        <w:rPr>
          <w:spacing w:val="1"/>
          <w:sz w:val="24"/>
          <w:szCs w:val="24"/>
          <w:lang w:val="ru-RU"/>
        </w:rPr>
        <w:t xml:space="preserve"> </w:t>
      </w:r>
      <w:r>
        <w:rPr>
          <w:sz w:val="24"/>
          <w:szCs w:val="24"/>
          <w:lang w:val="ru-RU"/>
        </w:rPr>
        <w:t>субъекта</w:t>
      </w:r>
      <w:r>
        <w:rPr>
          <w:spacing w:val="-48"/>
          <w:sz w:val="24"/>
          <w:szCs w:val="24"/>
          <w:lang w:val="ru-RU"/>
        </w:rPr>
        <w:t xml:space="preserve"> </w:t>
      </w:r>
      <w:r>
        <w:rPr>
          <w:sz w:val="24"/>
          <w:szCs w:val="24"/>
          <w:lang w:val="ru-RU"/>
        </w:rPr>
        <w:t>Российской</w:t>
      </w:r>
      <w:r>
        <w:rPr>
          <w:spacing w:val="1"/>
          <w:sz w:val="24"/>
          <w:szCs w:val="24"/>
          <w:lang w:val="ru-RU"/>
        </w:rPr>
        <w:t xml:space="preserve"> </w:t>
      </w:r>
      <w:r>
        <w:rPr>
          <w:sz w:val="24"/>
          <w:szCs w:val="24"/>
          <w:lang w:val="ru-RU"/>
        </w:rPr>
        <w:t>Федерации</w:t>
      </w:r>
      <w:r>
        <w:rPr>
          <w:spacing w:val="1"/>
          <w:sz w:val="24"/>
          <w:szCs w:val="24"/>
          <w:lang w:val="ru-RU"/>
        </w:rPr>
        <w:t xml:space="preserve"> </w:t>
      </w:r>
      <w:r>
        <w:fldChar w:fldCharType="begin"/>
      </w:r>
      <w:r>
        <w:instrText xml:space="preserve"> HYPERLINK "https://gosuslugi74.ru/" </w:instrText>
      </w:r>
      <w:r>
        <w:fldChar w:fldCharType="separate"/>
      </w:r>
      <w:r>
        <w:rPr>
          <w:color w:val="0000FF"/>
          <w:kern w:val="1"/>
          <w:sz w:val="24"/>
          <w:szCs w:val="24"/>
          <w:u w:val="single"/>
        </w:rPr>
        <w:t>https</w:t>
      </w:r>
      <w:r>
        <w:rPr>
          <w:color w:val="0000FF"/>
          <w:kern w:val="1"/>
          <w:sz w:val="24"/>
          <w:szCs w:val="24"/>
          <w:u w:val="single"/>
          <w:lang w:val="ru-RU"/>
        </w:rPr>
        <w:t>://</w:t>
      </w:r>
      <w:r>
        <w:rPr>
          <w:color w:val="0000FF"/>
          <w:kern w:val="1"/>
          <w:sz w:val="24"/>
          <w:szCs w:val="24"/>
          <w:u w:val="single"/>
        </w:rPr>
        <w:t>gosuslugi</w:t>
      </w:r>
      <w:r>
        <w:rPr>
          <w:color w:val="0000FF"/>
          <w:kern w:val="1"/>
          <w:sz w:val="24"/>
          <w:szCs w:val="24"/>
          <w:u w:val="single"/>
          <w:lang w:val="ru-RU"/>
        </w:rPr>
        <w:t>74.</w:t>
      </w:r>
      <w:r>
        <w:rPr>
          <w:color w:val="0000FF"/>
          <w:kern w:val="1"/>
          <w:sz w:val="24"/>
          <w:szCs w:val="24"/>
          <w:u w:val="single"/>
        </w:rPr>
        <w:t>ru</w:t>
      </w:r>
      <w:r>
        <w:rPr>
          <w:color w:val="0000FF"/>
          <w:sz w:val="24"/>
          <w:szCs w:val="24"/>
          <w:u w:val="single"/>
          <w:lang w:val="ru-RU"/>
        </w:rPr>
        <w:t xml:space="preserve">  </w:t>
      </w:r>
      <w:r>
        <w:rPr>
          <w:color w:val="000000"/>
          <w:sz w:val="24"/>
          <w:szCs w:val="24"/>
          <w:lang w:val="ru-RU"/>
        </w:rPr>
        <w:t>(далее – региональный портал);</w:t>
      </w:r>
      <w:r>
        <w:rPr>
          <w:color w:val="000000"/>
          <w:sz w:val="24"/>
          <w:szCs w:val="24"/>
          <w:lang w:val="ru-RU"/>
        </w:rPr>
        <w:fldChar w:fldCharType="end"/>
      </w:r>
    </w:p>
    <w:p w14:paraId="4D927A55">
      <w:pPr>
        <w:pStyle w:val="36"/>
        <w:tabs>
          <w:tab w:val="left" w:pos="397"/>
        </w:tabs>
        <w:ind w:left="0" w:right="2" w:firstLine="709"/>
        <w:jc w:val="both"/>
        <w:rPr>
          <w:rFonts w:ascii="Calibri" w:hAnsi="Calibri" w:eastAsia="Calibri" w:cs="Calibri"/>
        </w:rPr>
      </w:pPr>
      <w:r>
        <w:rPr>
          <w:szCs w:val="24"/>
        </w:rPr>
        <w:t xml:space="preserve">5) </w:t>
      </w:r>
      <w:r>
        <w:rPr>
          <w:kern w:val="1"/>
          <w:szCs w:val="24"/>
        </w:rPr>
        <w:t>на официальном сайте Нязепетровского муниципального округа: https://nzpr.ru</w:t>
      </w:r>
    </w:p>
    <w:p w14:paraId="076BE832">
      <w:pPr>
        <w:pStyle w:val="36"/>
        <w:tabs>
          <w:tab w:val="left" w:pos="397"/>
        </w:tabs>
        <w:ind w:left="0" w:firstLine="709"/>
        <w:jc w:val="both"/>
        <w:rPr>
          <w:rStyle w:val="10"/>
        </w:rPr>
      </w:pPr>
      <w:r>
        <w:rPr>
          <w:szCs w:val="24"/>
        </w:rPr>
        <w:t>6) </w:t>
      </w:r>
      <w:r>
        <w:rPr>
          <w:kern w:val="1"/>
          <w:szCs w:val="24"/>
        </w:rPr>
        <w:t>посредством размещения информации на информационных стендах Уполномоченного органа;</w:t>
      </w:r>
    </w:p>
    <w:p w14:paraId="51B78D6C">
      <w:pPr>
        <w:tabs>
          <w:tab w:val="left" w:pos="9637"/>
        </w:tabs>
        <w:autoSpaceDE w:val="0"/>
        <w:autoSpaceDN w:val="0"/>
        <w:ind w:firstLine="737"/>
        <w:jc w:val="both"/>
      </w:pPr>
      <w:r>
        <w:rPr>
          <w:spacing w:val="1"/>
        </w:rPr>
        <w:t>7) в территориальном отделе областного государственного автономного учреждения «</w:t>
      </w:r>
      <w:r>
        <w:t>Многофункциональный</w:t>
      </w:r>
      <w:r>
        <w:rPr>
          <w:spacing w:val="1"/>
        </w:rPr>
        <w:t xml:space="preserve"> </w:t>
      </w:r>
      <w:r>
        <w:t>центр</w:t>
      </w:r>
      <w:r>
        <w:rPr>
          <w:spacing w:val="1"/>
        </w:rPr>
        <w:t xml:space="preserve"> </w:t>
      </w:r>
      <w:r>
        <w:t>предоставления</w:t>
      </w:r>
      <w:r>
        <w:rPr>
          <w:spacing w:val="1"/>
        </w:rPr>
        <w:t xml:space="preserve"> </w:t>
      </w:r>
      <w:r>
        <w:t>государственных</w:t>
      </w:r>
      <w:r>
        <w:rPr>
          <w:spacing w:val="1"/>
        </w:rPr>
        <w:t xml:space="preserve"> </w:t>
      </w:r>
      <w:r>
        <w:t>и</w:t>
      </w:r>
      <w:r>
        <w:rPr>
          <w:spacing w:val="1"/>
        </w:rPr>
        <w:t xml:space="preserve"> </w:t>
      </w:r>
      <w:r>
        <w:t>муниципальных</w:t>
      </w:r>
      <w:r>
        <w:rPr>
          <w:spacing w:val="1"/>
        </w:rPr>
        <w:t xml:space="preserve"> </w:t>
      </w:r>
      <w:r>
        <w:t>услуг</w:t>
      </w:r>
      <w:r>
        <w:rPr>
          <w:spacing w:val="1"/>
        </w:rPr>
        <w:t xml:space="preserve"> Челябинской области» в Нязепетровском муниципальном округе </w:t>
      </w:r>
      <w:r>
        <w:t>(далее</w:t>
      </w:r>
      <w:r>
        <w:rPr>
          <w:spacing w:val="1"/>
        </w:rPr>
        <w:t xml:space="preserve"> </w:t>
      </w:r>
      <w:r>
        <w:t>–</w:t>
      </w:r>
      <w:r>
        <w:rPr>
          <w:spacing w:val="1"/>
        </w:rPr>
        <w:t xml:space="preserve"> </w:t>
      </w:r>
      <w:r>
        <w:t>многофункциональный</w:t>
      </w:r>
      <w:r>
        <w:rPr>
          <w:spacing w:val="-1"/>
        </w:rPr>
        <w:t xml:space="preserve"> </w:t>
      </w:r>
      <w:r>
        <w:t>центр) по адресу: Челябинская область, г. Нязепетровск,                                ул. Мира, д. 4, график работы: понедельник, вторник, среда, четверг, пятница с 8-00 до 17-00,  суббота  с 8-00 до 16-00, без перерыва на обед, выходной - воскресенье;</w:t>
      </w:r>
    </w:p>
    <w:p w14:paraId="09B9381D">
      <w:pPr>
        <w:tabs>
          <w:tab w:val="left" w:pos="7425"/>
        </w:tabs>
        <w:ind w:firstLine="709"/>
        <w:jc w:val="both"/>
        <w:rPr>
          <w:color w:val="000000"/>
        </w:rPr>
      </w:pPr>
      <w:r>
        <w:rPr>
          <w:bCs/>
          <w:color w:val="000000"/>
        </w:rPr>
        <w:t xml:space="preserve"> </w:t>
      </w:r>
      <w:r>
        <w:rPr>
          <w:color w:val="000000"/>
        </w:rPr>
        <w:t>(далее – многофункциональный центр)</w:t>
      </w:r>
    </w:p>
    <w:p w14:paraId="21AA55C7">
      <w:pPr>
        <w:pStyle w:val="22"/>
        <w:spacing w:before="0" w:beforeAutospacing="0" w:after="0" w:afterAutospacing="0"/>
        <w:ind w:firstLine="708"/>
        <w:jc w:val="both"/>
      </w:pPr>
      <w:r>
        <w:t xml:space="preserve">Адрес: Челябинская область, г. Нязепетровск, ул. Мира, д. 4 </w:t>
      </w:r>
    </w:p>
    <w:p w14:paraId="1EA97156">
      <w:pPr>
        <w:pStyle w:val="22"/>
        <w:spacing w:before="0" w:beforeAutospacing="0" w:after="0" w:afterAutospacing="0"/>
        <w:ind w:firstLine="708"/>
        <w:jc w:val="both"/>
      </w:pPr>
      <w:r>
        <w:t>Режим работы:</w:t>
      </w:r>
    </w:p>
    <w:p w14:paraId="656DB300">
      <w:pPr>
        <w:pStyle w:val="22"/>
        <w:spacing w:before="0" w:beforeAutospacing="0" w:after="0" w:afterAutospacing="0"/>
        <w:ind w:firstLine="708"/>
        <w:jc w:val="both"/>
      </w:pPr>
      <w:r>
        <w:t xml:space="preserve">понедельник с 08:00 до 17:00 </w:t>
      </w:r>
    </w:p>
    <w:p w14:paraId="3C790122">
      <w:pPr>
        <w:pStyle w:val="22"/>
        <w:spacing w:before="0" w:beforeAutospacing="0" w:after="0" w:afterAutospacing="0"/>
        <w:ind w:firstLine="708"/>
        <w:jc w:val="both"/>
      </w:pPr>
      <w:r>
        <w:t xml:space="preserve">вторник с 08:00 до 17:00 </w:t>
      </w:r>
    </w:p>
    <w:p w14:paraId="092D520B">
      <w:pPr>
        <w:pStyle w:val="22"/>
        <w:spacing w:before="0" w:beforeAutospacing="0" w:after="0" w:afterAutospacing="0"/>
        <w:ind w:firstLine="708"/>
        <w:jc w:val="both"/>
      </w:pPr>
      <w:r>
        <w:t xml:space="preserve">среда с 08:00 до 17:00 </w:t>
      </w:r>
    </w:p>
    <w:p w14:paraId="2AB1178F">
      <w:pPr>
        <w:pStyle w:val="22"/>
        <w:spacing w:before="0" w:beforeAutospacing="0" w:after="0" w:afterAutospacing="0"/>
        <w:ind w:firstLine="708"/>
        <w:jc w:val="both"/>
      </w:pPr>
      <w:r>
        <w:t xml:space="preserve">четверг с 08:00 до 17:00 </w:t>
      </w:r>
    </w:p>
    <w:p w14:paraId="66E19F31">
      <w:pPr>
        <w:pStyle w:val="22"/>
        <w:spacing w:before="0" w:beforeAutospacing="0" w:after="0" w:afterAutospacing="0"/>
        <w:ind w:firstLine="708"/>
        <w:jc w:val="both"/>
      </w:pPr>
      <w:r>
        <w:t xml:space="preserve">пятница с 08:00 до 17:00 </w:t>
      </w:r>
    </w:p>
    <w:p w14:paraId="78A4F742">
      <w:pPr>
        <w:pStyle w:val="22"/>
        <w:spacing w:before="0" w:beforeAutospacing="0" w:after="0" w:afterAutospacing="0"/>
        <w:ind w:firstLine="708"/>
        <w:jc w:val="both"/>
      </w:pPr>
      <w:r>
        <w:t>суббота с 08:00 до 16:00</w:t>
      </w:r>
    </w:p>
    <w:p w14:paraId="6BAEA4B9">
      <w:pPr>
        <w:pStyle w:val="22"/>
        <w:spacing w:before="0" w:beforeAutospacing="0" w:after="0" w:afterAutospacing="0"/>
        <w:ind w:firstLine="708"/>
        <w:jc w:val="both"/>
      </w:pPr>
      <w:r>
        <w:t>воскресенье – выходной</w:t>
      </w:r>
    </w:p>
    <w:p w14:paraId="25F22FE4">
      <w:pPr>
        <w:tabs>
          <w:tab w:val="left" w:pos="7425"/>
        </w:tabs>
        <w:ind w:firstLine="709"/>
        <w:jc w:val="both"/>
        <w:rPr>
          <w:color w:val="000000"/>
        </w:rPr>
      </w:pPr>
      <w:r>
        <w:rPr>
          <w:color w:val="000000"/>
          <w:lang w:val="en-US"/>
        </w:rPr>
        <w:t>e</w:t>
      </w:r>
      <w:r>
        <w:rPr>
          <w:color w:val="000000"/>
        </w:rPr>
        <w:t>-</w:t>
      </w:r>
      <w:r>
        <w:rPr>
          <w:color w:val="000000"/>
          <w:lang w:val="en-US"/>
        </w:rPr>
        <w:t>mail</w:t>
      </w:r>
      <w:r>
        <w:rPr>
          <w:color w:val="000000"/>
        </w:rPr>
        <w:t xml:space="preserve">: </w:t>
      </w:r>
      <w:r>
        <w:fldChar w:fldCharType="begin"/>
      </w:r>
      <w:r>
        <w:instrText xml:space="preserve"> HYPERLINK "mailto:nzp@mfc-74.ru" </w:instrText>
      </w:r>
      <w:r>
        <w:fldChar w:fldCharType="separate"/>
      </w:r>
      <w:r>
        <w:rPr>
          <w:rStyle w:val="10"/>
          <w:lang w:val="en-US"/>
        </w:rPr>
        <w:t>nzp</w:t>
      </w:r>
      <w:r>
        <w:rPr>
          <w:rStyle w:val="10"/>
        </w:rPr>
        <w:t>@</w:t>
      </w:r>
      <w:r>
        <w:rPr>
          <w:rStyle w:val="10"/>
          <w:lang w:val="en-US"/>
        </w:rPr>
        <w:t>mfc</w:t>
      </w:r>
      <w:r>
        <w:rPr>
          <w:rStyle w:val="10"/>
        </w:rPr>
        <w:t>-74.</w:t>
      </w:r>
      <w:r>
        <w:rPr>
          <w:rStyle w:val="10"/>
          <w:lang w:val="en-US"/>
        </w:rPr>
        <w:t>ru</w:t>
      </w:r>
      <w:r>
        <w:rPr>
          <w:rStyle w:val="10"/>
          <w:lang w:val="en-US"/>
        </w:rPr>
        <w:fldChar w:fldCharType="end"/>
      </w:r>
      <w:r>
        <w:rPr>
          <w:color w:val="000000"/>
        </w:rPr>
        <w:tab/>
      </w:r>
    </w:p>
    <w:p w14:paraId="5723F9D8">
      <w:pPr>
        <w:tabs>
          <w:tab w:val="left" w:pos="7425"/>
        </w:tabs>
        <w:ind w:firstLine="709"/>
        <w:jc w:val="both"/>
        <w:rPr>
          <w:color w:val="000000"/>
        </w:rPr>
      </w:pPr>
      <w:r>
        <w:rPr>
          <w:color w:val="000000"/>
        </w:rPr>
        <w:t>1.5. Информирование осуществляется по вопросам, касающимся:</w:t>
      </w:r>
    </w:p>
    <w:p w14:paraId="1A34C044">
      <w:pPr>
        <w:tabs>
          <w:tab w:val="left" w:pos="7425"/>
        </w:tabs>
        <w:ind w:firstLine="709"/>
        <w:jc w:val="both"/>
        <w:rPr>
          <w:color w:val="000000"/>
        </w:rPr>
      </w:pPr>
      <w:r>
        <w:rPr>
          <w:color w:val="000000"/>
        </w:rPr>
        <w:t>способов подачи заявления о предоставлении муниципальной услуги;</w:t>
      </w:r>
    </w:p>
    <w:p w14:paraId="74C0C0A6">
      <w:pPr>
        <w:tabs>
          <w:tab w:val="left" w:pos="7425"/>
        </w:tabs>
        <w:ind w:firstLine="709"/>
        <w:jc w:val="both"/>
        <w:rPr>
          <w:color w:val="000000"/>
        </w:rPr>
      </w:pPr>
      <w:r>
        <w:rPr>
          <w:color w:val="000000"/>
        </w:rPr>
        <w:t>адресов Уполномоченного органа и многофункциональных центров, обращение в которые необходимо для предоставления муниципальной услуги;</w:t>
      </w:r>
    </w:p>
    <w:p w14:paraId="21AB993E">
      <w:pPr>
        <w:tabs>
          <w:tab w:val="left" w:pos="7425"/>
        </w:tabs>
        <w:ind w:firstLine="709"/>
        <w:jc w:val="both"/>
        <w:rPr>
          <w:color w:val="000000"/>
        </w:rPr>
      </w:pPr>
      <w:r>
        <w:rPr>
          <w:color w:val="000000"/>
        </w:rPr>
        <w:t>справочной информации о работе Уполномоченного органа (структурных подразделений Уполномоченного органа);</w:t>
      </w:r>
    </w:p>
    <w:p w14:paraId="4F229998">
      <w:pPr>
        <w:ind w:firstLine="709"/>
        <w:jc w:val="both"/>
        <w:rPr>
          <w:color w:val="000000"/>
        </w:rPr>
      </w:pPr>
      <w:r>
        <w:rPr>
          <w:color w:val="000000"/>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14:paraId="7D6B2D4A">
      <w:pPr>
        <w:ind w:firstLine="709"/>
        <w:jc w:val="both"/>
        <w:rPr>
          <w:color w:val="000000"/>
        </w:rPr>
      </w:pPr>
      <w:r>
        <w:rPr>
          <w:color w:val="000000"/>
        </w:rPr>
        <w:t>порядка и сроков предоставления муниципальной услуги;</w:t>
      </w:r>
    </w:p>
    <w:p w14:paraId="13B55E41">
      <w:pPr>
        <w:ind w:firstLine="709"/>
        <w:jc w:val="both"/>
        <w:rPr>
          <w:color w:val="000000"/>
        </w:rPr>
      </w:pPr>
      <w:r>
        <w:rPr>
          <w:color w:val="000000"/>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FEDAC85">
      <w:pPr>
        <w:ind w:firstLine="709"/>
        <w:jc w:val="both"/>
        <w:rPr>
          <w:color w:val="000000"/>
        </w:rPr>
      </w:pPr>
      <w:r>
        <w:rPr>
          <w:color w:val="000000"/>
        </w:rPr>
        <w:t>по вопросам предоставления услуг, которые являются необходимыми и обязательными для предоставления муниципальной услуги.</w:t>
      </w:r>
    </w:p>
    <w:p w14:paraId="4C003A0A">
      <w:pPr>
        <w:ind w:firstLine="709"/>
        <w:jc w:val="both"/>
        <w:rPr>
          <w:color w:val="000000"/>
        </w:rPr>
      </w:pPr>
      <w:r>
        <w:rPr>
          <w:color w:val="000000"/>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3FBF75AA">
      <w:pPr>
        <w:tabs>
          <w:tab w:val="left" w:pos="7425"/>
        </w:tabs>
        <w:ind w:firstLine="709"/>
        <w:jc w:val="both"/>
        <w:rPr>
          <w:color w:val="000000"/>
        </w:rPr>
      </w:pPr>
      <w:r>
        <w:rPr>
          <w:color w:val="000000"/>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2F11C10B">
      <w:pPr>
        <w:tabs>
          <w:tab w:val="left" w:pos="7425"/>
        </w:tabs>
        <w:ind w:firstLine="709"/>
        <w:jc w:val="both"/>
        <w:rPr>
          <w:color w:val="000000"/>
        </w:rPr>
      </w:pPr>
      <w:r>
        <w:rPr>
          <w:color w:val="000000"/>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7278502">
      <w:pPr>
        <w:tabs>
          <w:tab w:val="left" w:pos="7425"/>
        </w:tabs>
        <w:ind w:firstLine="709"/>
        <w:jc w:val="both"/>
        <w:rPr>
          <w:color w:val="000000"/>
        </w:rPr>
      </w:pPr>
      <w:r>
        <w:rPr>
          <w:color w:val="000000"/>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226788B">
      <w:pPr>
        <w:tabs>
          <w:tab w:val="left" w:pos="7425"/>
        </w:tabs>
        <w:ind w:firstLine="709"/>
        <w:jc w:val="both"/>
        <w:rPr>
          <w:color w:val="000000"/>
        </w:rPr>
      </w:pPr>
      <w:r>
        <w:rPr>
          <w:color w:val="000000"/>
        </w:rPr>
        <w:t>Если подготовка ответа требует продолжительного времени, он предлагает Заявителю один из следующих вариантов дальнейших действий:</w:t>
      </w:r>
    </w:p>
    <w:p w14:paraId="38EB25AB">
      <w:pPr>
        <w:tabs>
          <w:tab w:val="left" w:pos="7425"/>
        </w:tabs>
        <w:ind w:firstLine="709"/>
        <w:jc w:val="both"/>
        <w:rPr>
          <w:color w:val="000000"/>
        </w:rPr>
      </w:pPr>
      <w:r>
        <w:rPr>
          <w:color w:val="000000"/>
        </w:rPr>
        <w:t xml:space="preserve">изложить обращение в письменной форме; </w:t>
      </w:r>
    </w:p>
    <w:p w14:paraId="3010DB4D">
      <w:pPr>
        <w:tabs>
          <w:tab w:val="left" w:pos="7425"/>
        </w:tabs>
        <w:ind w:firstLine="709"/>
        <w:jc w:val="both"/>
        <w:rPr>
          <w:color w:val="000000"/>
        </w:rPr>
      </w:pPr>
      <w:r>
        <w:rPr>
          <w:color w:val="000000"/>
        </w:rPr>
        <w:t>назначить другое время для консультаций.</w:t>
      </w:r>
    </w:p>
    <w:p w14:paraId="11B9EC12">
      <w:pPr>
        <w:tabs>
          <w:tab w:val="left" w:pos="7425"/>
        </w:tabs>
        <w:ind w:firstLine="709"/>
        <w:jc w:val="both"/>
        <w:rPr>
          <w:color w:val="000000"/>
        </w:rPr>
      </w:pPr>
      <w:r>
        <w:rPr>
          <w:color w:val="000000"/>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4A232E0">
      <w:pPr>
        <w:ind w:firstLine="709"/>
        <w:jc w:val="both"/>
        <w:rPr>
          <w:color w:val="000000"/>
        </w:rPr>
      </w:pPr>
      <w:r>
        <w:rPr>
          <w:color w:val="000000"/>
        </w:rPr>
        <w:t>Продолжительность информирования по телефону не должна превышать 10 минут.</w:t>
      </w:r>
    </w:p>
    <w:p w14:paraId="7D868806">
      <w:pPr>
        <w:ind w:firstLine="709"/>
        <w:jc w:val="both"/>
        <w:rPr>
          <w:color w:val="000000"/>
        </w:rPr>
      </w:pPr>
      <w:r>
        <w:rPr>
          <w:color w:val="000000"/>
        </w:rPr>
        <w:t>Информирование осуществляется в соответствии с графиком приема граждан.</w:t>
      </w:r>
    </w:p>
    <w:p w14:paraId="2D1D476A">
      <w:pPr>
        <w:ind w:firstLine="709"/>
        <w:jc w:val="both"/>
        <w:rPr>
          <w:color w:val="000000"/>
        </w:rPr>
      </w:pPr>
      <w:r>
        <w:rPr>
          <w:color w:val="000000"/>
        </w:rPr>
        <w:t xml:space="preserve">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r>
        <w:fldChar w:fldCharType="begin"/>
      </w:r>
      <w:r>
        <w:instrText xml:space="preserve"> HYPERLINK \l "Par84" </w:instrText>
      </w:r>
      <w:r>
        <w:fldChar w:fldCharType="separate"/>
      </w:r>
      <w:r>
        <w:rPr>
          <w:color w:val="000000"/>
        </w:rPr>
        <w:t>пункте</w:t>
      </w:r>
      <w:r>
        <w:rPr>
          <w:color w:val="000000"/>
        </w:rPr>
        <w:fldChar w:fldCharType="end"/>
      </w:r>
      <w:r>
        <w:rPr>
          <w:color w:val="000000"/>
        </w:rPr>
        <w:t xml:space="preserve"> 1.5. настоящего Административного регламента в порядке, установленном Федеральным законом «Об организации предоставления государственных и муниципальных услуг».</w:t>
      </w:r>
    </w:p>
    <w:p w14:paraId="57498373">
      <w:pPr>
        <w:ind w:firstLine="709"/>
        <w:jc w:val="both"/>
        <w:rPr>
          <w:color w:val="000000"/>
        </w:rPr>
      </w:pPr>
      <w:r>
        <w:rPr>
          <w:color w:val="000000"/>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3A44B9BB">
      <w:pPr>
        <w:ind w:firstLine="709"/>
        <w:jc w:val="both"/>
        <w:rPr>
          <w:color w:val="000000"/>
        </w:rPr>
      </w:pPr>
      <w:r>
        <w:rPr>
          <w:color w:val="000000"/>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7996046F">
      <w:pPr>
        <w:ind w:firstLine="709"/>
        <w:jc w:val="both"/>
        <w:rPr>
          <w:color w:val="000000"/>
        </w:rPr>
      </w:pPr>
      <w:r>
        <w:rPr>
          <w:color w:val="000000"/>
        </w:rPr>
        <w:t>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0B351DCC">
      <w:pPr>
        <w:ind w:firstLine="709"/>
        <w:jc w:val="both"/>
        <w:rPr>
          <w:color w:val="000000"/>
        </w:rPr>
      </w:pPr>
      <w:r>
        <w:rPr>
          <w:color w:val="000000"/>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0FC4DE2C">
      <w:pPr>
        <w:ind w:firstLine="709"/>
        <w:jc w:val="both"/>
        <w:rPr>
          <w:color w:val="000000"/>
        </w:rPr>
      </w:pPr>
      <w:r>
        <w:rPr>
          <w:color w:val="000000"/>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0E8C0745">
      <w:pPr>
        <w:ind w:firstLine="709"/>
        <w:jc w:val="both"/>
        <w:rPr>
          <w:color w:val="000000"/>
        </w:rPr>
      </w:pPr>
      <w:r>
        <w:rPr>
          <w:color w:val="000000"/>
        </w:rPr>
        <w:t>адрес официального сайта, а также электронной почты и (или) формы обратной связи Уполномоченного органа в сети «Интернет».</w:t>
      </w:r>
    </w:p>
    <w:p w14:paraId="2CFF87E8">
      <w:pPr>
        <w:ind w:firstLine="709"/>
        <w:jc w:val="both"/>
        <w:rPr>
          <w:color w:val="000000"/>
        </w:rPr>
      </w:pPr>
      <w:r>
        <w:rPr>
          <w:color w:val="000000"/>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620D9EB4">
      <w:pPr>
        <w:ind w:firstLine="709"/>
        <w:jc w:val="both"/>
        <w:rPr>
          <w:color w:val="000000"/>
        </w:rPr>
      </w:pPr>
      <w:r>
        <w:rPr>
          <w:color w:val="000000"/>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3F8E4DE9">
      <w:pPr>
        <w:ind w:firstLine="709"/>
        <w:jc w:val="both"/>
        <w:rPr>
          <w:color w:val="000000"/>
        </w:rPr>
      </w:pPr>
      <w:r>
        <w:rPr>
          <w:color w:val="000000"/>
        </w:rPr>
        <w:t xml:space="preserve">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14:paraId="514FBA69">
      <w:pPr>
        <w:ind w:firstLine="709"/>
        <w:jc w:val="both"/>
        <w:rPr>
          <w:bCs/>
          <w:color w:val="000000"/>
        </w:rPr>
      </w:pPr>
    </w:p>
    <w:p w14:paraId="7AAF3505">
      <w:pPr>
        <w:ind w:firstLine="709"/>
        <w:jc w:val="center"/>
        <w:rPr>
          <w:bCs/>
          <w:color w:val="000000"/>
        </w:rPr>
      </w:pPr>
      <w:r>
        <w:rPr>
          <w:bCs/>
          <w:color w:val="000000"/>
        </w:rPr>
        <w:t>II. Стандарт предоставления муниципальной</w:t>
      </w:r>
      <w:r>
        <w:rPr>
          <w:color w:val="000000"/>
        </w:rPr>
        <w:t xml:space="preserve"> </w:t>
      </w:r>
      <w:r>
        <w:rPr>
          <w:bCs/>
          <w:color w:val="000000"/>
        </w:rPr>
        <w:t>услуги</w:t>
      </w:r>
    </w:p>
    <w:p w14:paraId="2E91E9B8">
      <w:pPr>
        <w:ind w:firstLine="709"/>
        <w:jc w:val="center"/>
        <w:rPr>
          <w:bCs/>
          <w:color w:val="000000"/>
        </w:rPr>
      </w:pPr>
    </w:p>
    <w:p w14:paraId="2EBFF6B6">
      <w:pPr>
        <w:ind w:firstLine="709"/>
        <w:jc w:val="center"/>
        <w:rPr>
          <w:bCs/>
          <w:color w:val="000000"/>
        </w:rPr>
      </w:pPr>
      <w:r>
        <w:rPr>
          <w:bCs/>
          <w:color w:val="000000"/>
        </w:rPr>
        <w:t>Наименование муниципальной услуги</w:t>
      </w:r>
    </w:p>
    <w:p w14:paraId="156866CE">
      <w:pPr>
        <w:ind w:firstLine="709"/>
        <w:jc w:val="both"/>
        <w:rPr>
          <w:bCs/>
          <w:color w:val="000000"/>
        </w:rPr>
      </w:pPr>
    </w:p>
    <w:p w14:paraId="613CB9A3">
      <w:pPr>
        <w:ind w:firstLine="709"/>
        <w:jc w:val="both"/>
        <w:rPr>
          <w:color w:val="000000"/>
        </w:rPr>
      </w:pPr>
      <w:r>
        <w:rPr>
          <w:bCs/>
          <w:color w:val="000000"/>
        </w:rPr>
        <w:t>2.1. Муниципальная услуга «</w:t>
      </w:r>
      <w:r>
        <w:rPr>
          <w:color w:val="000000"/>
        </w:rPr>
        <w:t>Принятие на учет граждан в качестве нуждающихся в жилых помещениях</w:t>
      </w:r>
      <w:r>
        <w:rPr>
          <w:bCs/>
          <w:color w:val="000000"/>
        </w:rPr>
        <w:t>».</w:t>
      </w:r>
    </w:p>
    <w:p w14:paraId="71AA8305">
      <w:pPr>
        <w:ind w:firstLine="709"/>
        <w:jc w:val="both"/>
        <w:rPr>
          <w:bCs/>
          <w:color w:val="000000"/>
        </w:rPr>
      </w:pPr>
    </w:p>
    <w:p w14:paraId="35714ABB">
      <w:pPr>
        <w:ind w:firstLine="709"/>
        <w:jc w:val="center"/>
        <w:rPr>
          <w:bCs/>
          <w:color w:val="000000"/>
        </w:rPr>
      </w:pPr>
      <w:r>
        <w:rPr>
          <w:bCs/>
          <w:color w:val="000000"/>
        </w:rPr>
        <w:t>Наименование органа предоставляющего муниципальную услугу</w:t>
      </w:r>
    </w:p>
    <w:p w14:paraId="564CC1C6">
      <w:pPr>
        <w:ind w:firstLine="709"/>
        <w:jc w:val="both"/>
        <w:rPr>
          <w:rFonts w:eastAsia="Calibri"/>
          <w:color w:val="000000"/>
        </w:rPr>
      </w:pPr>
    </w:p>
    <w:p w14:paraId="59B29A9A">
      <w:pPr>
        <w:ind w:firstLine="709"/>
        <w:jc w:val="both"/>
        <w:rPr>
          <w:rFonts w:eastAsia="Calibri"/>
          <w:color w:val="000000"/>
        </w:rPr>
      </w:pPr>
      <w:r>
        <w:rPr>
          <w:rFonts w:eastAsia="Calibri"/>
          <w:color w:val="000000"/>
        </w:rPr>
        <w:t xml:space="preserve">2.2. Муниципальная услуга предоставляется администрацией Нязепетровского муниципального округа – далее Уполномоченный орган. </w:t>
      </w:r>
    </w:p>
    <w:p w14:paraId="33E1DF56">
      <w:pPr>
        <w:ind w:firstLine="709"/>
        <w:jc w:val="both"/>
        <w:rPr>
          <w:color w:val="auto"/>
        </w:rPr>
      </w:pPr>
      <w:r>
        <w:rPr>
          <w:rFonts w:eastAsia="Calibri"/>
          <w:color w:val="auto"/>
        </w:rPr>
        <w:t xml:space="preserve">Непосредственным исполнителем муниципальной услуги является </w:t>
      </w:r>
      <w:r>
        <w:rPr>
          <w:color w:val="auto"/>
        </w:rPr>
        <w:t xml:space="preserve">Комитет по управлению муниципальным имуществом администрации Нязепетровского муниципального округа - далее Исполнитель. </w:t>
      </w:r>
    </w:p>
    <w:p w14:paraId="7B41B477">
      <w:pPr>
        <w:ind w:firstLine="709"/>
        <w:jc w:val="both"/>
        <w:rPr>
          <w:color w:val="auto"/>
        </w:rPr>
      </w:pPr>
      <w:r>
        <w:rPr>
          <w:color w:val="auto"/>
        </w:rPr>
        <w:t>Решение о постановке на учет в качестве нуждающихся в жилых помещениях и решение об отказе в постановке на учет принимает Жилищная комиссия администрация Нязепетровского муниципального округа.</w:t>
      </w:r>
    </w:p>
    <w:p w14:paraId="22B52B59">
      <w:pPr>
        <w:ind w:firstLine="709"/>
        <w:jc w:val="both"/>
        <w:rPr>
          <w:color w:val="auto"/>
        </w:rPr>
      </w:pPr>
      <w:r>
        <w:rPr>
          <w:color w:val="auto"/>
        </w:rPr>
        <w:t>2.2.1. Исполнитель осуществляет:</w:t>
      </w:r>
    </w:p>
    <w:p w14:paraId="1B4CC163">
      <w:pPr>
        <w:ind w:firstLine="709"/>
        <w:jc w:val="both"/>
        <w:rPr>
          <w:color w:val="auto"/>
        </w:rPr>
      </w:pPr>
      <w:r>
        <w:rPr>
          <w:color w:val="auto"/>
        </w:rPr>
        <w:t>запрос документов (информации), необходимых для предоставления муниципальной услуги в случае, если Заявителем по собственной инициативе не представлены документы, подлежащие представлению в рамках межведомственного взаимодействия;</w:t>
      </w:r>
    </w:p>
    <w:p w14:paraId="6AA3B473">
      <w:pPr>
        <w:ind w:firstLine="709"/>
        <w:jc w:val="both"/>
        <w:rPr>
          <w:color w:val="auto"/>
        </w:rPr>
      </w:pPr>
      <w:r>
        <w:rPr>
          <w:color w:val="auto"/>
        </w:rPr>
        <w:t>проверку документов, представленных для предоставления муниципальной услуги, на предмет наличия оснований для отказа в приеме документов (возврата заявления и документов), предоставления муниципальной услуги или отказа в предоставлении муниципальной услуги;</w:t>
      </w:r>
    </w:p>
    <w:p w14:paraId="254E968A">
      <w:pPr>
        <w:ind w:firstLine="709"/>
        <w:jc w:val="both"/>
        <w:rPr>
          <w:color w:val="auto"/>
        </w:rPr>
      </w:pPr>
      <w:r>
        <w:rPr>
          <w:color w:val="auto"/>
        </w:rPr>
        <w:t>подготовку проекта решения о возврате заявления, проекта решения о принятии на учет граждан в качестве нуждающихся в жилых помещениях, проекта решения об отказе в принятии на учет граждан в качестве нуждающихся в жилых помещениях;</w:t>
      </w:r>
    </w:p>
    <w:p w14:paraId="294959BA">
      <w:pPr>
        <w:ind w:firstLine="709"/>
        <w:jc w:val="both"/>
        <w:rPr>
          <w:color w:val="auto"/>
        </w:rPr>
      </w:pPr>
      <w:r>
        <w:rPr>
          <w:color w:val="auto"/>
        </w:rPr>
        <w:t>прием заявления (в случае обращения Заявителя непосредственно к Исполнителю), удостоверяет личность Заявителя и осуществляет передачу заявления для осуществления межведомственного взаимодействия, оформляет проект решения о принятии на учет граждан в качестве нуждающихся в жилых помещениях, об отказе в принятии на учет граждан в качестве нуждающихся в жилых помещениях на бланке утвержденного образца, присваивает реквизиты документам, являющимся результатом предоставления муниципальной услуги.</w:t>
      </w:r>
    </w:p>
    <w:p w14:paraId="7E03F9F3">
      <w:pPr>
        <w:ind w:firstLine="709"/>
        <w:jc w:val="both"/>
        <w:rPr>
          <w:color w:val="auto"/>
        </w:rPr>
      </w:pPr>
      <w:r>
        <w:rPr>
          <w:color w:val="auto"/>
        </w:rPr>
        <w:t>2.2.2. Уполномоченный орган осуществляет правовую экспертизу проектов постановлений о принятии на учет граждан в качестве нуждающихся в жилых помещениях.</w:t>
      </w:r>
    </w:p>
    <w:p w14:paraId="7998E71F">
      <w:pPr>
        <w:ind w:firstLine="709"/>
        <w:contextualSpacing/>
        <w:jc w:val="both"/>
        <w:rPr>
          <w:color w:val="auto"/>
        </w:rPr>
      </w:pPr>
      <w:r>
        <w:rPr>
          <w:color w:val="auto"/>
        </w:rPr>
        <w:t>2.3. При предоставлении муниципальной услуги Исполнитель взаимодействует с:</w:t>
      </w:r>
    </w:p>
    <w:p w14:paraId="79E7763C">
      <w:pPr>
        <w:ind w:firstLine="709"/>
        <w:contextualSpacing/>
        <w:jc w:val="both"/>
      </w:pPr>
      <w:r>
        <w:rPr>
          <w:color w:val="auto"/>
        </w:rPr>
        <w:t xml:space="preserve">2.3.1.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w:t>
      </w:r>
      <w:r>
        <w:t>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14:paraId="3FAFE43E">
      <w:pPr>
        <w:ind w:firstLine="709"/>
        <w:contextualSpacing/>
        <w:jc w:val="both"/>
      </w:pPr>
      <w:r>
        <w:t>2.3.2. 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14:paraId="59D3EF85">
      <w:pPr>
        <w:ind w:firstLine="709"/>
        <w:contextualSpacing/>
        <w:jc w:val="both"/>
      </w:pPr>
      <w:r>
        <w:t>2.3.3. Фондом пенсионного и социального страхования Российской Федерации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14:paraId="3298A8B8">
      <w:pPr>
        <w:ind w:firstLine="709"/>
        <w:contextualSpacing/>
        <w:jc w:val="both"/>
      </w:pPr>
      <w:r>
        <w:t>2.3.4. 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14:paraId="258D67CC">
      <w:pPr>
        <w:ind w:firstLine="709"/>
        <w:contextualSpacing/>
        <w:jc w:val="both"/>
      </w:pPr>
      <w:r>
        <w:t xml:space="preserve">2.3.5. </w:t>
      </w:r>
      <w:r>
        <w:rPr>
          <w:rFonts w:eastAsia="Calibri"/>
        </w:rPr>
        <w:t>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14:paraId="3CD3C57E">
      <w:pPr>
        <w:ind w:firstLine="709"/>
        <w:jc w:val="both"/>
        <w:rPr>
          <w:bCs/>
          <w:color w:val="000000"/>
        </w:rPr>
      </w:pPr>
      <w:r>
        <w:rPr>
          <w:bCs/>
          <w:color w:val="000000"/>
        </w:rPr>
        <w:t>2.4. При предоставлении муниципальной услуги Исполнителю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234C3816">
      <w:pPr>
        <w:ind w:firstLine="709"/>
        <w:jc w:val="both"/>
        <w:rPr>
          <w:bCs/>
          <w:color w:val="000000"/>
        </w:rPr>
      </w:pPr>
    </w:p>
    <w:p w14:paraId="3E105825">
      <w:pPr>
        <w:ind w:firstLine="709"/>
        <w:jc w:val="center"/>
        <w:rPr>
          <w:bCs/>
          <w:color w:val="000000"/>
        </w:rPr>
      </w:pPr>
      <w:r>
        <w:rPr>
          <w:bCs/>
          <w:color w:val="000000"/>
        </w:rPr>
        <w:t>Результат предоставления муниципальной услуги</w:t>
      </w:r>
    </w:p>
    <w:p w14:paraId="1412471B">
      <w:pPr>
        <w:ind w:firstLine="709"/>
        <w:jc w:val="both"/>
        <w:rPr>
          <w:bCs/>
          <w:color w:val="auto"/>
          <w:highlight w:val="yellow"/>
        </w:rPr>
      </w:pPr>
    </w:p>
    <w:p w14:paraId="1C3E8B1C">
      <w:pPr>
        <w:ind w:firstLine="709"/>
        <w:jc w:val="both"/>
        <w:rPr>
          <w:color w:val="auto"/>
          <w:shd w:val="clear" w:color="auto" w:fill="FFFFFF"/>
        </w:rPr>
      </w:pPr>
      <w:r>
        <w:rPr>
          <w:bCs/>
          <w:color w:val="auto"/>
        </w:rPr>
        <w:t xml:space="preserve">2.5. </w:t>
      </w:r>
      <w:r>
        <w:rPr>
          <w:color w:val="auto"/>
          <w:shd w:val="clear" w:color="auto" w:fill="FFFFFF"/>
        </w:rPr>
        <w:t>Результатом административной процедуры (итоговым документом) является постановление администрации Нязепетровского муниципального округа о принятии заявителя на учет в качестве нуждающегося в жилом помещении, либо решение об отказе в принятии на такой учет.</w:t>
      </w:r>
    </w:p>
    <w:p w14:paraId="266B82C5">
      <w:pPr>
        <w:ind w:firstLine="709"/>
        <w:jc w:val="both"/>
        <w:rPr>
          <w:color w:val="auto"/>
          <w:shd w:val="clear" w:color="auto" w:fill="FFFFFF"/>
        </w:rPr>
      </w:pPr>
      <w:r>
        <w:rPr>
          <w:color w:val="auto"/>
          <w:shd w:val="clear" w:color="auto" w:fill="FFFFFF"/>
        </w:rPr>
        <w:t>Копия постановления администрации Нязепетровского муниципального округа о принятии заявителя на учет в качестве нуждающегося в жилом помещении сопровождается решением, подписанным уполномоченным должностным лицом Уполномоченного органа по установленной настоящим регламентом форме, содержащим пояснения о принятом решении и уведомление о постановке на учет с указанием номера очередности.</w:t>
      </w:r>
    </w:p>
    <w:p w14:paraId="058491FE">
      <w:pPr>
        <w:ind w:firstLine="708"/>
        <w:jc w:val="both"/>
      </w:pPr>
      <w:r>
        <w:rPr>
          <w:bCs/>
          <w:color w:val="000000"/>
        </w:rPr>
        <w:t>2.5.1</w:t>
      </w:r>
      <w:r>
        <w:rPr>
          <w:bCs/>
          <w:iCs/>
          <w:color w:val="000000"/>
        </w:rPr>
        <w:t>.</w:t>
      </w:r>
      <w:r>
        <w:rPr>
          <w:bCs/>
          <w:color w:val="000000"/>
        </w:rPr>
        <w:t xml:space="preserve"> </w:t>
      </w:r>
      <w:r>
        <w:t>Решение о предоставлении муниципальной услуги по форме, согласно Приложению № 1 к настоящему Административному регламенту (для цели обращения «Постановка на учет граждан, нуждающихся в предоставлении жилого помещения»)</w:t>
      </w:r>
    </w:p>
    <w:p w14:paraId="49E16942">
      <w:pPr>
        <w:ind w:right="-2" w:firstLine="709"/>
        <w:jc w:val="both"/>
      </w:pPr>
      <w:r>
        <w:t>2.5.2. Уведомление об учете граждан, нуждающихся в жилых помещениях, по форме, согласно Приложению № 2 к настоящему Административному регламенту (для цели обращений «Внесение изменений в сведения о гражданах, нуждающихся в предоставлении жилого помещения», «Предоставление информации о движении в очереди граждан, нуждающихся в предоставлении жилого помещения»).</w:t>
      </w:r>
    </w:p>
    <w:p w14:paraId="678FD45A">
      <w:pPr>
        <w:ind w:right="-2" w:firstLine="709"/>
        <w:jc w:val="both"/>
      </w:pPr>
      <w:r>
        <w:t>2.5.3. Уведомление о снятии с учета граждан, нуждающихся в жилых помещениях по форме, согласно Приложению № 3 к настоящему Административному регламенту (для целей обращений «Внесение изменений в сведения о гражданах, нуждающихся в предоставлении жилого помещения», «Снятие с учета граждан, нуждающихся в предоставлении жилого помещения»).</w:t>
      </w:r>
    </w:p>
    <w:p w14:paraId="0C1B1B14">
      <w:pPr>
        <w:ind w:right="-2" w:firstLine="709"/>
        <w:jc w:val="both"/>
        <w:rPr>
          <w:bCs/>
          <w:color w:val="FF0000"/>
        </w:rPr>
      </w:pPr>
      <w:r>
        <w:t xml:space="preserve">2.5.4. Решение об отказе в предоставлении государственной (муниципальной) услуги по форме, согласно Приложению № 5 к настоящему Административному регламенту».  </w:t>
      </w:r>
    </w:p>
    <w:p w14:paraId="0B82FA55">
      <w:pPr>
        <w:ind w:firstLine="709"/>
        <w:jc w:val="center"/>
        <w:outlineLvl w:val="0"/>
        <w:rPr>
          <w:bCs/>
          <w:color w:val="000000"/>
        </w:rPr>
      </w:pPr>
    </w:p>
    <w:p w14:paraId="06EA7A8D">
      <w:pPr>
        <w:ind w:firstLine="709"/>
        <w:jc w:val="center"/>
        <w:outlineLvl w:val="0"/>
        <w:rPr>
          <w:bCs/>
          <w:color w:val="000000"/>
        </w:rPr>
      </w:pPr>
      <w:r>
        <w:rPr>
          <w:bCs/>
          <w:color w:val="000000"/>
        </w:rPr>
        <w:t xml:space="preserve">Срок предоставления </w:t>
      </w:r>
      <w:r>
        <w:rPr>
          <w:color w:val="000000"/>
        </w:rPr>
        <w:t>муниципальной</w:t>
      </w:r>
      <w:r>
        <w:rPr>
          <w:bCs/>
          <w:color w:val="000000"/>
        </w:rPr>
        <w:t xml:space="preserve"> услуги, в том числе с учетом необходимости обращения в организации, участвующие в предоставлении </w:t>
      </w:r>
      <w:r>
        <w:rPr>
          <w:color w:val="000000"/>
        </w:rPr>
        <w:t>муниципальной</w:t>
      </w:r>
      <w:r>
        <w:rPr>
          <w:bCs/>
          <w:color w:val="000000"/>
        </w:rPr>
        <w:t xml:space="preserve"> услуги, срок приостановления предоставления</w:t>
      </w:r>
      <w:r>
        <w:rPr>
          <w:color w:val="000000"/>
        </w:rPr>
        <w:t xml:space="preserve"> муниципальной</w:t>
      </w:r>
      <w:r>
        <w:rPr>
          <w:bCs/>
          <w:color w:val="000000"/>
        </w:rPr>
        <w:t xml:space="preserve"> услуги, срок выдачи (направления) документов, являющихся результатом предоставления </w:t>
      </w:r>
      <w:r>
        <w:rPr>
          <w:color w:val="000000"/>
        </w:rPr>
        <w:t>муниципальной</w:t>
      </w:r>
      <w:r>
        <w:rPr>
          <w:bCs/>
          <w:color w:val="000000"/>
        </w:rPr>
        <w:t xml:space="preserve"> услуги</w:t>
      </w:r>
    </w:p>
    <w:p w14:paraId="6C6C341C">
      <w:pPr>
        <w:widowControl w:val="0"/>
        <w:ind w:firstLine="567"/>
        <w:jc w:val="both"/>
        <w:rPr>
          <w:color w:val="000000"/>
        </w:rPr>
      </w:pPr>
    </w:p>
    <w:p w14:paraId="0E17FB8E">
      <w:pPr>
        <w:ind w:firstLine="709"/>
        <w:jc w:val="both"/>
        <w:rPr>
          <w:bCs/>
          <w:color w:val="000000"/>
        </w:rPr>
      </w:pPr>
      <w:r>
        <w:rPr>
          <w:color w:val="000000"/>
        </w:rPr>
        <w:t>2.6. Исполнитель в течение 20 рабочих дней со дня регистрации заявления и документов, необходимых для предоставления муниципальной услуги, направляет заявителю способом указанном в заявлении один из результатов, указанных в пункте 2.5 Административного регламента.</w:t>
      </w:r>
      <w:r>
        <w:rPr>
          <w:bCs/>
          <w:color w:val="000000"/>
        </w:rPr>
        <w:t xml:space="preserve"> </w:t>
      </w:r>
    </w:p>
    <w:p w14:paraId="491A20EC">
      <w:pPr>
        <w:jc w:val="both"/>
        <w:rPr>
          <w:color w:val="000000"/>
        </w:rPr>
      </w:pPr>
    </w:p>
    <w:p w14:paraId="0A6DC944">
      <w:pPr>
        <w:widowControl w:val="0"/>
        <w:ind w:firstLine="567"/>
        <w:jc w:val="both"/>
        <w:rPr>
          <w:color w:val="000000"/>
        </w:rPr>
      </w:pPr>
    </w:p>
    <w:p w14:paraId="30CEECC7">
      <w:pPr>
        <w:widowControl w:val="0"/>
        <w:ind w:firstLine="567"/>
        <w:jc w:val="center"/>
        <w:rPr>
          <w:bCs/>
          <w:color w:val="000000"/>
        </w:rPr>
      </w:pPr>
      <w:r>
        <w:rPr>
          <w:bCs/>
          <w:color w:val="000000"/>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самостоятельно, способы их получения заявителем, в том числе в электронной форме, порядок их представления</w:t>
      </w:r>
    </w:p>
    <w:p w14:paraId="0D5E552E">
      <w:pPr>
        <w:widowControl w:val="0"/>
        <w:ind w:firstLine="567"/>
        <w:jc w:val="both"/>
        <w:rPr>
          <w:color w:val="000000"/>
        </w:rPr>
      </w:pPr>
    </w:p>
    <w:p w14:paraId="76F672BD">
      <w:pPr>
        <w:ind w:firstLine="709"/>
        <w:jc w:val="both"/>
        <w:rPr>
          <w:bCs/>
          <w:color w:val="000000"/>
        </w:rPr>
      </w:pPr>
      <w:r>
        <w:rPr>
          <w:bCs/>
          <w:color w:val="000000"/>
        </w:rPr>
        <w:t>2.8. Для получения муниципальной услуги заявитель представляет:</w:t>
      </w:r>
    </w:p>
    <w:p w14:paraId="679CC33B">
      <w:pPr>
        <w:ind w:firstLine="708"/>
        <w:jc w:val="both"/>
        <w:rPr>
          <w:bCs/>
          <w:color w:val="000000"/>
        </w:rPr>
      </w:pPr>
      <w:r>
        <w:rPr>
          <w:bCs/>
          <w:color w:val="000000"/>
        </w:rPr>
        <w:t>2.8.1. Заявление о предоставлении муниципальной услуги по форме, согласно Приложению № 6 к настоящему Административному регламенту.</w:t>
      </w:r>
    </w:p>
    <w:p w14:paraId="03FA90F8">
      <w:pPr>
        <w:ind w:firstLine="708"/>
        <w:jc w:val="both"/>
        <w:rPr>
          <w:bCs/>
          <w:color w:val="000000"/>
        </w:rPr>
      </w:pPr>
      <w:r>
        <w:rPr>
          <w:bCs/>
          <w:color w:val="000000"/>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3E98281A">
      <w:pPr>
        <w:ind w:firstLine="709"/>
        <w:jc w:val="both"/>
        <w:rPr>
          <w:bCs/>
          <w:color w:val="000000"/>
        </w:rPr>
      </w:pPr>
      <w:r>
        <w:rPr>
          <w:bCs/>
          <w:color w:val="000000"/>
        </w:rPr>
        <w:t>В заявлении также указывается один из следующих способов направления результата предоставления муниципальной услуги:</w:t>
      </w:r>
    </w:p>
    <w:p w14:paraId="6E473526">
      <w:pPr>
        <w:ind w:firstLine="709"/>
        <w:jc w:val="both"/>
        <w:rPr>
          <w:bCs/>
          <w:color w:val="000000"/>
        </w:rPr>
      </w:pPr>
      <w:r>
        <w:rPr>
          <w:color w:val="000000"/>
        </w:rPr>
        <w:t xml:space="preserve">в форме электронного документа </w:t>
      </w:r>
      <w:r>
        <w:rPr>
          <w:bCs/>
          <w:color w:val="000000"/>
        </w:rPr>
        <w:t>в личном кабинете на ЕПГУ;</w:t>
      </w:r>
    </w:p>
    <w:p w14:paraId="3CCEEC7D">
      <w:pPr>
        <w:ind w:firstLine="709"/>
        <w:jc w:val="both"/>
        <w:rPr>
          <w:color w:val="000000"/>
        </w:rPr>
      </w:pPr>
      <w:r>
        <w:rPr>
          <w:color w:val="000000"/>
        </w:rPr>
        <w:t>дополнительно на бумажном носителе</w:t>
      </w:r>
      <w:r>
        <w:rPr>
          <w:bCs/>
          <w:color w:val="000000"/>
        </w:rPr>
        <w:t xml:space="preserve"> в виде распечатанного экземпляра электронного документа в Уполномоченном органе, у Исполнителя либо в многофункциональном центре</w:t>
      </w:r>
      <w:r>
        <w:rPr>
          <w:color w:val="000000"/>
        </w:rPr>
        <w:t>.</w:t>
      </w:r>
    </w:p>
    <w:p w14:paraId="695350A6">
      <w:pPr>
        <w:ind w:firstLine="709"/>
        <w:jc w:val="both"/>
        <w:rPr>
          <w:color w:val="000000"/>
        </w:rPr>
      </w:pPr>
      <w:r>
        <w:rPr>
          <w:bCs/>
          <w:color w:val="000000"/>
        </w:rPr>
        <w:t xml:space="preserve">2.8.2. </w:t>
      </w:r>
      <w:r>
        <w:rPr>
          <w:color w:val="000000"/>
        </w:rPr>
        <w:t xml:space="preserve">Документ, удостоверяющий личность заявителя, представителя. </w:t>
      </w:r>
    </w:p>
    <w:p w14:paraId="3C49D6F5">
      <w:pPr>
        <w:ind w:firstLine="709"/>
        <w:jc w:val="both"/>
        <w:rPr>
          <w:bCs/>
          <w:color w:val="000000"/>
        </w:rPr>
      </w:pPr>
      <w: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r>
        <w:rPr>
          <w:bCs/>
          <w:color w:val="000000"/>
        </w:rPr>
        <w:t>В случае, если заявление подается представителем, дополнительно предоставляется д</w:t>
      </w:r>
      <w:r>
        <w:rPr>
          <w:color w:val="000000"/>
        </w:rPr>
        <w:t>окумент, подтверждающий полномочия представителя действовать от имени заявителя</w:t>
      </w:r>
      <w:r>
        <w:rPr>
          <w:bCs/>
          <w:color w:val="000000"/>
        </w:rPr>
        <w:t>.</w:t>
      </w:r>
    </w:p>
    <w:p w14:paraId="77C848FF">
      <w:pPr>
        <w:ind w:firstLine="709"/>
        <w:jc w:val="both"/>
        <w:rPr>
          <w:bCs/>
          <w:color w:val="000000"/>
        </w:rPr>
      </w:pPr>
      <w:r>
        <w:rPr>
          <w:bCs/>
          <w:color w:val="000000"/>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14:paraId="59A5503A">
      <w:pPr>
        <w:ind w:firstLine="709"/>
        <w:jc w:val="both"/>
        <w:rPr>
          <w:bCs/>
          <w:color w:val="000000"/>
        </w:rPr>
      </w:pPr>
      <w:r>
        <w:rPr>
          <w:bCs/>
          <w:color w:val="000000"/>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14:paraId="3603A8FF">
      <w:pPr>
        <w:ind w:firstLine="708"/>
        <w:jc w:val="both"/>
        <w:rPr>
          <w:bCs/>
          <w:color w:val="000000"/>
        </w:rPr>
      </w:pPr>
      <w:r>
        <w:rPr>
          <w:bCs/>
          <w:color w:val="000000"/>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14:paraId="45771601">
      <w:pPr>
        <w:ind w:firstLine="708"/>
        <w:jc w:val="both"/>
        <w:rPr>
          <w:rStyle w:val="66"/>
          <w:rFonts w:ascii="Times New Roman" w:hAnsi="Times New Roman"/>
          <w:sz w:val="24"/>
          <w:szCs w:val="24"/>
        </w:rPr>
      </w:pPr>
      <w:r>
        <w:rPr>
          <w:bCs/>
          <w:color w:val="000000"/>
        </w:rPr>
        <w:t>2.8.3.</w:t>
      </w:r>
      <w:r>
        <w:rPr>
          <w:rStyle w:val="66"/>
          <w:rFonts w:ascii="Times New Roman" w:hAnsi="Times New Roman"/>
          <w:sz w:val="24"/>
          <w:szCs w:val="24"/>
        </w:rPr>
        <w:t xml:space="preserve"> 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w:t>
      </w:r>
      <w:r>
        <w:t>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cвидетельства о перемене фамилии, имени, отчества (при их наличии).</w:t>
      </w:r>
    </w:p>
    <w:p w14:paraId="0493F644">
      <w:pPr>
        <w:ind w:firstLine="709"/>
        <w:jc w:val="both"/>
        <w:rPr>
          <w:color w:val="000000"/>
        </w:rPr>
      </w:pPr>
      <w:r>
        <w:rPr>
          <w:rStyle w:val="66"/>
          <w:rFonts w:ascii="Times New Roman" w:hAnsi="Times New Roman"/>
          <w:sz w:val="24"/>
          <w:szCs w:val="24"/>
        </w:rPr>
        <w:t>2.8.4 Правоустанавливающие документы на занимаемое жилое помещение, право на которое не зарегистрировано в ЕГРН: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14:paraId="3B5B3046">
      <w:pPr>
        <w:ind w:firstLine="708"/>
        <w:jc w:val="both"/>
        <w:rPr>
          <w:color w:val="000000"/>
        </w:rPr>
      </w:pPr>
      <w:r>
        <w:rPr>
          <w:rStyle w:val="66"/>
          <w:rFonts w:ascii="Times New Roman" w:hAnsi="Times New Roman"/>
          <w:sz w:val="24"/>
          <w:szCs w:val="24"/>
        </w:rPr>
        <w:t>2.8.5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14:paraId="3457AF4B">
      <w:pPr>
        <w:pStyle w:val="42"/>
        <w:ind w:left="0" w:firstLine="709"/>
        <w:contextualSpacing/>
        <w:jc w:val="both"/>
        <w:rPr>
          <w:rStyle w:val="66"/>
          <w:rFonts w:ascii="Times New Roman" w:hAnsi="Times New Roman"/>
          <w:sz w:val="24"/>
          <w:szCs w:val="24"/>
        </w:rPr>
      </w:pPr>
      <w:r>
        <w:rPr>
          <w:rStyle w:val="66"/>
          <w:rFonts w:ascii="Times New Roman" w:hAnsi="Times New Roman"/>
          <w:sz w:val="24"/>
          <w:szCs w:val="24"/>
        </w:rPr>
        <w:t xml:space="preserve">2.8.6. 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субъекта Российской Федерации, имеющих право на предоставление жилого помещения, </w:t>
      </w:r>
      <w:r>
        <w:t>документ, подтверждающий признание гражданина малоимущим.</w:t>
      </w:r>
    </w:p>
    <w:p w14:paraId="22EC9D20">
      <w:pPr>
        <w:ind w:firstLine="708"/>
        <w:jc w:val="both"/>
        <w:rPr>
          <w:color w:val="000000"/>
        </w:rPr>
      </w:pPr>
      <w:r>
        <w:rPr>
          <w:rStyle w:val="66"/>
          <w:rFonts w:ascii="Times New Roman" w:hAnsi="Times New Roman"/>
          <w:sz w:val="24"/>
          <w:szCs w:val="24"/>
        </w:rPr>
        <w:t>2.8.7. Документ о гражданах, зарегистрированных по месту жительства заявителя.</w:t>
      </w:r>
    </w:p>
    <w:p w14:paraId="6A549609">
      <w:pPr>
        <w:ind w:firstLine="708"/>
        <w:jc w:val="both"/>
        <w:rPr>
          <w:rStyle w:val="66"/>
          <w:rFonts w:ascii="Times New Roman" w:hAnsi="Times New Roman"/>
          <w:sz w:val="24"/>
          <w:szCs w:val="24"/>
        </w:rPr>
      </w:pPr>
      <w:r>
        <w:rPr>
          <w:rStyle w:val="66"/>
          <w:rFonts w:ascii="Times New Roman" w:hAnsi="Times New Roman"/>
          <w:sz w:val="24"/>
          <w:szCs w:val="24"/>
        </w:rPr>
        <w:t xml:space="preserve">2.8.8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 </w:t>
      </w:r>
    </w:p>
    <w:p w14:paraId="4A0CC710">
      <w:pPr>
        <w:ind w:firstLine="708"/>
        <w:jc w:val="both"/>
        <w:rPr>
          <w:rStyle w:val="66"/>
          <w:rFonts w:ascii="Times New Roman" w:hAnsi="Times New Roman"/>
          <w:sz w:val="24"/>
          <w:szCs w:val="24"/>
        </w:rPr>
      </w:pPr>
      <w:r>
        <w:rPr>
          <w:rStyle w:val="66"/>
          <w:rFonts w:ascii="Times New Roman" w:hAnsi="Times New Roman"/>
          <w:sz w:val="24"/>
          <w:szCs w:val="24"/>
        </w:rPr>
        <w:t>2.8.9. Решение суда об установлении факта проживания в жилом помещении для лиц, не имеющих регистрацию по месту жительства.</w:t>
      </w:r>
    </w:p>
    <w:p w14:paraId="673D8AF3">
      <w:pPr>
        <w:ind w:firstLine="567"/>
        <w:jc w:val="both"/>
        <w:rPr>
          <w:color w:val="000000"/>
        </w:rPr>
      </w:pPr>
      <w:r>
        <w:rPr>
          <w:rStyle w:val="66"/>
          <w:rFonts w:ascii="Times New Roman" w:hAnsi="Times New Roman"/>
          <w:sz w:val="24"/>
          <w:szCs w:val="24"/>
        </w:rPr>
        <w:t>2.9. Документ, удостоверяющий права (полномочия) представителя физического лица, если с заявлением обращается представитель заявителя.</w:t>
      </w:r>
      <w:r>
        <w:rPr>
          <w:color w:val="000000"/>
        </w:rPr>
        <w:t xml:space="preserve"> </w:t>
      </w:r>
    </w:p>
    <w:p w14:paraId="3F0879D3">
      <w:pPr>
        <w:ind w:firstLine="567"/>
        <w:jc w:val="both"/>
        <w:rPr>
          <w:color w:val="000000"/>
        </w:rPr>
      </w:pPr>
      <w:r>
        <w:rPr>
          <w:color w:val="000000"/>
        </w:rPr>
        <w:t xml:space="preserve">2.10. Заявления и прилагаемые документы, указанные в пункте 2.9 - 2.18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 </w:t>
      </w:r>
    </w:p>
    <w:p w14:paraId="43365C8F">
      <w:pPr>
        <w:widowControl w:val="0"/>
        <w:tabs>
          <w:tab w:val="left" w:pos="567"/>
        </w:tabs>
        <w:ind w:firstLine="709"/>
        <w:contextualSpacing/>
        <w:jc w:val="both"/>
        <w:rPr>
          <w:color w:val="000000"/>
        </w:rPr>
      </w:pPr>
    </w:p>
    <w:p w14:paraId="1789A9AD">
      <w:pPr>
        <w:widowControl w:val="0"/>
        <w:tabs>
          <w:tab w:val="left" w:pos="567"/>
        </w:tabs>
        <w:ind w:firstLine="709"/>
        <w:contextualSpacing/>
        <w:jc w:val="center"/>
        <w:rPr>
          <w:bCs/>
          <w:color w:val="000000"/>
        </w:rPr>
      </w:pPr>
      <w:r>
        <w:rPr>
          <w:bCs/>
          <w:color w:val="000000"/>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173F0F84">
      <w:pPr>
        <w:widowControl w:val="0"/>
        <w:tabs>
          <w:tab w:val="left" w:pos="567"/>
        </w:tabs>
        <w:ind w:firstLine="709"/>
        <w:contextualSpacing/>
        <w:jc w:val="both"/>
        <w:rPr>
          <w:color w:val="000000"/>
        </w:rPr>
      </w:pPr>
    </w:p>
    <w:p w14:paraId="6943013C">
      <w:pPr>
        <w:ind w:firstLine="709"/>
        <w:contextualSpacing/>
        <w:jc w:val="both"/>
        <w:rPr>
          <w:color w:val="000000"/>
        </w:rPr>
      </w:pPr>
      <w:r>
        <w:rPr>
          <w:color w:val="000000"/>
        </w:rPr>
        <w:t xml:space="preserve">2.11.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 </w:t>
      </w:r>
    </w:p>
    <w:p w14:paraId="4A93432C">
      <w:pPr>
        <w:ind w:firstLine="709"/>
        <w:contextualSpacing/>
        <w:jc w:val="both"/>
      </w:pPr>
      <w:r>
        <w:t xml:space="preserve">сведения из Единого государственного реестра записей актов гражданского состояния о рождении, о заключении брака; проверка соответствия фамильно-именной группы, даты рождения, пола и СНИЛС; </w:t>
      </w:r>
    </w:p>
    <w:p w14:paraId="0E84C9CD">
      <w:pPr>
        <w:ind w:firstLine="709"/>
        <w:contextualSpacing/>
        <w:jc w:val="both"/>
      </w:pPr>
      <w:r>
        <w:t xml:space="preserve">сведения, подтверждающие действительность паспорта гражданина Российской Федерации; </w:t>
      </w:r>
    </w:p>
    <w:p w14:paraId="173E76A5">
      <w:pPr>
        <w:ind w:firstLine="709"/>
        <w:contextualSpacing/>
        <w:jc w:val="both"/>
      </w:pPr>
      <w:r>
        <w:t>сведения, подтверждающие место жительства, сведения из Единого государственного реестра недвижимости об объектах недвижимости;</w:t>
      </w:r>
    </w:p>
    <w:p w14:paraId="525A621F">
      <w:pPr>
        <w:ind w:firstLine="709"/>
        <w:contextualSpacing/>
        <w:jc w:val="both"/>
      </w:pPr>
      <w:r>
        <w:t xml:space="preserve"> сведения об инвалидности; </w:t>
      </w:r>
    </w:p>
    <w:p w14:paraId="7073125B">
      <w:pPr>
        <w:ind w:firstLine="709"/>
        <w:contextualSpacing/>
        <w:jc w:val="both"/>
      </w:pPr>
      <w:r>
        <w:t xml:space="preserve">сведения о реабилитации лица, репрессированного по политическим мотивам; </w:t>
      </w:r>
    </w:p>
    <w:p w14:paraId="099417C3">
      <w:pPr>
        <w:ind w:firstLine="709"/>
        <w:contextualSpacing/>
        <w:jc w:val="both"/>
      </w:pPr>
      <w:r>
        <w:t xml:space="preserve">сведения о признании жилого помещения непригодным для проживания и многоквартирного дома аварийным и подлежащим сносу или реконструкции; </w:t>
      </w:r>
    </w:p>
    <w:p w14:paraId="11603A22">
      <w:pPr>
        <w:ind w:firstLine="709"/>
        <w:contextualSpacing/>
        <w:jc w:val="both"/>
      </w:pPr>
      <w:r>
        <w:t xml:space="preserve">сведения о страховом стаже застрахованного лица; сведениями из договора социального найма жилого помещения; </w:t>
      </w:r>
    </w:p>
    <w:p w14:paraId="33A2D6DC">
      <w:pPr>
        <w:ind w:firstLine="709"/>
        <w:contextualSpacing/>
        <w:jc w:val="both"/>
      </w:pPr>
      <w:r>
        <w:t xml:space="preserve">сведения, подтверждающие наличие действующего удостоверения многодетной семьи; </w:t>
      </w:r>
    </w:p>
    <w:p w14:paraId="09198BB8">
      <w:pPr>
        <w:ind w:firstLine="709"/>
        <w:contextualSpacing/>
        <w:jc w:val="both"/>
      </w:pPr>
      <w:r>
        <w:t xml:space="preserve">сведения из Единого государственного реестра юридических лиц; </w:t>
      </w:r>
    </w:p>
    <w:p w14:paraId="3411C47F">
      <w:pPr>
        <w:ind w:firstLine="709"/>
        <w:contextualSpacing/>
        <w:jc w:val="both"/>
      </w:pPr>
      <w:r>
        <w:t>сведения из Единого государственного реестра индивидуальных предпринимателей;</w:t>
      </w:r>
    </w:p>
    <w:p w14:paraId="28AC0DE3">
      <w:pPr>
        <w:ind w:firstLine="709"/>
        <w:contextualSpacing/>
        <w:jc w:val="both"/>
      </w:pPr>
      <w:r>
        <w:t xml:space="preserve">сведения о признании гражданина малоимущим. </w:t>
      </w:r>
    </w:p>
    <w:p w14:paraId="6B9D7775">
      <w:pPr>
        <w:ind w:firstLine="708"/>
        <w:jc w:val="both"/>
        <w:rPr>
          <w:color w:val="000000"/>
        </w:rPr>
      </w:pPr>
      <w:r>
        <w:rPr>
          <w:color w:val="000000"/>
        </w:rPr>
        <w:t>2.12. При предоставлении муниципальной услуги запрещается требовать от заявителя:</w:t>
      </w:r>
    </w:p>
    <w:p w14:paraId="12FCB3F9">
      <w:pPr>
        <w:ind w:firstLine="708"/>
        <w:jc w:val="both"/>
        <w:rPr>
          <w:color w:val="000000"/>
        </w:rPr>
      </w:pPr>
      <w:r>
        <w:rPr>
          <w:color w:val="000000"/>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39123AA">
      <w:pPr>
        <w:ind w:firstLine="708"/>
        <w:jc w:val="both"/>
        <w:rPr>
          <w:color w:val="000000"/>
        </w:rPr>
      </w:pPr>
      <w:r>
        <w:rPr>
          <w:color w:val="000000"/>
        </w:rPr>
        <w:t>2. представления документов и информации, которые в соответствии с нормативными правовыми актами Российской Федерации,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14:paraId="7211D9D1">
      <w:pPr>
        <w:ind w:firstLine="709"/>
        <w:jc w:val="both"/>
        <w:rPr>
          <w:color w:val="000000"/>
        </w:rPr>
      </w:pPr>
      <w:r>
        <w:rPr>
          <w:color w:val="000000"/>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1DE1572">
      <w:pPr>
        <w:ind w:firstLine="709"/>
        <w:jc w:val="both"/>
        <w:rPr>
          <w:color w:val="000000"/>
        </w:rPr>
      </w:pPr>
      <w:r>
        <w:rPr>
          <w:color w:val="000000"/>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FE98D42">
      <w:pPr>
        <w:ind w:firstLine="709"/>
        <w:jc w:val="both"/>
        <w:rPr>
          <w:color w:val="000000"/>
        </w:rPr>
      </w:pPr>
      <w:r>
        <w:rPr>
          <w:color w:val="000000"/>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DDCE476">
      <w:pPr>
        <w:ind w:firstLine="709"/>
        <w:jc w:val="both"/>
        <w:rPr>
          <w:color w:val="000000"/>
        </w:rPr>
      </w:pPr>
      <w:r>
        <w:rPr>
          <w:color w:val="000000"/>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E354149">
      <w:pPr>
        <w:ind w:firstLine="709"/>
        <w:jc w:val="both"/>
        <w:rPr>
          <w:color w:val="000000"/>
        </w:rPr>
      </w:pPr>
      <w:r>
        <w:rPr>
          <w:color w:val="000000"/>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должностного лица Исполнителя,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2C164CC3">
      <w:pPr>
        <w:autoSpaceDE w:val="0"/>
        <w:autoSpaceDN w:val="0"/>
        <w:adjustRightInd w:val="0"/>
        <w:ind w:firstLine="709"/>
        <w:jc w:val="both"/>
      </w:pPr>
      <w: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6E8B9400">
      <w:pPr>
        <w:jc w:val="both"/>
        <w:rPr>
          <w:color w:val="000000"/>
        </w:rPr>
      </w:pPr>
    </w:p>
    <w:p w14:paraId="7BB9C8EB">
      <w:pPr>
        <w:jc w:val="center"/>
        <w:rPr>
          <w:bCs/>
          <w:color w:val="000000"/>
        </w:rPr>
      </w:pPr>
      <w:r>
        <w:rPr>
          <w:bCs/>
          <w:color w:val="000000"/>
        </w:rPr>
        <w:t>Исчерпывающий перечень оснований для отказа в приеме документов, необходимых для предоставления муниципальной услуги</w:t>
      </w:r>
    </w:p>
    <w:p w14:paraId="215DE891">
      <w:pPr>
        <w:jc w:val="both"/>
        <w:rPr>
          <w:color w:val="000000"/>
        </w:rPr>
      </w:pPr>
    </w:p>
    <w:p w14:paraId="2AAFCCA2">
      <w:pPr>
        <w:ind w:firstLine="708"/>
        <w:jc w:val="both"/>
        <w:rPr>
          <w:color w:val="000000"/>
        </w:rPr>
      </w:pPr>
      <w:r>
        <w:rPr>
          <w:color w:val="000000"/>
        </w:rPr>
        <w:t>2.13. Основаниями для отказа в приеме к рассмотрению документов, необходимых для предоставления муниципальной услуги, являются:</w:t>
      </w:r>
    </w:p>
    <w:p w14:paraId="354A210B">
      <w:pPr>
        <w:ind w:firstLine="708"/>
        <w:jc w:val="both"/>
        <w:rPr>
          <w:rStyle w:val="66"/>
          <w:rFonts w:ascii="Times New Roman" w:hAnsi="Times New Roman"/>
          <w:sz w:val="24"/>
          <w:szCs w:val="24"/>
        </w:rPr>
      </w:pPr>
      <w:r>
        <w:rPr>
          <w:rStyle w:val="66"/>
          <w:rFonts w:ascii="Times New Roman" w:hAnsi="Times New Roman"/>
          <w:sz w:val="24"/>
          <w:szCs w:val="24"/>
        </w:rPr>
        <w:t xml:space="preserve">1) запрос о предоставлении услуги подан в орган местного самоуправления или организацию, в полномочия которых не входит предоставление услуги; </w:t>
      </w:r>
    </w:p>
    <w:p w14:paraId="77E273B1">
      <w:pPr>
        <w:ind w:firstLine="708"/>
        <w:jc w:val="both"/>
        <w:rPr>
          <w:rStyle w:val="66"/>
          <w:rFonts w:ascii="Times New Roman" w:hAnsi="Times New Roman"/>
          <w:sz w:val="24"/>
          <w:szCs w:val="24"/>
        </w:rPr>
      </w:pPr>
      <w:r>
        <w:rPr>
          <w:rStyle w:val="66"/>
          <w:rFonts w:ascii="Times New Roman" w:hAnsi="Times New Roman"/>
          <w:sz w:val="24"/>
          <w:szCs w:val="24"/>
        </w:rPr>
        <w:t xml:space="preserve">2) неполное заполнение обязательных полей в форме запроса о предоставлении услуги (недостоверное, неправильное); </w:t>
      </w:r>
    </w:p>
    <w:p w14:paraId="457D3F31">
      <w:pPr>
        <w:ind w:firstLine="708"/>
        <w:jc w:val="both"/>
        <w:rPr>
          <w:rStyle w:val="66"/>
          <w:rFonts w:ascii="Times New Roman" w:hAnsi="Times New Roman"/>
          <w:sz w:val="24"/>
          <w:szCs w:val="24"/>
        </w:rPr>
      </w:pPr>
      <w:r>
        <w:rPr>
          <w:rStyle w:val="66"/>
          <w:rFonts w:ascii="Times New Roman" w:hAnsi="Times New Roman"/>
          <w:sz w:val="24"/>
          <w:szCs w:val="24"/>
        </w:rPr>
        <w:t>3) представление неполного комплекта документов;</w:t>
      </w:r>
    </w:p>
    <w:p w14:paraId="70EE183C">
      <w:pPr>
        <w:ind w:firstLine="708"/>
        <w:jc w:val="both"/>
        <w:rPr>
          <w:rStyle w:val="66"/>
          <w:rFonts w:ascii="Times New Roman" w:hAnsi="Times New Roman"/>
          <w:sz w:val="24"/>
          <w:szCs w:val="24"/>
        </w:rPr>
      </w:pPr>
      <w:r>
        <w:rPr>
          <w:rStyle w:val="66"/>
          <w:rFonts w:ascii="Times New Roman" w:hAnsi="Times New Roman"/>
          <w:sz w:val="24"/>
          <w:szCs w:val="24"/>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14:paraId="7924A30A">
      <w:pPr>
        <w:ind w:firstLine="708"/>
        <w:jc w:val="both"/>
        <w:rPr>
          <w:rStyle w:val="66"/>
          <w:rFonts w:ascii="Times New Roman" w:hAnsi="Times New Roman"/>
          <w:sz w:val="24"/>
          <w:szCs w:val="24"/>
        </w:rPr>
      </w:pPr>
      <w:r>
        <w:rPr>
          <w:rStyle w:val="66"/>
          <w:rFonts w:ascii="Times New Roman" w:hAnsi="Times New Roman"/>
          <w:sz w:val="24"/>
          <w:szCs w:val="24"/>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0D8FB08B">
      <w:pPr>
        <w:ind w:firstLine="708"/>
        <w:jc w:val="both"/>
        <w:rPr>
          <w:rStyle w:val="66"/>
          <w:rFonts w:ascii="Times New Roman" w:hAnsi="Times New Roman"/>
          <w:sz w:val="24"/>
          <w:szCs w:val="24"/>
        </w:rPr>
      </w:pPr>
      <w:r>
        <w:rPr>
          <w:rStyle w:val="66"/>
          <w:rFonts w:ascii="Times New Roman" w:hAnsi="Times New Roman"/>
          <w:sz w:val="24"/>
          <w:szCs w:val="24"/>
        </w:rPr>
        <w:t xml:space="preserve">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14:paraId="5C748C5A">
      <w:pPr>
        <w:ind w:firstLine="708"/>
        <w:jc w:val="both"/>
        <w:rPr>
          <w:rStyle w:val="66"/>
          <w:rFonts w:ascii="Times New Roman" w:hAnsi="Times New Roman"/>
          <w:sz w:val="24"/>
          <w:szCs w:val="24"/>
        </w:rPr>
      </w:pPr>
      <w:r>
        <w:rPr>
          <w:rStyle w:val="66"/>
          <w:rFonts w:ascii="Times New Roman" w:hAnsi="Times New Roman"/>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7E3939F3">
      <w:pPr>
        <w:ind w:firstLine="708"/>
        <w:jc w:val="both"/>
        <w:rPr>
          <w:color w:val="000000"/>
        </w:rPr>
      </w:pPr>
      <w:r>
        <w:rPr>
          <w:rStyle w:val="66"/>
          <w:rFonts w:ascii="Times New Roman" w:hAnsi="Times New Roman"/>
          <w:sz w:val="24"/>
          <w:szCs w:val="24"/>
        </w:rPr>
        <w:t>8) заявление подано лицом, не имеющим полномочий представлять интересы заявителя.</w:t>
      </w:r>
    </w:p>
    <w:p w14:paraId="747116A3">
      <w:pPr>
        <w:widowControl w:val="0"/>
        <w:tabs>
          <w:tab w:val="left" w:pos="567"/>
        </w:tabs>
        <w:ind w:firstLine="709"/>
        <w:contextualSpacing/>
        <w:jc w:val="center"/>
        <w:rPr>
          <w:bCs/>
          <w:color w:val="000000"/>
        </w:rPr>
      </w:pPr>
    </w:p>
    <w:p w14:paraId="317E52B1">
      <w:pPr>
        <w:widowControl w:val="0"/>
        <w:tabs>
          <w:tab w:val="left" w:pos="567"/>
        </w:tabs>
        <w:ind w:firstLine="709"/>
        <w:contextualSpacing/>
        <w:jc w:val="center"/>
        <w:rPr>
          <w:bCs/>
          <w:color w:val="000000"/>
        </w:rPr>
      </w:pPr>
      <w:r>
        <w:rPr>
          <w:bCs/>
          <w:color w:val="000000"/>
        </w:rPr>
        <w:t>Исчерпывающий перечень оснований для приостановления или отказа в предоставлении муниципальной услуги</w:t>
      </w:r>
    </w:p>
    <w:p w14:paraId="5637244B">
      <w:pPr>
        <w:widowControl w:val="0"/>
        <w:tabs>
          <w:tab w:val="left" w:pos="567"/>
        </w:tabs>
        <w:ind w:firstLine="709"/>
        <w:contextualSpacing/>
        <w:jc w:val="both"/>
        <w:rPr>
          <w:color w:val="000000"/>
        </w:rPr>
      </w:pPr>
    </w:p>
    <w:p w14:paraId="1C7842D7">
      <w:pPr>
        <w:widowControl w:val="0"/>
        <w:tabs>
          <w:tab w:val="left" w:pos="567"/>
        </w:tabs>
        <w:ind w:firstLine="709"/>
        <w:contextualSpacing/>
        <w:jc w:val="both"/>
        <w:rPr>
          <w:color w:val="000000"/>
        </w:rPr>
      </w:pPr>
      <w:r>
        <w:rPr>
          <w:color w:val="000000"/>
        </w:rPr>
        <w:t>2.14. Оснований для приостановления предоставления муниципальной услуги законодательством Российской Федерации не предусмотрено.</w:t>
      </w:r>
    </w:p>
    <w:p w14:paraId="4CA8F3AB">
      <w:pPr>
        <w:ind w:firstLine="708"/>
        <w:jc w:val="both"/>
        <w:rPr>
          <w:color w:val="000000"/>
        </w:rPr>
      </w:pPr>
      <w:r>
        <w:rPr>
          <w:color w:val="000000"/>
        </w:rPr>
        <w:t>2.15. Основания для отказа в предоставлении муниципальной услуги:</w:t>
      </w:r>
    </w:p>
    <w:p w14:paraId="0898BE7E">
      <w:pPr>
        <w:ind w:firstLine="708"/>
        <w:jc w:val="both"/>
        <w:rPr>
          <w:rStyle w:val="66"/>
          <w:rFonts w:ascii="Times New Roman" w:hAnsi="Times New Roman"/>
          <w:sz w:val="24"/>
          <w:szCs w:val="24"/>
        </w:rPr>
      </w:pPr>
      <w:r>
        <w:rPr>
          <w:rStyle w:val="66"/>
          <w:rFonts w:ascii="Times New Roman" w:hAnsi="Times New Roman"/>
          <w:sz w:val="24"/>
          <w:szCs w:val="24"/>
        </w:rPr>
        <w:t xml:space="preserve">1) документы (сведения), представленные заявителем, противоречат документам (сведениям), полученным в рамках межведомственного взаимодействия; </w:t>
      </w:r>
    </w:p>
    <w:p w14:paraId="66D0934E">
      <w:pPr>
        <w:ind w:firstLine="708"/>
        <w:jc w:val="both"/>
        <w:rPr>
          <w:rStyle w:val="66"/>
          <w:rFonts w:ascii="Times New Roman" w:hAnsi="Times New Roman"/>
          <w:sz w:val="24"/>
          <w:szCs w:val="24"/>
        </w:rPr>
      </w:pPr>
      <w:r>
        <w:rPr>
          <w:rStyle w:val="66"/>
          <w:rFonts w:ascii="Times New Roman" w:hAnsi="Times New Roman"/>
          <w:sz w:val="24"/>
          <w:szCs w:val="24"/>
        </w:rPr>
        <w:t xml:space="preserve">2) представленными документами и сведениями не подтверждается право гражданина состоять на учете в качестве нуждающихся в жилых помещениях; </w:t>
      </w:r>
    </w:p>
    <w:p w14:paraId="6AB005A1">
      <w:pPr>
        <w:widowControl w:val="0"/>
        <w:tabs>
          <w:tab w:val="left" w:pos="567"/>
        </w:tabs>
        <w:ind w:firstLine="709"/>
        <w:contextualSpacing/>
        <w:jc w:val="both"/>
        <w:rPr>
          <w:rStyle w:val="66"/>
          <w:rFonts w:ascii="Times New Roman" w:hAnsi="Times New Roman"/>
          <w:sz w:val="24"/>
          <w:szCs w:val="24"/>
        </w:rPr>
      </w:pPr>
      <w:r>
        <w:rPr>
          <w:rStyle w:val="66"/>
          <w:rFonts w:ascii="Times New Roman" w:hAnsi="Times New Roman"/>
          <w:sz w:val="24"/>
          <w:szCs w:val="24"/>
        </w:rPr>
        <w:t>3) не истек срок совершения действий, предусмотренных статьей 53 Жилищного кодекса, которые привели к ухудшению жилищных условий.</w:t>
      </w:r>
    </w:p>
    <w:p w14:paraId="7DD4D9B6">
      <w:pPr>
        <w:widowControl w:val="0"/>
        <w:tabs>
          <w:tab w:val="left" w:pos="567"/>
        </w:tabs>
        <w:ind w:firstLine="709"/>
        <w:contextualSpacing/>
        <w:jc w:val="both"/>
        <w:rPr>
          <w:iCs/>
          <w:color w:val="000000"/>
        </w:rPr>
      </w:pPr>
      <w:r>
        <w:rPr>
          <w:color w:val="000000"/>
        </w:rPr>
        <w:t xml:space="preserve">2.16. В случае обращения </w:t>
      </w:r>
      <w:r>
        <w:rPr>
          <w:rStyle w:val="66"/>
          <w:rFonts w:ascii="Times New Roman" w:hAnsi="Times New Roman"/>
          <w:sz w:val="24"/>
          <w:szCs w:val="24"/>
        </w:rPr>
        <w:t>по подуслуге «Внесение изменений в сведения о гражданах, нуждающихся в предоставлении жилого помещения» основаниями для отказа в предоставлении подуслуги являются</w:t>
      </w:r>
      <w:r>
        <w:rPr>
          <w:iCs/>
          <w:color w:val="000000"/>
        </w:rPr>
        <w:t>:</w:t>
      </w:r>
    </w:p>
    <w:p w14:paraId="69B10E5B">
      <w:pPr>
        <w:widowControl w:val="0"/>
        <w:tabs>
          <w:tab w:val="left" w:pos="567"/>
        </w:tabs>
        <w:ind w:firstLine="709"/>
        <w:contextualSpacing/>
        <w:jc w:val="both"/>
        <w:rPr>
          <w:rStyle w:val="66"/>
          <w:rFonts w:ascii="Times New Roman" w:hAnsi="Times New Roman"/>
          <w:sz w:val="24"/>
          <w:szCs w:val="24"/>
        </w:rPr>
      </w:pPr>
      <w:r>
        <w:rPr>
          <w:rStyle w:val="66"/>
          <w:rFonts w:ascii="Times New Roman" w:hAnsi="Times New Roman"/>
          <w:sz w:val="24"/>
          <w:szCs w:val="24"/>
        </w:rPr>
        <w:t>1) документы (сведения), представленные заявителем, противоречат документам (сведениям), полученным в рамках межведомственного взаимодействия;</w:t>
      </w:r>
    </w:p>
    <w:p w14:paraId="4880A0FC">
      <w:pPr>
        <w:widowControl w:val="0"/>
        <w:tabs>
          <w:tab w:val="left" w:pos="567"/>
        </w:tabs>
        <w:ind w:firstLine="709"/>
        <w:contextualSpacing/>
        <w:jc w:val="both"/>
        <w:rPr>
          <w:iCs/>
          <w:color w:val="000000"/>
        </w:rPr>
      </w:pPr>
      <w:r>
        <w:rPr>
          <w:rStyle w:val="66"/>
          <w:rFonts w:ascii="Times New Roman" w:hAnsi="Times New Roman"/>
          <w:sz w:val="24"/>
          <w:szCs w:val="24"/>
        </w:rPr>
        <w:t>2) представлены документы, которые не подтверждают право соответствующих граждан состоять на учете в качестве нуждающихся в жилых помещениях.</w:t>
      </w:r>
    </w:p>
    <w:p w14:paraId="09ACBAEB">
      <w:pPr>
        <w:widowControl w:val="0"/>
        <w:tabs>
          <w:tab w:val="left" w:pos="567"/>
        </w:tabs>
        <w:ind w:firstLine="709"/>
        <w:contextualSpacing/>
        <w:jc w:val="both"/>
        <w:rPr>
          <w:rStyle w:val="66"/>
          <w:rFonts w:ascii="Times New Roman" w:hAnsi="Times New Roman"/>
          <w:sz w:val="24"/>
          <w:szCs w:val="24"/>
        </w:rPr>
      </w:pPr>
      <w:r>
        <w:rPr>
          <w:color w:val="000000"/>
        </w:rPr>
        <w:t xml:space="preserve">2.17. В случае обращения </w:t>
      </w:r>
      <w:r>
        <w:rPr>
          <w:rStyle w:val="66"/>
          <w:rFonts w:ascii="Times New Roman" w:hAnsi="Times New Roman"/>
          <w:sz w:val="24"/>
          <w:szCs w:val="24"/>
        </w:rPr>
        <w:t>по подуслуге «Предоставление информации о движении в очереди граждан, нуждающихся в предоставлении жилого помещения» основаниями для отказа в предоставлении подуслуги являются:</w:t>
      </w:r>
    </w:p>
    <w:p w14:paraId="428B74E8">
      <w:pPr>
        <w:widowControl w:val="0"/>
        <w:tabs>
          <w:tab w:val="left" w:pos="567"/>
        </w:tabs>
        <w:ind w:firstLine="709"/>
        <w:contextualSpacing/>
        <w:jc w:val="both"/>
        <w:rPr>
          <w:rStyle w:val="66"/>
          <w:rFonts w:ascii="Times New Roman" w:hAnsi="Times New Roman"/>
          <w:sz w:val="24"/>
          <w:szCs w:val="24"/>
        </w:rPr>
      </w:pPr>
      <w:r>
        <w:rPr>
          <w:rStyle w:val="66"/>
          <w:rFonts w:ascii="Times New Roman" w:hAnsi="Times New Roman"/>
          <w:sz w:val="24"/>
          <w:szCs w:val="24"/>
        </w:rPr>
        <w:t>документы (сведения), представленные заявителем, противоречат</w:t>
      </w:r>
      <w:r>
        <w:rPr>
          <w:color w:val="000000"/>
        </w:rPr>
        <w:br w:type="textWrapping"/>
      </w:r>
      <w:r>
        <w:rPr>
          <w:rStyle w:val="66"/>
          <w:rFonts w:ascii="Times New Roman" w:hAnsi="Times New Roman"/>
          <w:sz w:val="24"/>
          <w:szCs w:val="24"/>
        </w:rPr>
        <w:t>документам (сведениям), полученным в рамках межведомственного</w:t>
      </w:r>
      <w:r>
        <w:rPr>
          <w:color w:val="000000"/>
        </w:rPr>
        <w:br w:type="textWrapping"/>
      </w:r>
      <w:r>
        <w:rPr>
          <w:rStyle w:val="66"/>
          <w:rFonts w:ascii="Times New Roman" w:hAnsi="Times New Roman"/>
          <w:sz w:val="24"/>
          <w:szCs w:val="24"/>
        </w:rPr>
        <w:t>взаимодействия.</w:t>
      </w:r>
    </w:p>
    <w:p w14:paraId="7B10B036">
      <w:pPr>
        <w:widowControl w:val="0"/>
        <w:tabs>
          <w:tab w:val="left" w:pos="567"/>
        </w:tabs>
        <w:ind w:firstLine="709"/>
        <w:contextualSpacing/>
        <w:jc w:val="both"/>
        <w:rPr>
          <w:rStyle w:val="66"/>
          <w:rFonts w:ascii="Times New Roman" w:hAnsi="Times New Roman"/>
          <w:sz w:val="24"/>
          <w:szCs w:val="24"/>
        </w:rPr>
      </w:pPr>
      <w:r>
        <w:rPr>
          <w:color w:val="000000"/>
        </w:rPr>
        <w:t xml:space="preserve">2.18. В случае обращения </w:t>
      </w:r>
      <w:r>
        <w:rPr>
          <w:rStyle w:val="66"/>
          <w:rFonts w:ascii="Times New Roman" w:hAnsi="Times New Roman"/>
          <w:sz w:val="24"/>
          <w:szCs w:val="24"/>
        </w:rPr>
        <w:t>по подуслуге «Снятие с учета граждан, нуждающихся в предоставлении жилого помещения» основаниями для отказа в предоставлении подуслуги являются:</w:t>
      </w:r>
    </w:p>
    <w:p w14:paraId="4A44EFD8">
      <w:pPr>
        <w:widowControl w:val="0"/>
        <w:tabs>
          <w:tab w:val="left" w:pos="567"/>
        </w:tabs>
        <w:ind w:firstLine="709"/>
        <w:contextualSpacing/>
        <w:jc w:val="both"/>
        <w:rPr>
          <w:color w:val="000000"/>
        </w:rPr>
      </w:pPr>
      <w:r>
        <w:rPr>
          <w:rStyle w:val="66"/>
          <w:rFonts w:ascii="Times New Roman" w:hAnsi="Times New Roman"/>
          <w:sz w:val="24"/>
          <w:szCs w:val="24"/>
        </w:rPr>
        <w:t>документы (сведения), представленные заявителем, противоречат</w:t>
      </w:r>
      <w:r>
        <w:rPr>
          <w:color w:val="000000"/>
        </w:rPr>
        <w:br w:type="textWrapping"/>
      </w:r>
      <w:r>
        <w:rPr>
          <w:rStyle w:val="66"/>
          <w:rFonts w:ascii="Times New Roman" w:hAnsi="Times New Roman"/>
          <w:sz w:val="24"/>
          <w:szCs w:val="24"/>
        </w:rPr>
        <w:t>документам (сведениям), полученным в рамках межведомственного</w:t>
      </w:r>
      <w:r>
        <w:rPr>
          <w:color w:val="000000"/>
        </w:rPr>
        <w:br w:type="textWrapping"/>
      </w:r>
      <w:r>
        <w:rPr>
          <w:rStyle w:val="66"/>
          <w:rFonts w:ascii="Times New Roman" w:hAnsi="Times New Roman"/>
          <w:sz w:val="24"/>
          <w:szCs w:val="24"/>
        </w:rPr>
        <w:t>взаимодействия.</w:t>
      </w:r>
    </w:p>
    <w:p w14:paraId="51B1FE6B">
      <w:pPr>
        <w:widowControl w:val="0"/>
        <w:tabs>
          <w:tab w:val="left" w:pos="567"/>
        </w:tabs>
        <w:ind w:firstLine="709"/>
        <w:jc w:val="center"/>
        <w:rPr>
          <w:bCs/>
          <w:color w:val="000000"/>
        </w:rPr>
      </w:pPr>
    </w:p>
    <w:p w14:paraId="347A3D9E">
      <w:pPr>
        <w:widowControl w:val="0"/>
        <w:tabs>
          <w:tab w:val="left" w:pos="567"/>
        </w:tabs>
        <w:ind w:firstLine="709"/>
        <w:jc w:val="center"/>
        <w:rPr>
          <w:bCs/>
          <w:color w:val="000000"/>
        </w:rPr>
      </w:pPr>
      <w:r>
        <w:rPr>
          <w:bCs/>
          <w:color w:val="000000"/>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509A9BB5">
      <w:pPr>
        <w:widowControl w:val="0"/>
        <w:tabs>
          <w:tab w:val="left" w:pos="567"/>
        </w:tabs>
        <w:ind w:firstLine="709"/>
        <w:jc w:val="both"/>
        <w:rPr>
          <w:color w:val="000000"/>
        </w:rPr>
      </w:pPr>
    </w:p>
    <w:p w14:paraId="56544944">
      <w:pPr>
        <w:ind w:firstLine="709"/>
        <w:jc w:val="both"/>
        <w:rPr>
          <w:color w:val="000000"/>
        </w:rPr>
      </w:pPr>
      <w:r>
        <w:rPr>
          <w:color w:val="000000"/>
        </w:rPr>
        <w:t xml:space="preserve">2.19. Услуги, необходимые и обязательные для предоставления муниципальной услуги, отсутствуют. </w:t>
      </w:r>
    </w:p>
    <w:p w14:paraId="7A8B9FB9">
      <w:pPr>
        <w:widowControl w:val="0"/>
        <w:tabs>
          <w:tab w:val="left" w:pos="567"/>
        </w:tabs>
        <w:contextualSpacing/>
        <w:jc w:val="both"/>
        <w:rPr>
          <w:color w:val="000000"/>
        </w:rPr>
      </w:pPr>
    </w:p>
    <w:p w14:paraId="597B7D3B">
      <w:pPr>
        <w:widowControl w:val="0"/>
        <w:ind w:firstLine="709"/>
        <w:jc w:val="center"/>
        <w:outlineLvl w:val="2"/>
        <w:rPr>
          <w:rFonts w:eastAsia="Calibri"/>
          <w:color w:val="000000"/>
        </w:rPr>
      </w:pPr>
      <w:r>
        <w:rPr>
          <w:rFonts w:eastAsia="Calibri"/>
          <w:color w:val="000000"/>
        </w:rPr>
        <w:t>Порядок, размер и основания взимания государственной пошлины или иной оплаты, взимаемой за предоставление муниципальной услуги</w:t>
      </w:r>
    </w:p>
    <w:p w14:paraId="7180388A">
      <w:pPr>
        <w:widowControl w:val="0"/>
        <w:tabs>
          <w:tab w:val="left" w:pos="567"/>
        </w:tabs>
        <w:ind w:firstLine="709"/>
        <w:contextualSpacing/>
        <w:jc w:val="both"/>
        <w:rPr>
          <w:color w:val="000000"/>
        </w:rPr>
      </w:pPr>
    </w:p>
    <w:p w14:paraId="5F060CDA">
      <w:pPr>
        <w:widowControl w:val="0"/>
        <w:tabs>
          <w:tab w:val="left" w:pos="567"/>
        </w:tabs>
        <w:ind w:firstLine="709"/>
        <w:contextualSpacing/>
        <w:jc w:val="both"/>
        <w:rPr>
          <w:bCs/>
          <w:color w:val="000000"/>
        </w:rPr>
      </w:pPr>
      <w:r>
        <w:rPr>
          <w:color w:val="000000"/>
        </w:rPr>
        <w:t>2.20. Предоставление муниципальной услуги осуществляется бесплатно.</w:t>
      </w:r>
    </w:p>
    <w:p w14:paraId="0627F7D1">
      <w:pPr>
        <w:ind w:firstLine="709"/>
        <w:jc w:val="both"/>
        <w:rPr>
          <w:color w:val="000000"/>
        </w:rPr>
      </w:pPr>
      <w:r>
        <w:rPr>
          <w:bCs/>
          <w:color w:val="000000"/>
        </w:rPr>
        <w:t xml:space="preserve">2.21. </w:t>
      </w:r>
      <w:r>
        <w:rPr>
          <w:color w:val="000000"/>
        </w:rPr>
        <w:t xml:space="preserve">Услуги, необходимые и обязательные для предоставления муниципальной услуги, отсутствуют. </w:t>
      </w:r>
    </w:p>
    <w:p w14:paraId="465AC0A0">
      <w:pPr>
        <w:ind w:firstLine="709"/>
        <w:outlineLvl w:val="0"/>
        <w:rPr>
          <w:bCs/>
          <w:color w:val="000000"/>
        </w:rPr>
      </w:pPr>
    </w:p>
    <w:p w14:paraId="229CA0B4">
      <w:pPr>
        <w:ind w:firstLine="709"/>
        <w:jc w:val="center"/>
        <w:outlineLvl w:val="0"/>
        <w:rPr>
          <w:bCs/>
          <w:color w:val="000000"/>
        </w:rPr>
      </w:pPr>
      <w:r>
        <w:rPr>
          <w:bCs/>
          <w:color w:val="000000"/>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DCDE66A">
      <w:pPr>
        <w:ind w:firstLine="709"/>
        <w:jc w:val="both"/>
        <w:rPr>
          <w:color w:val="000000"/>
        </w:rPr>
      </w:pPr>
    </w:p>
    <w:p w14:paraId="0F0D6639">
      <w:pPr>
        <w:ind w:firstLine="709"/>
        <w:jc w:val="both"/>
        <w:rPr>
          <w:color w:val="000000"/>
        </w:rPr>
      </w:pPr>
      <w:r>
        <w:rPr>
          <w:color w:val="000000"/>
        </w:rPr>
        <w:t>2.22.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помещении Исполнителя или многофункциональном центре составляет не более 15 минут.</w:t>
      </w:r>
    </w:p>
    <w:p w14:paraId="101759F9">
      <w:pPr>
        <w:ind w:firstLine="709"/>
        <w:jc w:val="both"/>
        <w:rPr>
          <w:color w:val="000000"/>
        </w:rPr>
      </w:pPr>
    </w:p>
    <w:p w14:paraId="6AE360F3">
      <w:pPr>
        <w:widowControl w:val="0"/>
        <w:ind w:firstLine="709"/>
        <w:jc w:val="center"/>
        <w:rPr>
          <w:rFonts w:eastAsia="Calibri"/>
          <w:bCs/>
          <w:color w:val="000000"/>
        </w:rPr>
      </w:pPr>
      <w:r>
        <w:rPr>
          <w:rFonts w:eastAsia="Calibri"/>
          <w:bCs/>
          <w:color w:val="000000"/>
        </w:rPr>
        <w:t>Срок регистрации запроса заявителя о предоставлении муниципальной услуги, в том числе в электронной форме</w:t>
      </w:r>
    </w:p>
    <w:p w14:paraId="300B2CA9">
      <w:pPr>
        <w:widowControl w:val="0"/>
        <w:ind w:firstLine="709"/>
        <w:jc w:val="both"/>
        <w:rPr>
          <w:rFonts w:eastAsia="Calibri"/>
          <w:color w:val="000000"/>
        </w:rPr>
      </w:pPr>
    </w:p>
    <w:p w14:paraId="37BD15E7">
      <w:pPr>
        <w:ind w:firstLine="709"/>
        <w:jc w:val="both"/>
        <w:rPr>
          <w:color w:val="000000"/>
        </w:rPr>
      </w:pPr>
      <w:r>
        <w:rPr>
          <w:color w:val="000000"/>
        </w:rPr>
        <w:t xml:space="preserve">2.23. Срок регистрации заявления о </w:t>
      </w:r>
      <w:r>
        <w:rPr>
          <w:rFonts w:eastAsia="Calibri"/>
          <w:color w:val="000000"/>
        </w:rPr>
        <w:t>предоставлении муниципальной услуги</w:t>
      </w:r>
      <w:r>
        <w:rPr>
          <w:color w:val="000000"/>
        </w:rPr>
        <w:t xml:space="preserve"> подлежат регистрации у Исполнителя в течение 1 рабочего дня со дня получения заявления и документов, необходимых для предоставления муниципальной услуги.</w:t>
      </w:r>
    </w:p>
    <w:p w14:paraId="6BFE15D5">
      <w:pPr>
        <w:ind w:firstLine="709"/>
        <w:jc w:val="both"/>
        <w:rPr>
          <w:color w:val="000000"/>
        </w:rPr>
      </w:pPr>
      <w:r>
        <w:rPr>
          <w:color w:val="000000"/>
        </w:rPr>
        <w:t xml:space="preserve">В случае наличия оснований для отказа в приеме документов, необходимых для предоставления муниципальной услуги, указанных в пункте 2.14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4 к настоящему Административному регламенту. </w:t>
      </w:r>
    </w:p>
    <w:p w14:paraId="0D988132">
      <w:pPr>
        <w:widowControl w:val="0"/>
        <w:tabs>
          <w:tab w:val="left" w:pos="567"/>
        </w:tabs>
        <w:ind w:firstLine="709"/>
        <w:contextualSpacing/>
        <w:jc w:val="both"/>
        <w:rPr>
          <w:color w:val="000000"/>
        </w:rPr>
      </w:pPr>
    </w:p>
    <w:p w14:paraId="2EA11589">
      <w:pPr>
        <w:jc w:val="center"/>
        <w:rPr>
          <w:color w:val="000000"/>
        </w:rPr>
      </w:pPr>
      <w:r>
        <w:rPr>
          <w:color w:val="000000"/>
        </w:rPr>
        <w:t>Требования к помещениям, в которых предоставляется муниципальная услуга</w:t>
      </w:r>
    </w:p>
    <w:p w14:paraId="74C3EF59">
      <w:pPr>
        <w:jc w:val="center"/>
        <w:rPr>
          <w:color w:val="000000"/>
        </w:rPr>
      </w:pPr>
    </w:p>
    <w:p w14:paraId="1BC22D95">
      <w:pPr>
        <w:widowControl w:val="0"/>
        <w:ind w:firstLine="709"/>
        <w:jc w:val="both"/>
        <w:rPr>
          <w:color w:val="000000"/>
        </w:rPr>
      </w:pPr>
      <w:r>
        <w:rPr>
          <w:color w:val="000000"/>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035B7789">
      <w:pPr>
        <w:widowControl w:val="0"/>
        <w:tabs>
          <w:tab w:val="left" w:pos="567"/>
        </w:tabs>
        <w:ind w:firstLine="709"/>
        <w:contextualSpacing/>
        <w:jc w:val="both"/>
        <w:rPr>
          <w:color w:val="000000"/>
        </w:rPr>
      </w:pPr>
      <w:r>
        <w:rPr>
          <w:color w:val="000000"/>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67058468">
      <w:pPr>
        <w:widowControl w:val="0"/>
        <w:ind w:firstLine="709"/>
        <w:jc w:val="both"/>
        <w:rPr>
          <w:strike/>
          <w:color w:val="000000"/>
        </w:rPr>
      </w:pPr>
      <w:r>
        <w:rPr>
          <w:color w:val="000000"/>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59B5681D">
      <w:pPr>
        <w:widowControl w:val="0"/>
        <w:ind w:firstLine="709"/>
        <w:jc w:val="both"/>
        <w:rPr>
          <w:color w:val="000000"/>
        </w:rPr>
      </w:pPr>
      <w:r>
        <w:rPr>
          <w:color w:val="000000"/>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F6814AD">
      <w:pPr>
        <w:widowControl w:val="0"/>
        <w:ind w:firstLine="709"/>
        <w:jc w:val="both"/>
        <w:rPr>
          <w:color w:val="000000"/>
        </w:rPr>
      </w:pPr>
      <w:r>
        <w:rPr>
          <w:color w:val="000000"/>
        </w:rPr>
        <w:t>Центральный вход в здание Уполномоченного органа и Исполнителя должен быть оборудован информационной табличкой (вывеской), содержащей информацию:</w:t>
      </w:r>
    </w:p>
    <w:p w14:paraId="76EDF927">
      <w:pPr>
        <w:widowControl w:val="0"/>
        <w:tabs>
          <w:tab w:val="left" w:pos="567"/>
          <w:tab w:val="left" w:pos="1134"/>
        </w:tabs>
        <w:ind w:left="709"/>
        <w:contextualSpacing/>
        <w:jc w:val="both"/>
        <w:rPr>
          <w:color w:val="000000"/>
        </w:rPr>
      </w:pPr>
      <w:r>
        <w:rPr>
          <w:color w:val="000000"/>
        </w:rPr>
        <w:t>наименование;</w:t>
      </w:r>
    </w:p>
    <w:p w14:paraId="227C31E0">
      <w:pPr>
        <w:widowControl w:val="0"/>
        <w:tabs>
          <w:tab w:val="left" w:pos="567"/>
          <w:tab w:val="left" w:pos="1134"/>
        </w:tabs>
        <w:ind w:left="709"/>
        <w:contextualSpacing/>
        <w:jc w:val="both"/>
        <w:rPr>
          <w:color w:val="000000"/>
        </w:rPr>
      </w:pPr>
      <w:r>
        <w:rPr>
          <w:color w:val="000000"/>
        </w:rPr>
        <w:t>местонахождение и юридический адрес;</w:t>
      </w:r>
    </w:p>
    <w:p w14:paraId="119216A6">
      <w:pPr>
        <w:widowControl w:val="0"/>
        <w:tabs>
          <w:tab w:val="left" w:pos="567"/>
          <w:tab w:val="left" w:pos="1134"/>
        </w:tabs>
        <w:ind w:left="709"/>
        <w:contextualSpacing/>
        <w:jc w:val="both"/>
        <w:rPr>
          <w:color w:val="000000"/>
        </w:rPr>
      </w:pPr>
      <w:r>
        <w:rPr>
          <w:color w:val="000000"/>
        </w:rPr>
        <w:t>режим работы;</w:t>
      </w:r>
    </w:p>
    <w:p w14:paraId="2C7BA198">
      <w:pPr>
        <w:widowControl w:val="0"/>
        <w:tabs>
          <w:tab w:val="left" w:pos="567"/>
          <w:tab w:val="left" w:pos="1134"/>
        </w:tabs>
        <w:ind w:left="709"/>
        <w:contextualSpacing/>
        <w:jc w:val="both"/>
        <w:rPr>
          <w:color w:val="000000"/>
        </w:rPr>
      </w:pPr>
      <w:r>
        <w:rPr>
          <w:color w:val="000000"/>
        </w:rPr>
        <w:t>график приема;</w:t>
      </w:r>
    </w:p>
    <w:p w14:paraId="1DF2FC0B">
      <w:pPr>
        <w:widowControl w:val="0"/>
        <w:tabs>
          <w:tab w:val="left" w:pos="567"/>
          <w:tab w:val="left" w:pos="1134"/>
        </w:tabs>
        <w:ind w:left="709"/>
        <w:contextualSpacing/>
        <w:jc w:val="both"/>
        <w:rPr>
          <w:color w:val="000000"/>
        </w:rPr>
      </w:pPr>
      <w:r>
        <w:rPr>
          <w:color w:val="000000"/>
        </w:rPr>
        <w:t>номера телефонов для справок.</w:t>
      </w:r>
    </w:p>
    <w:p w14:paraId="0DBBF1D7">
      <w:pPr>
        <w:widowControl w:val="0"/>
        <w:ind w:firstLine="709"/>
        <w:jc w:val="both"/>
        <w:rPr>
          <w:color w:val="000000"/>
        </w:rPr>
      </w:pPr>
      <w:r>
        <w:rPr>
          <w:color w:val="000000"/>
        </w:rPr>
        <w:t>Помещения, в которых предоставляется муниципальная услуга, должны соответствовать санитарно-эпидемиологическим правилам и нормативам.</w:t>
      </w:r>
    </w:p>
    <w:p w14:paraId="7E396F49">
      <w:pPr>
        <w:widowControl w:val="0"/>
        <w:ind w:firstLine="709"/>
        <w:jc w:val="both"/>
        <w:rPr>
          <w:color w:val="000000"/>
        </w:rPr>
      </w:pPr>
      <w:r>
        <w:rPr>
          <w:color w:val="000000"/>
        </w:rPr>
        <w:t>Помещения, в которых предоставляется муниципальная услуга, оснащаются:</w:t>
      </w:r>
    </w:p>
    <w:p w14:paraId="7C6F4DD5">
      <w:pPr>
        <w:widowControl w:val="0"/>
        <w:ind w:firstLine="709"/>
        <w:jc w:val="both"/>
        <w:rPr>
          <w:color w:val="000000"/>
        </w:rPr>
      </w:pPr>
      <w:r>
        <w:rPr>
          <w:color w:val="000000"/>
        </w:rPr>
        <w:t>противопожарной системой и средствами пожаротушения;</w:t>
      </w:r>
    </w:p>
    <w:p w14:paraId="5509F092">
      <w:pPr>
        <w:widowControl w:val="0"/>
        <w:ind w:firstLine="709"/>
        <w:jc w:val="both"/>
        <w:rPr>
          <w:color w:val="000000"/>
        </w:rPr>
      </w:pPr>
      <w:r>
        <w:rPr>
          <w:color w:val="000000"/>
        </w:rPr>
        <w:t>системой оповещения о возникновении чрезвычайной ситуации;</w:t>
      </w:r>
    </w:p>
    <w:p w14:paraId="795EE52E">
      <w:pPr>
        <w:widowControl w:val="0"/>
        <w:ind w:firstLine="709"/>
        <w:jc w:val="both"/>
        <w:rPr>
          <w:color w:val="000000"/>
        </w:rPr>
      </w:pPr>
      <w:r>
        <w:rPr>
          <w:color w:val="000000"/>
        </w:rPr>
        <w:t>средствами оказания первой медицинской помощи;</w:t>
      </w:r>
    </w:p>
    <w:p w14:paraId="488B153D">
      <w:pPr>
        <w:widowControl w:val="0"/>
        <w:ind w:firstLine="709"/>
        <w:jc w:val="both"/>
        <w:rPr>
          <w:color w:val="000000"/>
        </w:rPr>
      </w:pPr>
      <w:r>
        <w:rPr>
          <w:color w:val="000000"/>
        </w:rPr>
        <w:t>туалетными комнатами для посетителей.</w:t>
      </w:r>
    </w:p>
    <w:p w14:paraId="1ABAA4FF">
      <w:pPr>
        <w:widowControl w:val="0"/>
        <w:ind w:firstLine="709"/>
        <w:jc w:val="both"/>
        <w:rPr>
          <w:color w:val="000000"/>
        </w:rPr>
      </w:pPr>
      <w:r>
        <w:rPr>
          <w:color w:val="000000"/>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05588A54">
      <w:pPr>
        <w:widowControl w:val="0"/>
        <w:ind w:firstLine="709"/>
        <w:jc w:val="both"/>
        <w:rPr>
          <w:color w:val="000000"/>
        </w:rPr>
      </w:pPr>
      <w:r>
        <w:rPr>
          <w:color w:val="000000"/>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30BF7B21">
      <w:pPr>
        <w:widowControl w:val="0"/>
        <w:ind w:firstLine="709"/>
        <w:jc w:val="both"/>
        <w:rPr>
          <w:color w:val="000000"/>
        </w:rPr>
      </w:pPr>
      <w:r>
        <w:rPr>
          <w:color w:val="000000"/>
        </w:rPr>
        <w:t>Места для заполнения заявлений оборудуются стульями, столами (стойками), бланками заявлений, письменными принадлежностями.</w:t>
      </w:r>
    </w:p>
    <w:p w14:paraId="3CE366D2">
      <w:pPr>
        <w:widowControl w:val="0"/>
        <w:ind w:firstLine="709"/>
        <w:jc w:val="both"/>
        <w:rPr>
          <w:color w:val="000000"/>
        </w:rPr>
      </w:pPr>
      <w:r>
        <w:rPr>
          <w:color w:val="000000"/>
        </w:rPr>
        <w:t>Места приема Заявителей оборудуются информационными табличками (вывесками) с указанием:</w:t>
      </w:r>
    </w:p>
    <w:p w14:paraId="7AEC6B37">
      <w:pPr>
        <w:widowControl w:val="0"/>
        <w:ind w:firstLine="709"/>
        <w:jc w:val="both"/>
        <w:rPr>
          <w:color w:val="000000"/>
        </w:rPr>
      </w:pPr>
      <w:r>
        <w:rPr>
          <w:color w:val="000000"/>
        </w:rPr>
        <w:t>номера кабинета и наименования отдела;</w:t>
      </w:r>
    </w:p>
    <w:p w14:paraId="5ADA1085">
      <w:pPr>
        <w:widowControl w:val="0"/>
        <w:ind w:firstLine="709"/>
        <w:jc w:val="both"/>
        <w:rPr>
          <w:color w:val="000000"/>
        </w:rPr>
      </w:pPr>
      <w:r>
        <w:rPr>
          <w:color w:val="000000"/>
        </w:rPr>
        <w:t>фамилии, имени и отчества (последнее – при наличии), должности ответственного лица за прием документов;</w:t>
      </w:r>
    </w:p>
    <w:p w14:paraId="7AB89BC0">
      <w:pPr>
        <w:widowControl w:val="0"/>
        <w:ind w:firstLine="709"/>
        <w:jc w:val="both"/>
        <w:rPr>
          <w:color w:val="000000"/>
        </w:rPr>
      </w:pPr>
      <w:r>
        <w:rPr>
          <w:color w:val="000000"/>
        </w:rPr>
        <w:t>графика приема Заявителей.</w:t>
      </w:r>
    </w:p>
    <w:p w14:paraId="173C0200">
      <w:pPr>
        <w:widowControl w:val="0"/>
        <w:ind w:firstLine="709"/>
        <w:jc w:val="both"/>
        <w:rPr>
          <w:color w:val="000000"/>
        </w:rPr>
      </w:pPr>
      <w:r>
        <w:rPr>
          <w:color w:val="000000"/>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425672E">
      <w:pPr>
        <w:widowControl w:val="0"/>
        <w:ind w:firstLine="709"/>
        <w:jc w:val="both"/>
        <w:rPr>
          <w:color w:val="000000"/>
        </w:rPr>
      </w:pPr>
      <w:r>
        <w:rPr>
          <w:color w:val="000000"/>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9F43DDB">
      <w:pPr>
        <w:widowControl w:val="0"/>
        <w:ind w:firstLine="709"/>
        <w:jc w:val="both"/>
        <w:rPr>
          <w:color w:val="000000"/>
        </w:rPr>
      </w:pPr>
      <w:r>
        <w:rPr>
          <w:color w:val="000000"/>
        </w:rPr>
        <w:t>При предоставлении муниципальной услуги инвалидам обеспечиваются:</w:t>
      </w:r>
    </w:p>
    <w:p w14:paraId="09F5D500">
      <w:pPr>
        <w:widowControl w:val="0"/>
        <w:ind w:firstLine="709"/>
        <w:jc w:val="both"/>
        <w:rPr>
          <w:color w:val="000000"/>
        </w:rPr>
      </w:pPr>
      <w:r>
        <w:rPr>
          <w:color w:val="000000"/>
        </w:rPr>
        <w:t>возможность беспрепятственного доступа к объекту (зданию, помещению), в котором предоставляется муниципальная услуга;</w:t>
      </w:r>
    </w:p>
    <w:p w14:paraId="36F91DB1">
      <w:pPr>
        <w:widowControl w:val="0"/>
        <w:ind w:firstLine="709"/>
        <w:jc w:val="both"/>
        <w:rPr>
          <w:color w:val="000000"/>
        </w:rPr>
      </w:pPr>
      <w:r>
        <w:rPr>
          <w:color w:val="000000"/>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DF4EE17">
      <w:pPr>
        <w:widowControl w:val="0"/>
        <w:ind w:firstLine="709"/>
        <w:jc w:val="both"/>
        <w:rPr>
          <w:color w:val="000000"/>
        </w:rPr>
      </w:pPr>
      <w:r>
        <w:rPr>
          <w:color w:val="000000"/>
        </w:rPr>
        <w:t>сопровождение инвалидов, имеющих стойкие расстройства функции зрения и самостоятельного передвижения;</w:t>
      </w:r>
    </w:p>
    <w:p w14:paraId="085E9338">
      <w:pPr>
        <w:widowControl w:val="0"/>
        <w:ind w:firstLine="709"/>
        <w:jc w:val="both"/>
        <w:rPr>
          <w:color w:val="000000"/>
        </w:rPr>
      </w:pPr>
      <w:r>
        <w:rPr>
          <w:color w:val="000000"/>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2F427AED">
      <w:pPr>
        <w:widowControl w:val="0"/>
        <w:ind w:firstLine="709"/>
        <w:jc w:val="both"/>
        <w:rPr>
          <w:color w:val="000000"/>
        </w:rPr>
      </w:pPr>
      <w:r>
        <w:rPr>
          <w:color w:val="000000"/>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47296B0">
      <w:pPr>
        <w:widowControl w:val="0"/>
        <w:ind w:firstLine="709"/>
        <w:jc w:val="both"/>
        <w:rPr>
          <w:color w:val="000000"/>
        </w:rPr>
      </w:pPr>
      <w:r>
        <w:rPr>
          <w:color w:val="000000"/>
        </w:rPr>
        <w:t>допуск сурдопереводчика и тифлосурдопереводчика;</w:t>
      </w:r>
    </w:p>
    <w:p w14:paraId="5B0BA771">
      <w:pPr>
        <w:widowControl w:val="0"/>
        <w:ind w:firstLine="709"/>
        <w:jc w:val="both"/>
        <w:rPr>
          <w:strike/>
          <w:color w:val="000000"/>
        </w:rPr>
      </w:pPr>
      <w:r>
        <w:rPr>
          <w:color w:val="000000"/>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14:paraId="69237B28">
      <w:pPr>
        <w:widowControl w:val="0"/>
        <w:ind w:firstLine="709"/>
        <w:jc w:val="both"/>
        <w:rPr>
          <w:color w:val="000000"/>
        </w:rPr>
      </w:pPr>
      <w:r>
        <w:rPr>
          <w:color w:val="000000"/>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113896F5">
      <w:pPr>
        <w:rPr>
          <w:bCs/>
          <w:color w:val="000000"/>
        </w:rPr>
      </w:pPr>
    </w:p>
    <w:p w14:paraId="4303FE49">
      <w:pPr>
        <w:jc w:val="center"/>
        <w:rPr>
          <w:bCs/>
          <w:color w:val="000000"/>
        </w:rPr>
      </w:pPr>
      <w:r>
        <w:rPr>
          <w:bCs/>
          <w:color w:val="000000"/>
        </w:rPr>
        <w:t>Показатели доступности и качества муниципальной услуги</w:t>
      </w:r>
    </w:p>
    <w:p w14:paraId="0B3F02BA">
      <w:pPr>
        <w:jc w:val="center"/>
        <w:rPr>
          <w:color w:val="000000"/>
        </w:rPr>
      </w:pPr>
    </w:p>
    <w:p w14:paraId="0B5842A2">
      <w:pPr>
        <w:widowControl w:val="0"/>
        <w:ind w:firstLine="709"/>
        <w:jc w:val="both"/>
        <w:rPr>
          <w:rFonts w:eastAsia="Calibri"/>
          <w:color w:val="000000"/>
        </w:rPr>
      </w:pPr>
      <w:r>
        <w:rPr>
          <w:rFonts w:eastAsia="Calibri"/>
          <w:color w:val="000000"/>
        </w:rPr>
        <w:t xml:space="preserve">2.25. Основными показателями доступности предоставления </w:t>
      </w:r>
      <w:r>
        <w:rPr>
          <w:color w:val="000000"/>
        </w:rPr>
        <w:t xml:space="preserve">муниципальной </w:t>
      </w:r>
      <w:r>
        <w:rPr>
          <w:rFonts w:eastAsia="Calibri"/>
          <w:color w:val="000000"/>
        </w:rPr>
        <w:t>услуги являются:</w:t>
      </w:r>
    </w:p>
    <w:p w14:paraId="54010902">
      <w:pPr>
        <w:widowControl w:val="0"/>
        <w:ind w:firstLine="709"/>
        <w:jc w:val="both"/>
        <w:rPr>
          <w:rFonts w:eastAsia="Calibri"/>
          <w:color w:val="000000"/>
        </w:rPr>
      </w:pPr>
      <w:r>
        <w:rPr>
          <w:rFonts w:eastAsia="Calibri"/>
          <w:color w:val="000000"/>
        </w:rPr>
        <w:t xml:space="preserve">наличие полной и понятной информации о порядке, сроках и ходе предоставления </w:t>
      </w:r>
      <w:r>
        <w:rPr>
          <w:color w:val="000000"/>
        </w:rPr>
        <w:t xml:space="preserve">муниципальной услуги </w:t>
      </w:r>
      <w:r>
        <w:rPr>
          <w:rFonts w:eastAsia="Calibri"/>
          <w:color w:val="000000"/>
        </w:rPr>
        <w:t>в информационно-телекоммуникационных сетях общего пользования (в том числе в сети «Интернет»), средствах массовой информации;</w:t>
      </w:r>
    </w:p>
    <w:p w14:paraId="46C3687E">
      <w:pPr>
        <w:widowControl w:val="0"/>
        <w:ind w:firstLine="709"/>
        <w:jc w:val="both"/>
        <w:rPr>
          <w:rFonts w:eastAsia="Calibri"/>
          <w:color w:val="000000"/>
        </w:rPr>
      </w:pPr>
      <w:r>
        <w:rPr>
          <w:rFonts w:eastAsia="Calibri"/>
          <w:color w:val="000000"/>
        </w:rPr>
        <w:t xml:space="preserve">возможность получения заявителем уведомлений о предоставлении </w:t>
      </w:r>
      <w:r>
        <w:rPr>
          <w:color w:val="000000"/>
        </w:rPr>
        <w:t>муниципальной</w:t>
      </w:r>
      <w:r>
        <w:rPr>
          <w:rFonts w:eastAsia="Calibri"/>
          <w:color w:val="000000"/>
        </w:rPr>
        <w:t xml:space="preserve"> услуги с помощью </w:t>
      </w:r>
      <w:r>
        <w:rPr>
          <w:color w:val="000000"/>
        </w:rPr>
        <w:t>ЕПГУ</w:t>
      </w:r>
      <w:r>
        <w:rPr>
          <w:rFonts w:eastAsia="Calibri"/>
          <w:color w:val="000000"/>
        </w:rPr>
        <w:t>;</w:t>
      </w:r>
    </w:p>
    <w:p w14:paraId="518C90A6">
      <w:pPr>
        <w:widowControl w:val="0"/>
        <w:ind w:firstLine="709"/>
        <w:jc w:val="both"/>
        <w:rPr>
          <w:rFonts w:eastAsia="Calibri"/>
          <w:color w:val="000000"/>
        </w:rPr>
      </w:pPr>
      <w:r>
        <w:rPr>
          <w:rFonts w:eastAsia="Calibri"/>
          <w:color w:val="000000"/>
        </w:rPr>
        <w:t xml:space="preserve">возможность получения информации о ходе предоставления </w:t>
      </w:r>
      <w:r>
        <w:rPr>
          <w:color w:val="000000"/>
        </w:rPr>
        <w:t xml:space="preserve">муниципальной </w:t>
      </w:r>
      <w:r>
        <w:rPr>
          <w:rFonts w:eastAsia="Calibri"/>
          <w:color w:val="000000"/>
        </w:rPr>
        <w:t>услуги, в том числе с использованием информационно-коммуникационных технологий.</w:t>
      </w:r>
    </w:p>
    <w:p w14:paraId="18961935">
      <w:pPr>
        <w:widowControl w:val="0"/>
        <w:ind w:firstLine="709"/>
        <w:jc w:val="both"/>
        <w:rPr>
          <w:rFonts w:eastAsia="Calibri"/>
          <w:color w:val="000000"/>
        </w:rPr>
      </w:pPr>
      <w:r>
        <w:rPr>
          <w:rFonts w:eastAsia="Calibri"/>
          <w:color w:val="000000"/>
        </w:rPr>
        <w:t xml:space="preserve">2.26. Основными показателями качества предоставления </w:t>
      </w:r>
      <w:r>
        <w:rPr>
          <w:color w:val="000000"/>
        </w:rPr>
        <w:t>муниципальной</w:t>
      </w:r>
      <w:r>
        <w:rPr>
          <w:rFonts w:eastAsia="Calibri"/>
          <w:color w:val="000000"/>
        </w:rPr>
        <w:t xml:space="preserve"> услуги являются:</w:t>
      </w:r>
    </w:p>
    <w:p w14:paraId="5151C51E">
      <w:pPr>
        <w:widowControl w:val="0"/>
        <w:ind w:firstLine="709"/>
        <w:jc w:val="both"/>
        <w:rPr>
          <w:rFonts w:eastAsia="Calibri"/>
          <w:color w:val="000000"/>
        </w:rPr>
      </w:pPr>
      <w:r>
        <w:rPr>
          <w:rFonts w:eastAsia="Calibri"/>
          <w:color w:val="000000"/>
        </w:rPr>
        <w:t xml:space="preserve">своевременность предоставления </w:t>
      </w:r>
      <w:r>
        <w:rPr>
          <w:color w:val="000000"/>
        </w:rPr>
        <w:t xml:space="preserve">муниципальной </w:t>
      </w:r>
      <w:r>
        <w:rPr>
          <w:rFonts w:eastAsia="Calibri"/>
          <w:color w:val="000000"/>
        </w:rPr>
        <w:t>услуги в соответствии со стандартом ее предоставления, установленным настоящим Административным регламентом;</w:t>
      </w:r>
    </w:p>
    <w:p w14:paraId="4903F8F3">
      <w:pPr>
        <w:widowControl w:val="0"/>
        <w:ind w:firstLine="709"/>
        <w:jc w:val="both"/>
        <w:rPr>
          <w:rFonts w:eastAsia="Calibri"/>
          <w:color w:val="000000"/>
        </w:rPr>
      </w:pPr>
      <w:r>
        <w:rPr>
          <w:rFonts w:eastAsia="Calibri"/>
          <w:color w:val="000000"/>
        </w:rPr>
        <w:t xml:space="preserve">минимально возможное количество взаимодействий гражданина с должностными лицами, участвующими в предоставлении </w:t>
      </w:r>
      <w:r>
        <w:rPr>
          <w:color w:val="000000"/>
        </w:rPr>
        <w:t xml:space="preserve">муниципальной </w:t>
      </w:r>
      <w:r>
        <w:rPr>
          <w:rFonts w:eastAsia="Calibri"/>
          <w:color w:val="000000"/>
        </w:rPr>
        <w:t>услуги;</w:t>
      </w:r>
    </w:p>
    <w:p w14:paraId="38724F14">
      <w:pPr>
        <w:widowControl w:val="0"/>
        <w:ind w:firstLine="709"/>
        <w:jc w:val="both"/>
        <w:rPr>
          <w:rFonts w:eastAsia="Calibri"/>
          <w:color w:val="000000"/>
        </w:rPr>
      </w:pPr>
      <w:r>
        <w:rPr>
          <w:rFonts w:eastAsia="Calibri"/>
          <w:color w:val="000000"/>
        </w:rPr>
        <w:t>отсутствие обоснованных жалоб на действия (бездействие) сотрудников и их некорректное (невнимательное) отношение к заявителям;</w:t>
      </w:r>
    </w:p>
    <w:p w14:paraId="14509313">
      <w:pPr>
        <w:widowControl w:val="0"/>
        <w:ind w:firstLine="709"/>
        <w:jc w:val="both"/>
        <w:rPr>
          <w:rFonts w:eastAsia="Calibri"/>
          <w:color w:val="000000"/>
        </w:rPr>
      </w:pPr>
      <w:r>
        <w:rPr>
          <w:rFonts w:eastAsia="Calibri"/>
          <w:color w:val="000000"/>
        </w:rPr>
        <w:t xml:space="preserve">отсутствие нарушений установленных сроков в процессе предоставления </w:t>
      </w:r>
      <w:r>
        <w:rPr>
          <w:color w:val="000000"/>
        </w:rPr>
        <w:t>муниципальной</w:t>
      </w:r>
      <w:r>
        <w:rPr>
          <w:rFonts w:eastAsia="Calibri"/>
          <w:color w:val="000000"/>
        </w:rPr>
        <w:t xml:space="preserve"> услуги;</w:t>
      </w:r>
    </w:p>
    <w:p w14:paraId="72270D73">
      <w:pPr>
        <w:widowControl w:val="0"/>
        <w:ind w:firstLine="709"/>
        <w:jc w:val="both"/>
        <w:rPr>
          <w:rFonts w:eastAsia="Calibri"/>
          <w:color w:val="000000"/>
        </w:rPr>
      </w:pPr>
      <w:r>
        <w:rPr>
          <w:rFonts w:eastAsia="Calibri"/>
          <w:color w:val="000000"/>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Pr>
          <w:color w:val="000000"/>
        </w:rPr>
        <w:t>муниципальной</w:t>
      </w:r>
      <w:r>
        <w:rPr>
          <w:rFonts w:eastAsia="Calibri"/>
          <w:color w:val="000000"/>
        </w:rPr>
        <w:t xml:space="preserve"> услуги, по итогам рассмотрения которых вынесены решения об удовлетворении (частичном удовлетворении) требований заявителей.</w:t>
      </w:r>
    </w:p>
    <w:p w14:paraId="5F3BF4E7">
      <w:pPr>
        <w:widowControl w:val="0"/>
        <w:ind w:firstLine="709"/>
        <w:jc w:val="both"/>
        <w:rPr>
          <w:rFonts w:eastAsia="Calibri"/>
          <w:color w:val="000000"/>
        </w:rPr>
      </w:pPr>
    </w:p>
    <w:p w14:paraId="1A2F3323">
      <w:pPr>
        <w:jc w:val="center"/>
        <w:rPr>
          <w:bCs/>
          <w:color w:val="000000"/>
        </w:rPr>
      </w:pPr>
      <w:r>
        <w:rPr>
          <w:bCs/>
          <w:color w:val="000000"/>
        </w:rPr>
        <w:t>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1FC98ACD">
      <w:pPr>
        <w:jc w:val="center"/>
        <w:rPr>
          <w:bCs/>
          <w:color w:val="000000"/>
        </w:rPr>
      </w:pPr>
    </w:p>
    <w:p w14:paraId="11DEA016">
      <w:pPr>
        <w:ind w:firstLine="708"/>
        <w:jc w:val="both"/>
        <w:rPr>
          <w:bCs/>
          <w:color w:val="000000"/>
        </w:rPr>
      </w:pPr>
      <w:r>
        <w:rPr>
          <w:rStyle w:val="12"/>
          <w:b w:val="0"/>
        </w:rPr>
        <w:t>Оказание услуги </w:t>
      </w:r>
      <w:r>
        <w:t>по экстерриториальному принципу и </w:t>
      </w:r>
      <w:r>
        <w:rPr>
          <w:rStyle w:val="12"/>
          <w:b w:val="0"/>
        </w:rPr>
        <w:t>в электронной форме осуществляется при наличии возможности получения государственной или муниципальной услуги в электронной форме, состава действий, которые заявитель вправе совершить при получении муниципальной услуги, от возможности предоставления муниципальной услуги в МФЦ, в том числе по экстерриториальному принципу.</w:t>
      </w:r>
    </w:p>
    <w:p w14:paraId="24B015A8">
      <w:pPr>
        <w:widowControl w:val="0"/>
        <w:ind w:firstLine="709"/>
        <w:jc w:val="both"/>
        <w:rPr>
          <w:color w:val="000000"/>
        </w:rPr>
      </w:pPr>
      <w:r>
        <w:rPr>
          <w:color w:val="000000"/>
        </w:rPr>
        <w:t>2.27.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123B8136">
      <w:pPr>
        <w:widowControl w:val="0"/>
        <w:ind w:firstLine="709"/>
        <w:jc w:val="both"/>
        <w:rPr>
          <w:color w:val="000000"/>
        </w:rPr>
      </w:pPr>
      <w:r>
        <w:rPr>
          <w:color w:val="000000"/>
        </w:rPr>
        <w:t>2.28. Заявителям обеспечивается возможность представления заявления и прилагаемых документов в форме электронных документов посредством ЕПГУ.</w:t>
      </w:r>
    </w:p>
    <w:p w14:paraId="0FD8AA6B">
      <w:pPr>
        <w:ind w:firstLine="709"/>
        <w:jc w:val="both"/>
        <w:rPr>
          <w:color w:val="000000"/>
        </w:rPr>
      </w:pPr>
      <w:r>
        <w:rPr>
          <w:color w:val="000000"/>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060E8E63">
      <w:pPr>
        <w:ind w:firstLine="709"/>
        <w:jc w:val="both"/>
        <w:rPr>
          <w:color w:val="000000"/>
        </w:rPr>
      </w:pPr>
      <w:r>
        <w:rPr>
          <w:color w:val="000000"/>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77791253">
      <w:pPr>
        <w:pStyle w:val="42"/>
        <w:ind w:left="0" w:firstLine="709"/>
        <w:jc w:val="both"/>
        <w:rPr>
          <w:bCs/>
          <w:color w:val="000000"/>
        </w:rPr>
      </w:pPr>
      <w:r>
        <w:rPr>
          <w:color w:val="000000"/>
        </w:rPr>
        <w:t xml:space="preserve"> </w:t>
      </w:r>
      <w:r>
        <w:rPr>
          <w:bCs/>
          <w:color w:val="000000"/>
        </w:rPr>
        <w:t xml:space="preserve">Результаты предоставления </w:t>
      </w:r>
      <w:r>
        <w:rPr>
          <w:color w:val="000000"/>
        </w:rPr>
        <w:t xml:space="preserve">муниципальной </w:t>
      </w:r>
      <w:r>
        <w:rPr>
          <w:bCs/>
          <w:color w:val="000000"/>
        </w:rPr>
        <w:t>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7AC0FA5A">
      <w:pPr>
        <w:widowControl w:val="0"/>
        <w:ind w:firstLine="709"/>
        <w:jc w:val="both"/>
        <w:rPr>
          <w:color w:val="000000"/>
        </w:rPr>
      </w:pPr>
      <w:r>
        <w:rPr>
          <w:bCs/>
          <w:color w:val="000000"/>
        </w:rPr>
        <w:t xml:space="preserve">В случае направления заявления посредством ЕПГУ результат предоставления </w:t>
      </w:r>
      <w:r>
        <w:rPr>
          <w:color w:val="000000"/>
        </w:rPr>
        <w:t xml:space="preserve">муниципальной </w:t>
      </w:r>
      <w:r>
        <w:rPr>
          <w:bCs/>
          <w:color w:val="000000"/>
        </w:rPr>
        <w:t>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14:paraId="585146CE">
      <w:pPr>
        <w:ind w:firstLine="567"/>
        <w:jc w:val="both"/>
        <w:rPr>
          <w:color w:val="000000"/>
        </w:rPr>
      </w:pPr>
      <w:r>
        <w:rPr>
          <w:color w:val="000000"/>
        </w:rPr>
        <w:t>2.29. Электронные документы представляются в следующих форматах:</w:t>
      </w:r>
    </w:p>
    <w:p w14:paraId="41162D45">
      <w:pPr>
        <w:ind w:firstLine="709"/>
        <w:jc w:val="both"/>
        <w:rPr>
          <w:color w:val="000000"/>
        </w:rPr>
      </w:pPr>
      <w:r>
        <w:rPr>
          <w:color w:val="000000"/>
        </w:rPr>
        <w:t>а) xml - для формализованных документов;</w:t>
      </w:r>
    </w:p>
    <w:p w14:paraId="0AD38124">
      <w:pPr>
        <w:ind w:firstLine="709"/>
        <w:jc w:val="both"/>
        <w:rPr>
          <w:color w:val="000000"/>
        </w:rPr>
      </w:pPr>
      <w:r>
        <w:rPr>
          <w:color w:val="000000"/>
        </w:rPr>
        <w:t>б) doc, docx, odt - для документов с текстовым содержанием, не включающим формулы (за исключением документов, указанных в подпункте "в" настоящего пункта);</w:t>
      </w:r>
    </w:p>
    <w:p w14:paraId="6F0E0A15">
      <w:pPr>
        <w:ind w:firstLine="709"/>
        <w:jc w:val="both"/>
        <w:rPr>
          <w:color w:val="000000"/>
        </w:rPr>
      </w:pPr>
      <w:r>
        <w:rPr>
          <w:color w:val="000000"/>
        </w:rPr>
        <w:t>в) xls, xlsx, ods - для документов, содержащих расчеты;</w:t>
      </w:r>
    </w:p>
    <w:p w14:paraId="08A5B6D4">
      <w:pPr>
        <w:ind w:firstLine="709"/>
        <w:jc w:val="both"/>
        <w:rPr>
          <w:color w:val="000000"/>
        </w:rPr>
      </w:pPr>
      <w:r>
        <w:rPr>
          <w:color w:val="000000"/>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58638568">
      <w:pPr>
        <w:ind w:firstLine="709"/>
        <w:jc w:val="both"/>
        <w:rPr>
          <w:color w:val="000000"/>
        </w:rPr>
      </w:pPr>
      <w:r>
        <w:rPr>
          <w:color w:val="000000"/>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7D01CEEE">
      <w:pPr>
        <w:ind w:firstLine="709"/>
        <w:jc w:val="both"/>
        <w:rPr>
          <w:color w:val="000000"/>
        </w:rPr>
      </w:pPr>
      <w:r>
        <w:rPr>
          <w:color w:val="000000"/>
        </w:rPr>
        <w:t>- «черно-белый» (при отсутствии в документе графических изображений и (или) цветного текста);</w:t>
      </w:r>
    </w:p>
    <w:p w14:paraId="496C6CBB">
      <w:pPr>
        <w:ind w:firstLine="709"/>
        <w:jc w:val="both"/>
        <w:rPr>
          <w:color w:val="000000"/>
        </w:rPr>
      </w:pPr>
      <w:r>
        <w:rPr>
          <w:color w:val="000000"/>
        </w:rPr>
        <w:t>- «оттенки серого» (при наличии в документе графических изображений, отличных от цветного графического изображения);</w:t>
      </w:r>
    </w:p>
    <w:p w14:paraId="5F942DE7">
      <w:pPr>
        <w:ind w:firstLine="709"/>
        <w:jc w:val="both"/>
        <w:rPr>
          <w:color w:val="000000"/>
        </w:rPr>
      </w:pPr>
      <w:r>
        <w:rPr>
          <w:color w:val="000000"/>
        </w:rPr>
        <w:t>- «цветной» или «режим полной цветопередачи» (при наличии в документе цветных графических изображений либо цветного текста);</w:t>
      </w:r>
    </w:p>
    <w:p w14:paraId="52B1ED4E">
      <w:pPr>
        <w:ind w:firstLine="709"/>
        <w:jc w:val="both"/>
        <w:rPr>
          <w:color w:val="000000"/>
        </w:rPr>
      </w:pPr>
      <w:r>
        <w:rPr>
          <w:color w:val="000000"/>
        </w:rPr>
        <w:t>- сохранением всех аутентичных признаков подлинности, а именно: графической подписи лица, печати, углового штампа бланка;</w:t>
      </w:r>
    </w:p>
    <w:p w14:paraId="0EE9A2E1">
      <w:pPr>
        <w:ind w:firstLine="709"/>
        <w:jc w:val="both"/>
        <w:rPr>
          <w:color w:val="000000"/>
        </w:rPr>
      </w:pPr>
      <w:r>
        <w:rPr>
          <w:color w:val="000000"/>
        </w:rPr>
        <w:t>- количество файлов должно соответствовать количеству документов, каждый из которых содержит текстовую и (или) графическую информацию.</w:t>
      </w:r>
    </w:p>
    <w:p w14:paraId="341A478A">
      <w:pPr>
        <w:ind w:firstLine="709"/>
        <w:jc w:val="both"/>
        <w:rPr>
          <w:color w:val="000000"/>
        </w:rPr>
      </w:pPr>
      <w:r>
        <w:rPr>
          <w:color w:val="000000"/>
        </w:rPr>
        <w:t>Электронные документы должны обеспечивать:</w:t>
      </w:r>
    </w:p>
    <w:p w14:paraId="6F373CA4">
      <w:pPr>
        <w:ind w:firstLine="709"/>
        <w:jc w:val="both"/>
        <w:rPr>
          <w:color w:val="000000"/>
        </w:rPr>
      </w:pPr>
      <w:r>
        <w:rPr>
          <w:color w:val="000000"/>
        </w:rPr>
        <w:t>- возможность идентифицировать документ и количество листов в документе;</w:t>
      </w:r>
    </w:p>
    <w:p w14:paraId="351E52AB">
      <w:pPr>
        <w:ind w:firstLine="709"/>
        <w:jc w:val="both"/>
        <w:rPr>
          <w:color w:val="000000"/>
        </w:rPr>
      </w:pPr>
      <w:r>
        <w:rPr>
          <w:color w:val="000000"/>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675643F5">
      <w:pPr>
        <w:ind w:firstLine="709"/>
        <w:jc w:val="both"/>
        <w:rPr>
          <w:color w:val="000000"/>
        </w:rPr>
      </w:pPr>
      <w:r>
        <w:rPr>
          <w:color w:val="000000"/>
        </w:rPr>
        <w:t>Документы, подлежащие представлению в форматах xls, xlsx или ods, формируются в виде отдельного электронного документа.</w:t>
      </w:r>
    </w:p>
    <w:p w14:paraId="737A0609">
      <w:pPr>
        <w:widowControl w:val="0"/>
        <w:ind w:firstLine="709"/>
        <w:jc w:val="both"/>
        <w:rPr>
          <w:color w:val="000000"/>
        </w:rPr>
      </w:pPr>
    </w:p>
    <w:p w14:paraId="2B468706">
      <w:pPr>
        <w:widowControl w:val="0"/>
        <w:ind w:firstLine="709"/>
        <w:jc w:val="center"/>
        <w:rPr>
          <w:color w:val="000000"/>
        </w:rPr>
      </w:pPr>
      <w:r>
        <w:rPr>
          <w:color w:val="000000"/>
          <w:lang w:val="en-US"/>
        </w:rPr>
        <w:t>III</w:t>
      </w:r>
      <w:r>
        <w:rPr>
          <w:color w:val="000000"/>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4BB6BF7B">
      <w:pPr>
        <w:widowControl w:val="0"/>
        <w:ind w:firstLine="709"/>
        <w:jc w:val="both"/>
        <w:rPr>
          <w:color w:val="000000"/>
        </w:rPr>
      </w:pPr>
    </w:p>
    <w:p w14:paraId="3CDCA468">
      <w:pPr>
        <w:widowControl w:val="0"/>
        <w:ind w:firstLine="709"/>
        <w:jc w:val="center"/>
        <w:rPr>
          <w:bCs/>
          <w:color w:val="000000"/>
        </w:rPr>
      </w:pPr>
      <w:r>
        <w:rPr>
          <w:bCs/>
          <w:color w:val="000000"/>
        </w:rPr>
        <w:t>Исчерпывающий перечень административных процедур</w:t>
      </w:r>
    </w:p>
    <w:p w14:paraId="779BF1A2">
      <w:pPr>
        <w:widowControl w:val="0"/>
        <w:tabs>
          <w:tab w:val="left" w:pos="567"/>
        </w:tabs>
        <w:contextualSpacing/>
        <w:jc w:val="both"/>
        <w:rPr>
          <w:color w:val="000000"/>
        </w:rPr>
      </w:pPr>
    </w:p>
    <w:p w14:paraId="3491DB79">
      <w:pPr>
        <w:widowControl w:val="0"/>
        <w:tabs>
          <w:tab w:val="left" w:pos="567"/>
        </w:tabs>
        <w:ind w:firstLine="709"/>
        <w:contextualSpacing/>
        <w:jc w:val="both"/>
        <w:rPr>
          <w:color w:val="000000"/>
        </w:rPr>
      </w:pPr>
      <w:r>
        <w:rPr>
          <w:color w:val="000000"/>
        </w:rPr>
        <w:t>3.1. Предоставление муниципальной услуги включает в себя следующие административные процедуры:</w:t>
      </w:r>
    </w:p>
    <w:p w14:paraId="5A9D821A">
      <w:pPr>
        <w:widowControl w:val="0"/>
        <w:tabs>
          <w:tab w:val="left" w:pos="567"/>
        </w:tabs>
        <w:ind w:firstLine="709"/>
        <w:contextualSpacing/>
        <w:jc w:val="both"/>
        <w:rPr>
          <w:color w:val="000000"/>
        </w:rPr>
      </w:pPr>
      <w:r>
        <w:rPr>
          <w:color w:val="000000"/>
        </w:rPr>
        <w:t>проверка документов и регистрация заявления;</w:t>
      </w:r>
    </w:p>
    <w:p w14:paraId="679514C8">
      <w:pPr>
        <w:widowControl w:val="0"/>
        <w:tabs>
          <w:tab w:val="left" w:pos="567"/>
        </w:tabs>
        <w:ind w:firstLine="709"/>
        <w:contextualSpacing/>
        <w:jc w:val="both"/>
        <w:rPr>
          <w:color w:val="000000"/>
        </w:rPr>
      </w:pPr>
      <w:r>
        <w:rPr>
          <w:color w:val="000000"/>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5D4B27BA">
      <w:pPr>
        <w:widowControl w:val="0"/>
        <w:tabs>
          <w:tab w:val="left" w:pos="567"/>
        </w:tabs>
        <w:ind w:firstLine="709"/>
        <w:contextualSpacing/>
        <w:jc w:val="both"/>
        <w:rPr>
          <w:color w:val="000000"/>
        </w:rPr>
      </w:pPr>
      <w:r>
        <w:rPr>
          <w:color w:val="000000"/>
        </w:rPr>
        <w:t>рассмотрение документов и сведений;</w:t>
      </w:r>
    </w:p>
    <w:p w14:paraId="273FFA11">
      <w:pPr>
        <w:widowControl w:val="0"/>
        <w:tabs>
          <w:tab w:val="left" w:pos="567"/>
        </w:tabs>
        <w:ind w:firstLine="709"/>
        <w:contextualSpacing/>
        <w:jc w:val="both"/>
        <w:rPr>
          <w:color w:val="000000"/>
        </w:rPr>
      </w:pPr>
      <w:r>
        <w:rPr>
          <w:color w:val="000000"/>
        </w:rPr>
        <w:t xml:space="preserve">принятие решения </w:t>
      </w:r>
      <w:r>
        <w:rPr>
          <w:rFonts w:eastAsia="serif"/>
          <w:color w:val="22272F"/>
          <w:shd w:val="clear" w:color="auto" w:fill="FFFFFF"/>
        </w:rPr>
        <w:t>о принятии или об отказе в принятии на учет граждан, нуждающихся в жилых помещениях на заседании Жилищной комиссии, создаваемой правовым актом администрации Нязепетровского муниципального округа</w:t>
      </w:r>
      <w:r>
        <w:rPr>
          <w:color w:val="000000"/>
        </w:rPr>
        <w:t>;</w:t>
      </w:r>
    </w:p>
    <w:p w14:paraId="5C691C71">
      <w:pPr>
        <w:widowControl w:val="0"/>
        <w:tabs>
          <w:tab w:val="left" w:pos="567"/>
        </w:tabs>
        <w:ind w:firstLine="709"/>
        <w:contextualSpacing/>
        <w:jc w:val="both"/>
        <w:rPr>
          <w:color w:val="000000"/>
        </w:rPr>
      </w:pPr>
      <w:r>
        <w:rPr>
          <w:color w:val="000000"/>
        </w:rPr>
        <w:t>выдача результата;</w:t>
      </w:r>
    </w:p>
    <w:p w14:paraId="4774F2B7">
      <w:pPr>
        <w:widowControl w:val="0"/>
        <w:tabs>
          <w:tab w:val="left" w:pos="567"/>
        </w:tabs>
        <w:ind w:firstLine="709"/>
        <w:contextualSpacing/>
        <w:jc w:val="both"/>
        <w:rPr>
          <w:color w:val="000000"/>
        </w:rPr>
      </w:pPr>
      <w:r>
        <w:rPr>
          <w:color w:val="000000"/>
        </w:rPr>
        <w:t xml:space="preserve">внесение результата муниципальной услуги в реестр юридически значимых записей. </w:t>
      </w:r>
    </w:p>
    <w:p w14:paraId="7597290F">
      <w:pPr>
        <w:ind w:firstLine="709"/>
        <w:jc w:val="both"/>
        <w:rPr>
          <w:color w:val="000000"/>
        </w:rPr>
      </w:pPr>
      <w:r>
        <w:t>Описание связей административных процедур и административных действий с их характеристиками представлено в Приложении № 7 к настоящему Административному регламенту.</w:t>
      </w:r>
    </w:p>
    <w:p w14:paraId="430F0E2C">
      <w:pPr>
        <w:widowControl w:val="0"/>
        <w:ind w:firstLine="709"/>
        <w:jc w:val="center"/>
        <w:rPr>
          <w:color w:val="000000"/>
        </w:rPr>
      </w:pPr>
      <w:r>
        <w:rPr>
          <w:color w:val="000000"/>
        </w:rPr>
        <w:t>Перечень административных процедур (действий) при предоставлении муниципальной услуги услуг в электронной форме</w:t>
      </w:r>
    </w:p>
    <w:p w14:paraId="339F9337">
      <w:pPr>
        <w:widowControl w:val="0"/>
        <w:ind w:firstLine="709"/>
        <w:jc w:val="center"/>
        <w:rPr>
          <w:color w:val="000000"/>
        </w:rPr>
      </w:pPr>
    </w:p>
    <w:p w14:paraId="0BDF67AC">
      <w:pPr>
        <w:ind w:firstLine="709"/>
        <w:jc w:val="both"/>
        <w:rPr>
          <w:color w:val="000000"/>
        </w:rPr>
      </w:pPr>
      <w:r>
        <w:rPr>
          <w:color w:val="000000"/>
        </w:rPr>
        <w:t>3.2. При предоставлении муниципальной услуги в электронной форме заявителю обеспечиваются:</w:t>
      </w:r>
    </w:p>
    <w:p w14:paraId="1498D7ED">
      <w:pPr>
        <w:widowControl w:val="0"/>
        <w:ind w:firstLine="709"/>
        <w:jc w:val="both"/>
        <w:rPr>
          <w:color w:val="000000"/>
        </w:rPr>
      </w:pPr>
      <w:r>
        <w:rPr>
          <w:color w:val="000000"/>
        </w:rPr>
        <w:t>получение информации о порядке и сроках предоставления муниципальной услуги;</w:t>
      </w:r>
    </w:p>
    <w:p w14:paraId="46A0598B">
      <w:pPr>
        <w:widowControl w:val="0"/>
        <w:ind w:firstLine="709"/>
        <w:jc w:val="both"/>
        <w:rPr>
          <w:color w:val="000000"/>
        </w:rPr>
      </w:pPr>
      <w:r>
        <w:rPr>
          <w:color w:val="000000"/>
        </w:rPr>
        <w:t>формирование заявления;</w:t>
      </w:r>
    </w:p>
    <w:p w14:paraId="1097F70D">
      <w:pPr>
        <w:widowControl w:val="0"/>
        <w:ind w:firstLine="709"/>
        <w:jc w:val="both"/>
        <w:rPr>
          <w:color w:val="000000"/>
        </w:rPr>
      </w:pPr>
      <w:r>
        <w:rPr>
          <w:color w:val="000000"/>
        </w:rPr>
        <w:t>прием и регистрация Уполномоченным органом, а случае обращения к Исполнителю, Исполнителем заявления и иных документов, необходимых для предоставления муниципальной услуги;</w:t>
      </w:r>
    </w:p>
    <w:p w14:paraId="30ED6120">
      <w:pPr>
        <w:widowControl w:val="0"/>
        <w:ind w:firstLine="709"/>
        <w:jc w:val="both"/>
        <w:rPr>
          <w:color w:val="000000"/>
        </w:rPr>
      </w:pPr>
      <w:r>
        <w:rPr>
          <w:color w:val="000000"/>
        </w:rPr>
        <w:t xml:space="preserve">получение результата предоставления муниципальной услуги; </w:t>
      </w:r>
    </w:p>
    <w:p w14:paraId="1DB3D355">
      <w:pPr>
        <w:widowControl w:val="0"/>
        <w:ind w:firstLine="709"/>
        <w:jc w:val="both"/>
        <w:rPr>
          <w:color w:val="000000"/>
        </w:rPr>
      </w:pPr>
      <w:r>
        <w:rPr>
          <w:color w:val="000000"/>
        </w:rPr>
        <w:t>получение сведений о ходе рассмотрения заявления;</w:t>
      </w:r>
    </w:p>
    <w:p w14:paraId="16BF1B07">
      <w:pPr>
        <w:ind w:firstLine="709"/>
        <w:jc w:val="both"/>
        <w:rPr>
          <w:color w:val="000000"/>
        </w:rPr>
      </w:pPr>
      <w:r>
        <w:rPr>
          <w:color w:val="000000"/>
        </w:rPr>
        <w:t>осуществление оценки качества предоставления муниципальной услуги;</w:t>
      </w:r>
    </w:p>
    <w:p w14:paraId="3C7CA965">
      <w:pPr>
        <w:jc w:val="center"/>
        <w:rPr>
          <w:color w:val="000000"/>
        </w:rPr>
      </w:pPr>
    </w:p>
    <w:p w14:paraId="157B56F8">
      <w:pPr>
        <w:jc w:val="center"/>
        <w:rPr>
          <w:color w:val="000000"/>
        </w:rPr>
      </w:pPr>
      <w:r>
        <w:rPr>
          <w:color w:val="000000"/>
        </w:rPr>
        <w:t xml:space="preserve">Порядок осуществления административных процедур (действий) в электронной форме </w:t>
      </w:r>
    </w:p>
    <w:p w14:paraId="37C42250">
      <w:pPr>
        <w:widowControl w:val="0"/>
        <w:ind w:firstLine="709"/>
        <w:jc w:val="both"/>
        <w:rPr>
          <w:color w:val="000000"/>
        </w:rPr>
      </w:pPr>
    </w:p>
    <w:p w14:paraId="7A653611">
      <w:pPr>
        <w:widowControl w:val="0"/>
        <w:ind w:firstLine="709"/>
        <w:jc w:val="both"/>
        <w:rPr>
          <w:color w:val="000000"/>
        </w:rPr>
      </w:pPr>
      <w:r>
        <w:rPr>
          <w:color w:val="000000"/>
        </w:rPr>
        <w:t>3.3. Формирование заявления.</w:t>
      </w:r>
    </w:p>
    <w:p w14:paraId="17D836AB">
      <w:pPr>
        <w:widowControl w:val="0"/>
        <w:ind w:firstLine="709"/>
        <w:jc w:val="both"/>
        <w:rPr>
          <w:color w:val="000000"/>
        </w:rPr>
      </w:pPr>
      <w:r>
        <w:rPr>
          <w:color w:val="000000"/>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5CB607C6">
      <w:pPr>
        <w:widowControl w:val="0"/>
        <w:ind w:firstLine="709"/>
        <w:jc w:val="both"/>
        <w:rPr>
          <w:color w:val="000000"/>
        </w:rPr>
      </w:pPr>
      <w:r>
        <w:rPr>
          <w:color w:val="000000"/>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4E5525F9">
      <w:pPr>
        <w:widowControl w:val="0"/>
        <w:ind w:firstLine="709"/>
        <w:jc w:val="both"/>
        <w:rPr>
          <w:color w:val="000000"/>
        </w:rPr>
      </w:pPr>
      <w:r>
        <w:rPr>
          <w:color w:val="000000"/>
        </w:rPr>
        <w:t>При формировании заявления заявителю обеспечивается:</w:t>
      </w:r>
    </w:p>
    <w:p w14:paraId="339EA2A4">
      <w:pPr>
        <w:widowControl w:val="0"/>
        <w:ind w:firstLine="709"/>
        <w:jc w:val="both"/>
        <w:rPr>
          <w:color w:val="000000"/>
        </w:rPr>
      </w:pPr>
      <w:r>
        <w:rPr>
          <w:color w:val="000000"/>
        </w:rPr>
        <w:t>а) возможность копирования и сохранения заявления и иных документов, указанных в пунктах 2.9 – 2.11 настоящего Административного регламента, необходимых для предоставления муниципальной услуги;</w:t>
      </w:r>
    </w:p>
    <w:p w14:paraId="67D2379B">
      <w:pPr>
        <w:widowControl w:val="0"/>
        <w:ind w:firstLine="709"/>
        <w:jc w:val="both"/>
        <w:rPr>
          <w:color w:val="000000"/>
        </w:rPr>
      </w:pPr>
      <w:r>
        <w:rPr>
          <w:color w:val="000000"/>
        </w:rPr>
        <w:t>б) возможность печати на бумажном носителе копии электронной формы заявления;</w:t>
      </w:r>
    </w:p>
    <w:p w14:paraId="06AC20D6">
      <w:pPr>
        <w:widowControl w:val="0"/>
        <w:ind w:firstLine="709"/>
        <w:jc w:val="both"/>
        <w:rPr>
          <w:color w:val="000000"/>
        </w:rPr>
      </w:pPr>
      <w:r>
        <w:rPr>
          <w:color w:val="000000"/>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147457F5">
      <w:pPr>
        <w:widowControl w:val="0"/>
        <w:ind w:firstLine="709"/>
        <w:jc w:val="both"/>
        <w:rPr>
          <w:color w:val="000000"/>
        </w:rPr>
      </w:pPr>
      <w:r>
        <w:rPr>
          <w:color w:val="000000"/>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4E5F1DE8">
      <w:pPr>
        <w:widowControl w:val="0"/>
        <w:ind w:firstLine="709"/>
        <w:jc w:val="both"/>
        <w:rPr>
          <w:color w:val="000000"/>
        </w:rPr>
      </w:pPr>
      <w:r>
        <w:rPr>
          <w:color w:val="000000"/>
        </w:rPr>
        <w:t>д) возможность вернуться на любой из этапов заполнения электронной формы заявления без потери ранее введенной информации;</w:t>
      </w:r>
    </w:p>
    <w:p w14:paraId="320B2732">
      <w:pPr>
        <w:widowControl w:val="0"/>
        <w:ind w:firstLine="709"/>
        <w:jc w:val="both"/>
        <w:rPr>
          <w:color w:val="000000"/>
        </w:rPr>
      </w:pPr>
      <w:r>
        <w:rPr>
          <w:color w:val="000000"/>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70EB81CD">
      <w:pPr>
        <w:widowControl w:val="0"/>
        <w:ind w:firstLine="709"/>
        <w:jc w:val="both"/>
        <w:rPr>
          <w:color w:val="000000"/>
        </w:rPr>
      </w:pPr>
      <w:r>
        <w:rPr>
          <w:color w:val="000000"/>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5DF911B">
      <w:pPr>
        <w:ind w:firstLine="709"/>
        <w:jc w:val="both"/>
        <w:rPr>
          <w:color w:val="000000"/>
        </w:rPr>
      </w:pPr>
      <w:r>
        <w:rPr>
          <w:color w:val="000000"/>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3CCE878F">
      <w:pPr>
        <w:ind w:firstLine="709"/>
        <w:jc w:val="both"/>
        <w:rPr>
          <w:color w:val="000000"/>
        </w:rPr>
      </w:pPr>
      <w:r>
        <w:rPr>
          <w:color w:val="000000"/>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5A334F1E">
      <w:pPr>
        <w:ind w:firstLine="709"/>
        <w:jc w:val="both"/>
        <w:rPr>
          <w:color w:val="000000"/>
        </w:rPr>
      </w:pPr>
      <w:r>
        <w:rPr>
          <w:color w:val="000000"/>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14:paraId="7D6F0763">
      <w:pPr>
        <w:ind w:firstLine="709"/>
        <w:jc w:val="both"/>
        <w:rPr>
          <w:color w:val="000000"/>
        </w:rPr>
      </w:pPr>
      <w:r>
        <w:rPr>
          <w:color w:val="000000"/>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277B6AD6">
      <w:pPr>
        <w:widowControl w:val="0"/>
        <w:ind w:firstLine="709"/>
        <w:jc w:val="both"/>
        <w:rPr>
          <w:color w:val="000000"/>
        </w:rPr>
      </w:pPr>
      <w:r>
        <w:rPr>
          <w:color w:val="000000"/>
        </w:rPr>
        <w:t>Ответственное должностное лицо:</w:t>
      </w:r>
    </w:p>
    <w:p w14:paraId="44BE4F9C">
      <w:pPr>
        <w:widowControl w:val="0"/>
        <w:ind w:firstLine="709"/>
        <w:jc w:val="both"/>
        <w:rPr>
          <w:color w:val="000000"/>
        </w:rPr>
      </w:pPr>
      <w:r>
        <w:rPr>
          <w:color w:val="000000"/>
        </w:rPr>
        <w:t>проверяет наличие электронных заявлений, поступивших с ЕПГУ, с периодом не реже 2 раз в день;</w:t>
      </w:r>
    </w:p>
    <w:p w14:paraId="5400F288">
      <w:pPr>
        <w:widowControl w:val="0"/>
        <w:ind w:firstLine="709"/>
        <w:jc w:val="both"/>
        <w:rPr>
          <w:color w:val="000000"/>
        </w:rPr>
      </w:pPr>
      <w:r>
        <w:rPr>
          <w:color w:val="000000"/>
        </w:rPr>
        <w:t>рассматривает поступившие заявления и приложенные образы документов (документы);</w:t>
      </w:r>
    </w:p>
    <w:p w14:paraId="43652399">
      <w:pPr>
        <w:widowControl w:val="0"/>
        <w:ind w:firstLine="709"/>
        <w:jc w:val="both"/>
        <w:rPr>
          <w:color w:val="000000"/>
        </w:rPr>
      </w:pPr>
      <w:r>
        <w:rPr>
          <w:color w:val="000000"/>
        </w:rPr>
        <w:t>производит действия в соответствии с пунктом 3.4 настоящего Административного регламента.</w:t>
      </w:r>
    </w:p>
    <w:p w14:paraId="1A137668">
      <w:pPr>
        <w:widowControl w:val="0"/>
        <w:ind w:firstLine="709"/>
        <w:jc w:val="both"/>
        <w:rPr>
          <w:color w:val="000000"/>
        </w:rPr>
      </w:pPr>
      <w:r>
        <w:rPr>
          <w:color w:val="000000"/>
        </w:rPr>
        <w:t xml:space="preserve">3.6. Заявителю в качестве результата предоставления муниципальной услуги обеспечивается возможность получения документа: </w:t>
      </w:r>
    </w:p>
    <w:p w14:paraId="77B234BE">
      <w:pPr>
        <w:ind w:firstLine="709"/>
        <w:jc w:val="both"/>
        <w:rPr>
          <w:bCs/>
          <w:color w:val="000000"/>
        </w:rPr>
      </w:pPr>
      <w:r>
        <w:rPr>
          <w:bCs/>
          <w:color w:val="000000"/>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0A9E4960">
      <w:pPr>
        <w:widowControl w:val="0"/>
        <w:ind w:firstLine="709"/>
        <w:jc w:val="both"/>
        <w:rPr>
          <w:bCs/>
          <w:color w:val="000000"/>
        </w:rPr>
      </w:pPr>
      <w:r>
        <w:rPr>
          <w:bCs/>
          <w:color w:val="000000"/>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75718E29">
      <w:pPr>
        <w:widowControl w:val="0"/>
        <w:ind w:firstLine="709"/>
        <w:jc w:val="both"/>
        <w:rPr>
          <w:color w:val="000000"/>
        </w:rPr>
      </w:pPr>
      <w:r>
        <w:rPr>
          <w:color w:val="000000"/>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2067B421">
      <w:pPr>
        <w:widowControl w:val="0"/>
        <w:ind w:firstLine="709"/>
        <w:jc w:val="both"/>
        <w:rPr>
          <w:color w:val="000000"/>
        </w:rPr>
      </w:pPr>
      <w:r>
        <w:rPr>
          <w:color w:val="000000"/>
        </w:rPr>
        <w:t>При предоставлении муниципальной услуги в электронной форме заявителю направляется:</w:t>
      </w:r>
    </w:p>
    <w:p w14:paraId="45762BEE">
      <w:pPr>
        <w:widowControl w:val="0"/>
        <w:ind w:firstLine="709"/>
        <w:jc w:val="both"/>
        <w:rPr>
          <w:color w:val="000000"/>
        </w:rPr>
      </w:pPr>
      <w:r>
        <w:rPr>
          <w:color w:val="000000"/>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61803069">
      <w:pPr>
        <w:widowControl w:val="0"/>
        <w:ind w:firstLine="709"/>
        <w:jc w:val="both"/>
        <w:rPr>
          <w:color w:val="000000"/>
        </w:rPr>
      </w:pPr>
      <w:r>
        <w:rPr>
          <w:color w:val="000000"/>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DCE1C04">
      <w:pPr>
        <w:ind w:firstLine="709"/>
        <w:jc w:val="both"/>
        <w:rPr>
          <w:color w:val="000000"/>
        </w:rPr>
      </w:pPr>
      <w:r>
        <w:rPr>
          <w:color w:val="000000"/>
        </w:rPr>
        <w:t>3.8. Оценка качества предоставления муниципальной услуги.</w:t>
      </w:r>
    </w:p>
    <w:p w14:paraId="37158033">
      <w:pPr>
        <w:ind w:firstLine="709"/>
        <w:jc w:val="both"/>
        <w:rPr>
          <w:color w:val="000000"/>
        </w:rPr>
      </w:pPr>
      <w:r>
        <w:rPr>
          <w:color w:val="000000"/>
        </w:rPr>
        <w:t xml:space="preserve">Оценка качества предоставления муниципальной услуги осуществляется в соответствии с </w:t>
      </w:r>
      <w:r>
        <w:fldChar w:fldCharType="begin"/>
      </w:r>
      <w:r>
        <w:instrText xml:space="preserve"> HYPERLINK "consultantplus://offline/ref=7477D36D247F526C7BD4B7DDD08F15A6014F84D62298DDA4DCA8A2DB7828FD21BF4B5E0D31D769E7uBz4M" </w:instrText>
      </w:r>
      <w:r>
        <w:fldChar w:fldCharType="separate"/>
      </w:r>
      <w:r>
        <w:rPr>
          <w:color w:val="000000"/>
        </w:rPr>
        <w:t>Правилами</w:t>
      </w:r>
      <w:r>
        <w:rPr>
          <w:color w:val="000000"/>
        </w:rPr>
        <w:fldChar w:fldCharType="end"/>
      </w:r>
      <w:r>
        <w:rPr>
          <w:color w:val="000000"/>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EE3E796">
      <w:pPr>
        <w:widowControl w:val="0"/>
        <w:ind w:firstLine="709"/>
        <w:jc w:val="both"/>
        <w:rPr>
          <w:color w:val="000000"/>
        </w:rPr>
      </w:pPr>
      <w:r>
        <w:rPr>
          <w:color w:val="000000"/>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8385523">
      <w:pPr>
        <w:widowControl w:val="0"/>
        <w:jc w:val="both"/>
        <w:rPr>
          <w:color w:val="000000"/>
        </w:rPr>
      </w:pPr>
    </w:p>
    <w:p w14:paraId="4426EBEB">
      <w:pPr>
        <w:widowControl w:val="0"/>
        <w:ind w:firstLine="709"/>
        <w:jc w:val="center"/>
        <w:rPr>
          <w:bCs/>
          <w:color w:val="000000"/>
        </w:rPr>
      </w:pPr>
      <w:r>
        <w:rPr>
          <w:bCs/>
          <w:color w:val="000000"/>
        </w:rPr>
        <w:t>Порядок исправления допущенных опечаток и ошибок в выданных в результате предоставления муниципальной услуги документах</w:t>
      </w:r>
    </w:p>
    <w:p w14:paraId="243565CC">
      <w:pPr>
        <w:widowControl w:val="0"/>
        <w:ind w:firstLine="709"/>
        <w:jc w:val="center"/>
        <w:rPr>
          <w:bCs/>
          <w:color w:val="000000"/>
        </w:rPr>
      </w:pPr>
    </w:p>
    <w:p w14:paraId="2F8F0B44">
      <w:pPr>
        <w:widowControl w:val="0"/>
        <w:ind w:firstLine="709"/>
        <w:jc w:val="both"/>
        <w:rPr>
          <w:color w:val="000000"/>
        </w:rPr>
      </w:pPr>
      <w:r>
        <w:rPr>
          <w:color w:val="000000"/>
        </w:rPr>
        <w:t>3.10. В случае выявления опечаток и ошибок заявитель вправе обратиться в Уполномоченный органа, либо к Исполнителю с заявлением с приложением документов, указанных в пункте 2.9. настоящего Административного регламента.</w:t>
      </w:r>
    </w:p>
    <w:p w14:paraId="1DB00679">
      <w:pPr>
        <w:widowControl w:val="0"/>
        <w:ind w:firstLine="709"/>
        <w:jc w:val="both"/>
        <w:rPr>
          <w:color w:val="000000"/>
        </w:rPr>
      </w:pPr>
      <w:r>
        <w:rPr>
          <w:color w:val="000000"/>
        </w:rPr>
        <w:t>3.11. Основания отказа в приеме заявления об исправлении опечаток и ошибок указаны в пункте 2.13 настоящего Административного регламента.</w:t>
      </w:r>
    </w:p>
    <w:p w14:paraId="04F51079">
      <w:pPr>
        <w:widowControl w:val="0"/>
        <w:ind w:firstLine="709"/>
        <w:jc w:val="both"/>
        <w:rPr>
          <w:color w:val="000000"/>
        </w:rPr>
      </w:pPr>
      <w:r>
        <w:rPr>
          <w:color w:val="000000"/>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4885B47E">
      <w:pPr>
        <w:widowControl w:val="0"/>
        <w:ind w:firstLine="709"/>
        <w:jc w:val="both"/>
        <w:rPr>
          <w:color w:val="000000"/>
        </w:rPr>
      </w:pPr>
      <w:r>
        <w:rPr>
          <w:color w:val="000000"/>
        </w:rPr>
        <w:t>3.13.1.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4C6A2B00">
      <w:pPr>
        <w:widowControl w:val="0"/>
        <w:ind w:firstLine="709"/>
        <w:jc w:val="both"/>
        <w:rPr>
          <w:color w:val="000000"/>
        </w:rPr>
      </w:pPr>
      <w:r>
        <w:rPr>
          <w:color w:val="000000"/>
        </w:rPr>
        <w:t>3.13.2. 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2000880D">
      <w:pPr>
        <w:widowControl w:val="0"/>
        <w:ind w:firstLine="709"/>
        <w:jc w:val="both"/>
        <w:rPr>
          <w:color w:val="000000"/>
        </w:rPr>
      </w:pPr>
      <w:r>
        <w:rPr>
          <w:color w:val="000000"/>
        </w:rPr>
        <w:t>3.13.3. Уполномоченный орган обеспечивает устранение опечаток и ошибок в документах, являющихся результатом предоставления муниципальной услуги.</w:t>
      </w:r>
    </w:p>
    <w:p w14:paraId="4F702786">
      <w:pPr>
        <w:widowControl w:val="0"/>
        <w:ind w:firstLine="709"/>
        <w:jc w:val="both"/>
        <w:rPr>
          <w:color w:val="000000"/>
        </w:rPr>
      </w:pPr>
      <w:r>
        <w:rPr>
          <w:color w:val="000000"/>
        </w:rPr>
        <w:t>3.13.4. 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14:paraId="1CA9207D">
      <w:pPr>
        <w:jc w:val="both"/>
        <w:rPr>
          <w:color w:val="000000"/>
        </w:rPr>
      </w:pPr>
    </w:p>
    <w:p w14:paraId="1F5028F7">
      <w:pPr>
        <w:widowControl w:val="0"/>
        <w:tabs>
          <w:tab w:val="left" w:pos="567"/>
        </w:tabs>
        <w:contextualSpacing/>
        <w:jc w:val="center"/>
        <w:rPr>
          <w:color w:val="000000"/>
        </w:rPr>
      </w:pPr>
      <w:r>
        <w:rPr>
          <w:color w:val="000000"/>
          <w:lang w:val="en-US"/>
        </w:rPr>
        <w:t>IV</w:t>
      </w:r>
      <w:r>
        <w:rPr>
          <w:color w:val="000000"/>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61403F21">
      <w:pPr>
        <w:rPr>
          <w:color w:val="000000"/>
        </w:rPr>
      </w:pPr>
    </w:p>
    <w:p w14:paraId="78C2C60D">
      <w:pPr>
        <w:jc w:val="center"/>
        <w:rPr>
          <w:color w:val="000000"/>
        </w:rPr>
      </w:pPr>
      <w:r>
        <w:rPr>
          <w:color w:val="000000"/>
        </w:rPr>
        <w:t xml:space="preserve">Исчерпывающий перечень административных процедур (действий) при предоставлений муниципальной услуги, выполняемых многофункциональными центрами </w:t>
      </w:r>
    </w:p>
    <w:p w14:paraId="6334E498">
      <w:pPr>
        <w:widowControl w:val="0"/>
        <w:ind w:firstLine="709"/>
        <w:jc w:val="both"/>
        <w:rPr>
          <w:color w:val="000000"/>
        </w:rPr>
      </w:pPr>
    </w:p>
    <w:p w14:paraId="7F328F6E">
      <w:pPr>
        <w:widowControl w:val="0"/>
        <w:ind w:firstLine="709"/>
        <w:jc w:val="both"/>
        <w:rPr>
          <w:color w:val="000000"/>
        </w:rPr>
      </w:pPr>
      <w:r>
        <w:rPr>
          <w:color w:val="000000"/>
        </w:rPr>
        <w:t>4.1 Многофункциональный центр осуществляет:</w:t>
      </w:r>
    </w:p>
    <w:p w14:paraId="51B56499">
      <w:pPr>
        <w:ind w:firstLine="709"/>
        <w:jc w:val="both"/>
        <w:rPr>
          <w:color w:val="000000"/>
        </w:rPr>
      </w:pPr>
      <w:r>
        <w:rPr>
          <w:color w:val="000000"/>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6E12251">
      <w:pPr>
        <w:ind w:firstLine="709"/>
        <w:jc w:val="both"/>
        <w:rPr>
          <w:color w:val="000000"/>
        </w:rPr>
      </w:pPr>
      <w:r>
        <w:rPr>
          <w:color w:val="000000"/>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14:paraId="75EE4401">
      <w:pPr>
        <w:widowControl w:val="0"/>
        <w:ind w:firstLine="709"/>
        <w:jc w:val="both"/>
        <w:rPr>
          <w:color w:val="000000"/>
        </w:rPr>
      </w:pPr>
      <w:r>
        <w:rPr>
          <w:color w:val="000000"/>
        </w:rPr>
        <w:t>иные процедуры и действия, предусмотренные Федеральным законом № 210-ФЗ.</w:t>
      </w:r>
    </w:p>
    <w:p w14:paraId="50B3DE9C">
      <w:pPr>
        <w:widowControl w:val="0"/>
        <w:ind w:firstLine="709"/>
        <w:jc w:val="both"/>
        <w:rPr>
          <w:color w:val="000000"/>
        </w:rPr>
      </w:pPr>
      <w:r>
        <w:rPr>
          <w:color w:val="000000"/>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14:paraId="1F6FF771">
      <w:pPr>
        <w:ind w:firstLine="709"/>
        <w:jc w:val="both"/>
        <w:rPr>
          <w:color w:val="000000"/>
        </w:rPr>
      </w:pPr>
    </w:p>
    <w:p w14:paraId="25746BB1">
      <w:pPr>
        <w:jc w:val="center"/>
        <w:rPr>
          <w:color w:val="000000"/>
        </w:rPr>
      </w:pPr>
      <w:r>
        <w:rPr>
          <w:color w:val="000000"/>
        </w:rPr>
        <w:t>Информирование заявителей</w:t>
      </w:r>
    </w:p>
    <w:p w14:paraId="7E541D45">
      <w:pPr>
        <w:jc w:val="center"/>
        <w:rPr>
          <w:color w:val="000000"/>
        </w:rPr>
      </w:pPr>
    </w:p>
    <w:p w14:paraId="7BF3D434">
      <w:pPr>
        <w:ind w:right="-2" w:firstLine="709"/>
        <w:jc w:val="both"/>
      </w:pPr>
      <w:r>
        <w:rPr>
          <w:color w:val="000000"/>
        </w:rPr>
        <w:t xml:space="preserve">4.2. </w:t>
      </w:r>
      <w:r>
        <w:t>Информирование заявителя многофункциональными центрами осуществляется следующими способами:</w:t>
      </w:r>
    </w:p>
    <w:p w14:paraId="5420BDB5">
      <w:pPr>
        <w:pStyle w:val="20"/>
        <w:ind w:right="-2" w:firstLine="709"/>
        <w:rPr>
          <w:sz w:val="24"/>
          <w:szCs w:val="24"/>
          <w:lang w:val="ru-RU"/>
        </w:rPr>
      </w:pPr>
      <w:r>
        <w:rPr>
          <w:sz w:val="24"/>
          <w:szCs w:val="24"/>
          <w:lang w:val="ru-RU"/>
        </w:rPr>
        <w:t>а) путем размещения информации на официальных сайтах и информационных стендах многофункционального центра;</w:t>
      </w:r>
    </w:p>
    <w:p w14:paraId="071ABB79">
      <w:pPr>
        <w:pStyle w:val="20"/>
        <w:ind w:right="-2" w:firstLine="709"/>
        <w:rPr>
          <w:sz w:val="24"/>
          <w:szCs w:val="24"/>
          <w:lang w:val="ru-RU"/>
        </w:rPr>
      </w:pPr>
      <w:r>
        <w:rPr>
          <w:sz w:val="24"/>
          <w:szCs w:val="24"/>
          <w:lang w:val="ru-RU"/>
        </w:rPr>
        <w:t>б) при обращении заявителя в многофункциональный центр лично, по телефону, посредством почтовых отправлений, либо по электронной почте.</w:t>
      </w:r>
    </w:p>
    <w:p w14:paraId="2796C7F5">
      <w:pPr>
        <w:pStyle w:val="20"/>
        <w:ind w:right="-2" w:firstLine="709"/>
        <w:rPr>
          <w:sz w:val="24"/>
          <w:szCs w:val="24"/>
          <w:lang w:val="ru-RU"/>
        </w:rPr>
      </w:pPr>
      <w:r>
        <w:rPr>
          <w:sz w:val="24"/>
          <w:szCs w:val="24"/>
          <w:lang w:val="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превышать15минут.</w:t>
      </w:r>
    </w:p>
    <w:p w14:paraId="5E81C1EB">
      <w:pPr>
        <w:ind w:firstLine="709"/>
        <w:jc w:val="both"/>
        <w:rPr>
          <w:color w:val="000000"/>
        </w:rPr>
      </w:pPr>
      <w: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32F92BE3">
      <w:pPr>
        <w:pStyle w:val="20"/>
        <w:ind w:right="-2" w:firstLine="709"/>
        <w:rPr>
          <w:sz w:val="24"/>
          <w:szCs w:val="24"/>
          <w:lang w:val="ru-RU"/>
        </w:rPr>
      </w:pPr>
      <w:r>
        <w:rPr>
          <w:sz w:val="24"/>
          <w:szCs w:val="24"/>
          <w:lang w:val="ru-RU"/>
        </w:rPr>
        <w:t>4.3. Основанием для начала административной процедуры является личное обращение гражданина в многофункциональный центр.</w:t>
      </w:r>
    </w:p>
    <w:p w14:paraId="1C15834D">
      <w:pPr>
        <w:pStyle w:val="20"/>
        <w:ind w:right="-2" w:firstLine="709"/>
        <w:rPr>
          <w:sz w:val="24"/>
          <w:szCs w:val="24"/>
          <w:lang w:val="ru-RU"/>
        </w:rPr>
      </w:pPr>
      <w:r>
        <w:rPr>
          <w:sz w:val="24"/>
          <w:szCs w:val="24"/>
          <w:lang w:val="ru-RU"/>
        </w:rPr>
        <w:t>Прием заявителей для получения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05AE0AA">
      <w:pPr>
        <w:pStyle w:val="20"/>
        <w:ind w:right="-2" w:firstLine="709"/>
        <w:rPr>
          <w:sz w:val="24"/>
          <w:szCs w:val="24"/>
          <w:lang w:val="ru-RU"/>
        </w:rPr>
      </w:pPr>
      <w:r>
        <w:rPr>
          <w:sz w:val="24"/>
          <w:szCs w:val="24"/>
          <w:lang w:val="ru-RU"/>
        </w:rPr>
        <w:t>4.4. Работник многофункционального центра осуществляет следующие действия:</w:t>
      </w:r>
    </w:p>
    <w:p w14:paraId="39699C5F">
      <w:pPr>
        <w:pStyle w:val="20"/>
        <w:ind w:right="-2" w:firstLine="709"/>
        <w:rPr>
          <w:sz w:val="24"/>
          <w:szCs w:val="24"/>
          <w:lang w:val="ru-RU"/>
        </w:rPr>
      </w:pPr>
      <w:r>
        <w:rPr>
          <w:sz w:val="24"/>
          <w:szCs w:val="24"/>
          <w:lang w:val="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3A0AE59">
      <w:pPr>
        <w:pStyle w:val="20"/>
        <w:ind w:right="-2" w:firstLine="709"/>
        <w:rPr>
          <w:sz w:val="24"/>
          <w:szCs w:val="24"/>
          <w:lang w:val="ru-RU"/>
        </w:rPr>
      </w:pPr>
      <w:r>
        <w:rPr>
          <w:sz w:val="24"/>
          <w:szCs w:val="24"/>
          <w:lang w:val="ru-RU"/>
        </w:rPr>
        <w:t>проверяет полномочия представителя заявителя (в случае обращения представителя заявителя);</w:t>
      </w:r>
    </w:p>
    <w:p w14:paraId="664D5948">
      <w:pPr>
        <w:pStyle w:val="20"/>
        <w:ind w:right="-2" w:firstLine="709"/>
        <w:rPr>
          <w:sz w:val="24"/>
          <w:szCs w:val="24"/>
          <w:lang w:val="ru-RU"/>
        </w:rPr>
      </w:pPr>
      <w:r>
        <w:rPr>
          <w:sz w:val="24"/>
          <w:szCs w:val="24"/>
          <w:lang w:val="ru-RU"/>
        </w:rPr>
        <w:t>принимает от заявителя (представителя заявителя) заявление и документы, необходимые для предоставления муниципальной услуги;</w:t>
      </w:r>
    </w:p>
    <w:p w14:paraId="40670DE7">
      <w:pPr>
        <w:pStyle w:val="20"/>
        <w:ind w:right="-2" w:firstLine="709"/>
        <w:rPr>
          <w:sz w:val="24"/>
          <w:szCs w:val="24"/>
          <w:lang w:val="ru-RU"/>
        </w:rPr>
      </w:pPr>
      <w:r>
        <w:rPr>
          <w:sz w:val="24"/>
          <w:szCs w:val="24"/>
          <w:lang w:val="ru-RU"/>
        </w:rPr>
        <w:t>запрашивает согласие заявителя на участие в смс-опросе для оценки качества предоставления муниципальной услуги;</w:t>
      </w:r>
    </w:p>
    <w:p w14:paraId="4C8D1C3A">
      <w:pPr>
        <w:ind w:right="-2" w:firstLine="709"/>
        <w:jc w:val="both"/>
      </w:pPr>
      <w:r>
        <w:t>передает в приоритетном порядке (вне очереди) не позднее одного рабочего дня, следующего за днем приема заявления комплект документов с вложением описи в каждый комплект по реестру передачи документов в Уполномоченный орган для принятия решения;</w:t>
      </w:r>
    </w:p>
    <w:p w14:paraId="5C80B795">
      <w:pPr>
        <w:ind w:firstLine="600" w:firstLineChars="250"/>
        <w:jc w:val="both"/>
      </w:pPr>
      <w:r>
        <w:t>4.5. Результатом административной процедуры является прием и регистрация заявления о выдаче градостроительного плана земельного участка и документов, необходимых для предоставления муниципальной услуги.</w:t>
      </w:r>
    </w:p>
    <w:p w14:paraId="510FB927">
      <w:pPr>
        <w:jc w:val="both"/>
      </w:pPr>
    </w:p>
    <w:p w14:paraId="633EE7D4">
      <w:pPr>
        <w:jc w:val="center"/>
        <w:rPr>
          <w:color w:val="000000"/>
        </w:rPr>
      </w:pPr>
      <w:r>
        <w:rPr>
          <w:color w:val="000000"/>
        </w:rPr>
        <w:t>Выдача заявителю результата предоставления муниципальной услуги</w:t>
      </w:r>
    </w:p>
    <w:p w14:paraId="7F50A7F9">
      <w:pPr>
        <w:jc w:val="center"/>
        <w:rPr>
          <w:color w:val="000000"/>
        </w:rPr>
      </w:pPr>
    </w:p>
    <w:p w14:paraId="5448F43E">
      <w:pPr>
        <w:ind w:firstLine="709"/>
        <w:jc w:val="both"/>
        <w:rPr>
          <w:color w:val="000000"/>
        </w:rPr>
      </w:pPr>
      <w:r>
        <w:rPr>
          <w:color w:val="000000"/>
        </w:rPr>
        <w:t xml:space="preserve">4.6.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 </w:t>
      </w:r>
    </w:p>
    <w:p w14:paraId="0DCEC0DF">
      <w:pPr>
        <w:ind w:firstLine="709"/>
        <w:jc w:val="both"/>
        <w:rPr>
          <w:color w:val="000000"/>
        </w:rPr>
      </w:pPr>
      <w:r>
        <w:rPr>
          <w:color w:val="000000"/>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r>
        <w:fldChar w:fldCharType="begin"/>
      </w:r>
      <w:r>
        <w:instrText xml:space="preserve"> HYPERLINK "consultantplus://offline/ref=23EC67E212900D61DF019C582AF16CFD0DA970E2B8885F37380B4F535B64WEF" </w:instrText>
      </w:r>
      <w:r>
        <w:fldChar w:fldCharType="separate"/>
      </w:r>
      <w:r>
        <w:rPr>
          <w:rStyle w:val="10"/>
          <w:color w:val="000000"/>
          <w:u w:val="none"/>
        </w:rPr>
        <w:t>Постановлением</w:t>
      </w:r>
      <w:r>
        <w:rPr>
          <w:rStyle w:val="10"/>
          <w:color w:val="000000"/>
          <w:u w:val="none"/>
        </w:rPr>
        <w:fldChar w:fldCharType="end"/>
      </w:r>
      <w:r>
        <w:rPr>
          <w:color w:val="000000"/>
        </w:rPr>
        <w:t xml:space="preserve"> № 797.</w:t>
      </w:r>
    </w:p>
    <w:p w14:paraId="4FC9F664">
      <w:pPr>
        <w:ind w:firstLine="709"/>
        <w:jc w:val="both"/>
        <w:rPr>
          <w:color w:val="000000"/>
        </w:rPr>
      </w:pPr>
      <w:r>
        <w:rPr>
          <w:color w:val="000000"/>
        </w:rPr>
        <w:t>4.7.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1FE29D5">
      <w:pPr>
        <w:tabs>
          <w:tab w:val="left" w:pos="7920"/>
        </w:tabs>
        <w:ind w:firstLine="709"/>
        <w:jc w:val="both"/>
        <w:rPr>
          <w:color w:val="000000"/>
        </w:rPr>
      </w:pPr>
      <w:r>
        <w:rPr>
          <w:color w:val="000000"/>
        </w:rPr>
        <w:t>Работник многофункционального центра осуществляет следующие действия:</w:t>
      </w:r>
    </w:p>
    <w:p w14:paraId="5E977923">
      <w:pPr>
        <w:tabs>
          <w:tab w:val="left" w:pos="7920"/>
        </w:tabs>
        <w:ind w:firstLine="709"/>
        <w:jc w:val="both"/>
        <w:rPr>
          <w:color w:val="000000"/>
        </w:rPr>
      </w:pPr>
      <w:r>
        <w:rPr>
          <w:color w:val="000000"/>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40F2CB9">
      <w:pPr>
        <w:tabs>
          <w:tab w:val="left" w:pos="7920"/>
        </w:tabs>
        <w:ind w:firstLine="709"/>
        <w:jc w:val="both"/>
        <w:rPr>
          <w:color w:val="000000"/>
        </w:rPr>
      </w:pPr>
      <w:r>
        <w:rPr>
          <w:color w:val="000000"/>
        </w:rPr>
        <w:t>проверяет полномочия представителя заявителя (в случае обращения представителя заявителя);</w:t>
      </w:r>
    </w:p>
    <w:p w14:paraId="05339C76">
      <w:pPr>
        <w:tabs>
          <w:tab w:val="left" w:pos="7920"/>
        </w:tabs>
        <w:ind w:firstLine="709"/>
        <w:jc w:val="both"/>
        <w:rPr>
          <w:color w:val="000000"/>
        </w:rPr>
      </w:pPr>
      <w:r>
        <w:rPr>
          <w:color w:val="000000"/>
        </w:rPr>
        <w:t>определяет статус исполнения заявления заявителя в ГИС;</w:t>
      </w:r>
    </w:p>
    <w:p w14:paraId="28061A09">
      <w:pPr>
        <w:tabs>
          <w:tab w:val="left" w:pos="7920"/>
        </w:tabs>
        <w:ind w:firstLine="709"/>
        <w:jc w:val="both"/>
        <w:rPr>
          <w:color w:val="000000"/>
        </w:rPr>
      </w:pPr>
      <w:r>
        <w:rPr>
          <w:color w:val="000000"/>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0D218378">
      <w:pPr>
        <w:tabs>
          <w:tab w:val="left" w:pos="7920"/>
        </w:tabs>
        <w:ind w:firstLine="709"/>
        <w:jc w:val="both"/>
        <w:rPr>
          <w:color w:val="000000"/>
        </w:rPr>
      </w:pPr>
      <w:r>
        <w:rPr>
          <w:color w:val="000000"/>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59BD4EE9">
      <w:pPr>
        <w:tabs>
          <w:tab w:val="left" w:pos="7920"/>
        </w:tabs>
        <w:ind w:firstLine="709"/>
        <w:jc w:val="both"/>
        <w:rPr>
          <w:color w:val="000000"/>
        </w:rPr>
      </w:pPr>
      <w:r>
        <w:rPr>
          <w:color w:val="000000"/>
        </w:rPr>
        <w:t>выдает документы заявителю, при необходимости запрашивает у заявителя подписи за каждый выданный документ;</w:t>
      </w:r>
    </w:p>
    <w:p w14:paraId="4E8922F3">
      <w:pPr>
        <w:tabs>
          <w:tab w:val="left" w:pos="7920"/>
        </w:tabs>
        <w:ind w:firstLine="709"/>
        <w:jc w:val="both"/>
        <w:rPr>
          <w:color w:val="000000"/>
        </w:rPr>
      </w:pPr>
      <w:r>
        <w:rPr>
          <w:color w:val="000000"/>
        </w:rPr>
        <w:t>запрашивает согласие заявителя на участие в смс-опросе для оценки качества предоставленных услуг многофункциональным центром.</w:t>
      </w:r>
    </w:p>
    <w:p w14:paraId="7E0EAA1A">
      <w:pPr>
        <w:pStyle w:val="36"/>
        <w:tabs>
          <w:tab w:val="left" w:pos="1722"/>
          <w:tab w:val="left" w:pos="9637"/>
        </w:tabs>
        <w:ind w:left="0" w:firstLine="706"/>
        <w:jc w:val="both"/>
        <w:rPr>
          <w:w w:val="105"/>
          <w:szCs w:val="24"/>
        </w:rPr>
      </w:pPr>
      <w:r>
        <w:rPr>
          <w:w w:val="105"/>
          <w:szCs w:val="24"/>
        </w:rPr>
        <w:t xml:space="preserve">4.8. Муниципальная услуга не представляется в рамках </w:t>
      </w:r>
      <w:r>
        <w:rPr>
          <w:szCs w:val="24"/>
        </w:rPr>
        <w:t xml:space="preserve">комплексного запроса в соответствии со статьей 15.1 </w:t>
      </w:r>
      <w:r>
        <w:rPr>
          <w:w w:val="105"/>
          <w:szCs w:val="24"/>
        </w:rPr>
        <w:t>от 10 июля 2010 г. №</w:t>
      </w:r>
      <w:r>
        <w:rPr>
          <w:spacing w:val="54"/>
          <w:w w:val="105"/>
          <w:szCs w:val="24"/>
        </w:rPr>
        <w:t xml:space="preserve"> </w:t>
      </w:r>
      <w:r>
        <w:rPr>
          <w:w w:val="105"/>
          <w:szCs w:val="24"/>
        </w:rPr>
        <w:t>210-ФЗ «Об организации предоставления государственных и муниципальных услуг» и не является взаимосвязанной с иной муниципальной услугой.</w:t>
      </w:r>
    </w:p>
    <w:p w14:paraId="13A0A1E2">
      <w:pPr>
        <w:pStyle w:val="36"/>
        <w:tabs>
          <w:tab w:val="left" w:pos="0"/>
          <w:tab w:val="left" w:pos="9637"/>
        </w:tabs>
        <w:ind w:left="0" w:firstLine="706"/>
        <w:jc w:val="both"/>
        <w:rPr>
          <w:w w:val="105"/>
          <w:szCs w:val="24"/>
        </w:rPr>
      </w:pPr>
      <w:r>
        <w:rPr>
          <w:w w:val="105"/>
          <w:szCs w:val="24"/>
        </w:rPr>
        <w:t>4.9.  Предоставление муниципальной услуги в упреждающем (проактивном) режиме не предусмотрено.</w:t>
      </w:r>
    </w:p>
    <w:p w14:paraId="146F0716">
      <w:pPr>
        <w:tabs>
          <w:tab w:val="left" w:pos="7920"/>
        </w:tabs>
        <w:ind w:firstLine="709"/>
        <w:jc w:val="both"/>
        <w:rPr>
          <w:color w:val="000000"/>
          <w:sz w:val="28"/>
          <w:szCs w:val="28"/>
        </w:rPr>
      </w:pPr>
    </w:p>
    <w:p w14:paraId="026FA260">
      <w:pPr>
        <w:tabs>
          <w:tab w:val="left" w:pos="7920"/>
        </w:tabs>
        <w:ind w:firstLine="709"/>
        <w:jc w:val="both"/>
        <w:rPr>
          <w:color w:val="000000"/>
          <w:sz w:val="28"/>
          <w:szCs w:val="28"/>
        </w:rPr>
      </w:pPr>
    </w:p>
    <w:p w14:paraId="0FB4E604">
      <w:pPr>
        <w:tabs>
          <w:tab w:val="left" w:pos="7920"/>
        </w:tabs>
        <w:ind w:firstLine="709"/>
        <w:jc w:val="both"/>
        <w:rPr>
          <w:color w:val="000000"/>
          <w:sz w:val="28"/>
          <w:szCs w:val="28"/>
        </w:rPr>
      </w:pPr>
    </w:p>
    <w:p w14:paraId="29E8D038">
      <w:pPr>
        <w:tabs>
          <w:tab w:val="left" w:pos="7920"/>
        </w:tabs>
        <w:ind w:firstLine="709"/>
        <w:jc w:val="both"/>
        <w:rPr>
          <w:color w:val="000000"/>
          <w:sz w:val="28"/>
          <w:szCs w:val="28"/>
        </w:rPr>
      </w:pPr>
    </w:p>
    <w:p w14:paraId="6388B7A1">
      <w:pPr>
        <w:tabs>
          <w:tab w:val="left" w:pos="7920"/>
        </w:tabs>
        <w:ind w:firstLine="709"/>
        <w:jc w:val="both"/>
        <w:rPr>
          <w:color w:val="000000"/>
          <w:sz w:val="28"/>
          <w:szCs w:val="28"/>
        </w:rPr>
      </w:pPr>
    </w:p>
    <w:p w14:paraId="0EF979AD">
      <w:pPr>
        <w:tabs>
          <w:tab w:val="left" w:pos="7920"/>
        </w:tabs>
        <w:ind w:firstLine="709"/>
        <w:jc w:val="both"/>
        <w:rPr>
          <w:color w:val="000000"/>
          <w:sz w:val="28"/>
          <w:szCs w:val="28"/>
        </w:rPr>
      </w:pPr>
    </w:p>
    <w:p w14:paraId="13BDA1B1">
      <w:pPr>
        <w:tabs>
          <w:tab w:val="left" w:pos="7920"/>
        </w:tabs>
        <w:ind w:firstLine="709"/>
        <w:jc w:val="both"/>
        <w:rPr>
          <w:color w:val="000000"/>
          <w:sz w:val="28"/>
          <w:szCs w:val="28"/>
        </w:rPr>
      </w:pPr>
    </w:p>
    <w:p w14:paraId="6CF0AD7C">
      <w:pPr>
        <w:tabs>
          <w:tab w:val="left" w:pos="7920"/>
        </w:tabs>
        <w:ind w:firstLine="709"/>
        <w:jc w:val="both"/>
        <w:rPr>
          <w:color w:val="000000"/>
          <w:sz w:val="28"/>
          <w:szCs w:val="28"/>
        </w:rPr>
      </w:pPr>
    </w:p>
    <w:p w14:paraId="683C5200">
      <w:pPr>
        <w:tabs>
          <w:tab w:val="left" w:pos="7920"/>
        </w:tabs>
        <w:ind w:firstLine="709"/>
        <w:jc w:val="both"/>
        <w:rPr>
          <w:color w:val="000000"/>
          <w:sz w:val="28"/>
          <w:szCs w:val="28"/>
        </w:rPr>
      </w:pPr>
    </w:p>
    <w:p w14:paraId="6D22AFD3">
      <w:pPr>
        <w:tabs>
          <w:tab w:val="left" w:pos="7920"/>
        </w:tabs>
        <w:ind w:firstLine="709"/>
        <w:jc w:val="both"/>
        <w:rPr>
          <w:color w:val="000000"/>
          <w:sz w:val="28"/>
          <w:szCs w:val="28"/>
        </w:rPr>
      </w:pPr>
    </w:p>
    <w:p w14:paraId="66C02C15">
      <w:pPr>
        <w:tabs>
          <w:tab w:val="left" w:pos="7920"/>
        </w:tabs>
        <w:ind w:firstLine="709"/>
        <w:jc w:val="both"/>
        <w:rPr>
          <w:color w:val="000000"/>
          <w:sz w:val="28"/>
          <w:szCs w:val="28"/>
        </w:rPr>
      </w:pPr>
    </w:p>
    <w:p w14:paraId="75681A56">
      <w:pPr>
        <w:tabs>
          <w:tab w:val="left" w:pos="7920"/>
        </w:tabs>
        <w:ind w:firstLine="709"/>
        <w:jc w:val="both"/>
        <w:rPr>
          <w:color w:val="000000"/>
          <w:sz w:val="28"/>
          <w:szCs w:val="28"/>
        </w:rPr>
      </w:pPr>
    </w:p>
    <w:p w14:paraId="35C746FC">
      <w:pPr>
        <w:tabs>
          <w:tab w:val="left" w:pos="7920"/>
        </w:tabs>
        <w:ind w:firstLine="709"/>
        <w:jc w:val="both"/>
        <w:rPr>
          <w:color w:val="000000"/>
          <w:sz w:val="28"/>
          <w:szCs w:val="28"/>
        </w:rPr>
      </w:pPr>
    </w:p>
    <w:p w14:paraId="38FB0132">
      <w:pPr>
        <w:tabs>
          <w:tab w:val="left" w:pos="7920"/>
        </w:tabs>
        <w:ind w:firstLine="709"/>
        <w:jc w:val="both"/>
        <w:rPr>
          <w:color w:val="000000"/>
          <w:sz w:val="28"/>
          <w:szCs w:val="28"/>
        </w:rPr>
      </w:pPr>
    </w:p>
    <w:p w14:paraId="1069B83A">
      <w:pPr>
        <w:tabs>
          <w:tab w:val="left" w:pos="7920"/>
        </w:tabs>
        <w:ind w:firstLine="709"/>
        <w:jc w:val="both"/>
        <w:rPr>
          <w:color w:val="000000"/>
          <w:sz w:val="28"/>
          <w:szCs w:val="28"/>
        </w:rPr>
      </w:pPr>
    </w:p>
    <w:p w14:paraId="42CD5379">
      <w:pPr>
        <w:tabs>
          <w:tab w:val="left" w:pos="7920"/>
        </w:tabs>
        <w:ind w:firstLine="709"/>
        <w:jc w:val="both"/>
        <w:rPr>
          <w:color w:val="000000"/>
          <w:sz w:val="28"/>
          <w:szCs w:val="28"/>
        </w:rPr>
      </w:pPr>
    </w:p>
    <w:p w14:paraId="5A0830F5">
      <w:pPr>
        <w:pStyle w:val="20"/>
        <w:ind w:right="527"/>
        <w:jc w:val="right"/>
        <w:rPr>
          <w:sz w:val="24"/>
          <w:szCs w:val="24"/>
          <w:lang w:val="ru-RU"/>
        </w:rPr>
      </w:pPr>
    </w:p>
    <w:p w14:paraId="074B0558">
      <w:pPr>
        <w:pStyle w:val="20"/>
        <w:ind w:right="527"/>
        <w:jc w:val="right"/>
        <w:rPr>
          <w:sz w:val="24"/>
          <w:szCs w:val="24"/>
          <w:lang w:val="ru-RU"/>
        </w:rPr>
      </w:pPr>
    </w:p>
    <w:p w14:paraId="6418A861">
      <w:pPr>
        <w:pStyle w:val="20"/>
        <w:ind w:right="527"/>
        <w:jc w:val="right"/>
        <w:rPr>
          <w:sz w:val="24"/>
          <w:szCs w:val="24"/>
          <w:lang w:val="ru-RU"/>
        </w:rPr>
      </w:pPr>
    </w:p>
    <w:p w14:paraId="21007FE9">
      <w:pPr>
        <w:pStyle w:val="20"/>
        <w:ind w:right="527"/>
        <w:jc w:val="right"/>
        <w:rPr>
          <w:sz w:val="24"/>
          <w:szCs w:val="24"/>
          <w:lang w:val="ru-RU"/>
        </w:rPr>
      </w:pPr>
    </w:p>
    <w:p w14:paraId="46C47361">
      <w:pPr>
        <w:pStyle w:val="20"/>
        <w:ind w:right="527"/>
        <w:jc w:val="right"/>
        <w:rPr>
          <w:sz w:val="24"/>
          <w:szCs w:val="24"/>
          <w:lang w:val="ru-RU"/>
        </w:rPr>
      </w:pPr>
    </w:p>
    <w:p w14:paraId="6ACE9374">
      <w:pPr>
        <w:pStyle w:val="20"/>
        <w:ind w:right="527"/>
        <w:jc w:val="right"/>
        <w:rPr>
          <w:sz w:val="24"/>
          <w:szCs w:val="24"/>
          <w:lang w:val="ru-RU"/>
        </w:rPr>
      </w:pPr>
    </w:p>
    <w:p w14:paraId="00152D00">
      <w:pPr>
        <w:pStyle w:val="20"/>
        <w:ind w:right="527"/>
        <w:jc w:val="right"/>
        <w:rPr>
          <w:sz w:val="24"/>
          <w:szCs w:val="24"/>
          <w:lang w:val="ru-RU"/>
        </w:rPr>
      </w:pPr>
    </w:p>
    <w:p w14:paraId="16F69832">
      <w:pPr>
        <w:pStyle w:val="20"/>
        <w:ind w:right="527"/>
        <w:jc w:val="right"/>
        <w:rPr>
          <w:sz w:val="24"/>
          <w:szCs w:val="24"/>
          <w:lang w:val="ru-RU"/>
        </w:rPr>
      </w:pPr>
    </w:p>
    <w:p w14:paraId="6F909EFF">
      <w:pPr>
        <w:pStyle w:val="20"/>
        <w:ind w:right="527"/>
        <w:jc w:val="right"/>
        <w:rPr>
          <w:sz w:val="24"/>
          <w:szCs w:val="24"/>
          <w:lang w:val="ru-RU"/>
        </w:rPr>
      </w:pPr>
    </w:p>
    <w:p w14:paraId="53EFAD71">
      <w:pPr>
        <w:pStyle w:val="20"/>
        <w:ind w:right="527"/>
        <w:jc w:val="right"/>
        <w:rPr>
          <w:sz w:val="24"/>
          <w:szCs w:val="24"/>
          <w:lang w:val="ru-RU"/>
        </w:rPr>
      </w:pPr>
    </w:p>
    <w:p w14:paraId="514FEEB1">
      <w:pPr>
        <w:pStyle w:val="20"/>
        <w:ind w:right="527"/>
        <w:jc w:val="right"/>
        <w:rPr>
          <w:sz w:val="24"/>
          <w:szCs w:val="24"/>
          <w:lang w:val="ru-RU"/>
        </w:rPr>
      </w:pPr>
    </w:p>
    <w:p w14:paraId="3F93382B">
      <w:pPr>
        <w:pStyle w:val="20"/>
        <w:ind w:right="527"/>
        <w:jc w:val="right"/>
        <w:rPr>
          <w:sz w:val="24"/>
          <w:szCs w:val="24"/>
          <w:lang w:val="ru-RU"/>
        </w:rPr>
      </w:pPr>
    </w:p>
    <w:p w14:paraId="329EDE1E">
      <w:pPr>
        <w:pStyle w:val="20"/>
        <w:ind w:right="527"/>
        <w:jc w:val="right"/>
        <w:rPr>
          <w:sz w:val="24"/>
          <w:szCs w:val="24"/>
          <w:lang w:val="ru-RU"/>
        </w:rPr>
      </w:pPr>
    </w:p>
    <w:p w14:paraId="2EC96317">
      <w:pPr>
        <w:pStyle w:val="20"/>
        <w:ind w:right="527"/>
        <w:jc w:val="right"/>
        <w:rPr>
          <w:sz w:val="24"/>
          <w:szCs w:val="24"/>
          <w:lang w:val="ru-RU"/>
        </w:rPr>
      </w:pPr>
    </w:p>
    <w:p w14:paraId="225568A6">
      <w:pPr>
        <w:pStyle w:val="20"/>
        <w:ind w:right="527"/>
        <w:jc w:val="right"/>
        <w:rPr>
          <w:sz w:val="24"/>
          <w:szCs w:val="24"/>
          <w:lang w:val="ru-RU"/>
        </w:rPr>
      </w:pPr>
    </w:p>
    <w:p w14:paraId="294E38BD">
      <w:pPr>
        <w:pStyle w:val="20"/>
        <w:ind w:right="527"/>
        <w:jc w:val="right"/>
        <w:rPr>
          <w:sz w:val="24"/>
          <w:szCs w:val="24"/>
          <w:lang w:val="ru-RU"/>
        </w:rPr>
      </w:pPr>
    </w:p>
    <w:p w14:paraId="0AE6399B">
      <w:pPr>
        <w:pStyle w:val="20"/>
        <w:ind w:right="527"/>
        <w:jc w:val="right"/>
        <w:rPr>
          <w:sz w:val="24"/>
          <w:szCs w:val="24"/>
          <w:lang w:val="ru-RU"/>
        </w:rPr>
      </w:pPr>
    </w:p>
    <w:p w14:paraId="5D1DA995">
      <w:pPr>
        <w:pStyle w:val="20"/>
        <w:ind w:right="527"/>
        <w:jc w:val="right"/>
        <w:rPr>
          <w:sz w:val="24"/>
          <w:szCs w:val="24"/>
          <w:lang w:val="ru-RU"/>
        </w:rPr>
      </w:pPr>
    </w:p>
    <w:p w14:paraId="4B84A56F">
      <w:pPr>
        <w:pStyle w:val="20"/>
        <w:ind w:right="527"/>
        <w:jc w:val="right"/>
        <w:rPr>
          <w:sz w:val="24"/>
          <w:szCs w:val="24"/>
          <w:lang w:val="ru-RU"/>
        </w:rPr>
      </w:pPr>
    </w:p>
    <w:p w14:paraId="29EB2D23">
      <w:pPr>
        <w:pStyle w:val="20"/>
        <w:ind w:right="527"/>
        <w:jc w:val="right"/>
        <w:rPr>
          <w:sz w:val="24"/>
          <w:szCs w:val="24"/>
          <w:lang w:val="ru-RU"/>
        </w:rPr>
      </w:pPr>
    </w:p>
    <w:p w14:paraId="3B527B36">
      <w:pPr>
        <w:pStyle w:val="20"/>
        <w:ind w:right="527"/>
        <w:jc w:val="right"/>
        <w:rPr>
          <w:sz w:val="24"/>
          <w:szCs w:val="24"/>
          <w:lang w:val="ru-RU"/>
        </w:rPr>
      </w:pPr>
    </w:p>
    <w:p w14:paraId="4790A286">
      <w:pPr>
        <w:pStyle w:val="20"/>
        <w:ind w:right="527"/>
        <w:jc w:val="right"/>
        <w:rPr>
          <w:sz w:val="24"/>
          <w:szCs w:val="24"/>
          <w:lang w:val="ru-RU"/>
        </w:rPr>
      </w:pPr>
    </w:p>
    <w:p w14:paraId="327A06A0">
      <w:pPr>
        <w:pStyle w:val="20"/>
        <w:ind w:right="527"/>
        <w:jc w:val="right"/>
        <w:rPr>
          <w:sz w:val="24"/>
          <w:szCs w:val="24"/>
          <w:lang w:val="ru-RU"/>
        </w:rPr>
      </w:pPr>
    </w:p>
    <w:p w14:paraId="1CF3E284">
      <w:pPr>
        <w:pStyle w:val="20"/>
        <w:ind w:right="527"/>
        <w:jc w:val="right"/>
        <w:rPr>
          <w:sz w:val="24"/>
          <w:szCs w:val="24"/>
          <w:lang w:val="ru-RU"/>
        </w:rPr>
      </w:pPr>
    </w:p>
    <w:p w14:paraId="2B37CBFD">
      <w:pPr>
        <w:pStyle w:val="20"/>
        <w:ind w:right="527"/>
        <w:jc w:val="right"/>
        <w:rPr>
          <w:sz w:val="24"/>
          <w:szCs w:val="24"/>
          <w:lang w:val="ru-RU"/>
        </w:rPr>
      </w:pPr>
      <w:r>
        <w:rPr>
          <w:sz w:val="24"/>
          <w:szCs w:val="24"/>
          <w:lang w:val="ru-RU"/>
        </w:rPr>
        <w:t>Приложение №</w:t>
      </w:r>
      <w:r>
        <w:rPr>
          <w:sz w:val="24"/>
          <w:szCs w:val="24"/>
        </w:rPr>
        <w:t> </w:t>
      </w:r>
      <w:r>
        <w:rPr>
          <w:sz w:val="24"/>
          <w:szCs w:val="24"/>
          <w:lang w:val="ru-RU"/>
        </w:rPr>
        <w:t xml:space="preserve">1  </w:t>
      </w:r>
    </w:p>
    <w:p w14:paraId="1699612F">
      <w:pPr>
        <w:pStyle w:val="20"/>
        <w:ind w:right="527"/>
        <w:jc w:val="right"/>
        <w:rPr>
          <w:sz w:val="24"/>
          <w:szCs w:val="24"/>
          <w:lang w:val="ru-RU"/>
        </w:rPr>
      </w:pPr>
      <w:r>
        <w:rPr>
          <w:sz w:val="24"/>
          <w:szCs w:val="24"/>
          <w:lang w:val="ru-RU"/>
        </w:rPr>
        <w:t xml:space="preserve">к Административному регламенту </w:t>
      </w:r>
    </w:p>
    <w:p w14:paraId="15320B5D">
      <w:pPr>
        <w:pStyle w:val="20"/>
        <w:ind w:right="527"/>
        <w:jc w:val="right"/>
        <w:rPr>
          <w:sz w:val="24"/>
          <w:szCs w:val="24"/>
          <w:lang w:val="ru-RU"/>
        </w:rPr>
      </w:pPr>
      <w:r>
        <w:rPr>
          <w:sz w:val="24"/>
          <w:szCs w:val="24"/>
          <w:lang w:val="ru-RU"/>
        </w:rPr>
        <w:t>по предоставлению муниципальной услуги</w:t>
      </w:r>
    </w:p>
    <w:p w14:paraId="3BEAA69B">
      <w:pPr>
        <w:pStyle w:val="20"/>
        <w:spacing w:before="4"/>
        <w:rPr>
          <w:sz w:val="24"/>
          <w:szCs w:val="24"/>
          <w:lang w:val="ru-RU"/>
        </w:rPr>
      </w:pPr>
    </w:p>
    <w:p w14:paraId="34066E83">
      <w:pPr>
        <w:pStyle w:val="2"/>
        <w:ind w:left="2388" w:right="2038" w:firstLine="165"/>
        <w:rPr>
          <w:sz w:val="24"/>
          <w:szCs w:val="24"/>
        </w:rPr>
      </w:pPr>
      <w:r>
        <w:rPr>
          <w:sz w:val="24"/>
          <w:szCs w:val="24"/>
        </w:rPr>
        <w:t>Форма решения о принятии на учет граждан в качестве нуждающихся в жилых помещениях</w:t>
      </w:r>
    </w:p>
    <w:p w14:paraId="75CA6823">
      <w:pPr>
        <w:pStyle w:val="20"/>
        <w:spacing w:before="10"/>
        <w:rPr>
          <w:b/>
          <w:sz w:val="24"/>
          <w:szCs w:val="24"/>
          <w:lang w:val="ru-RU"/>
        </w:rPr>
      </w:pPr>
      <w:r>
        <w:rPr>
          <w:sz w:val="24"/>
          <w:szCs w:val="24"/>
        </w:rPr>
        <w:pict>
          <v:shape id="shape 0" o:spid="_x0000_s1104" o:spt="100" style="position:absolute;left:0pt;margin-left:95.5pt;margin-top:14.4pt;height:0.1pt;width:419.9pt;mso-position-horizontal-relative:page;mso-position-vertical-relative:line;mso-wrap-distance-bottom:0pt;mso-wrap-distance-top:0pt;z-index:-251588608;mso-width-relative:page;mso-height-relative:page;" filled="f" coordsize="100000,100000" adj="" path="m0,0l99986,0e">
            <v:path textboxrect="0,0,257171,@0" o:connecttype="segments"/>
            <v:fill on="f" focussize="0,0"/>
            <v:stroke weight="0.7pt" joinstyle="round"/>
            <v:imagedata o:title=""/>
            <o:lock v:ext="edit"/>
            <w10:wrap type="topAndBottom"/>
          </v:shape>
        </w:pict>
      </w:r>
    </w:p>
    <w:p w14:paraId="7109EAAB">
      <w:pPr>
        <w:ind w:left="3622" w:right="1650" w:hanging="2317"/>
        <w:jc w:val="right"/>
        <w:rPr>
          <w:i/>
        </w:rPr>
      </w:pPr>
      <w:r>
        <w:rPr>
          <w:i/>
        </w:rPr>
        <w:t>Наименование уполномоченного органа местного самоуправления</w:t>
      </w:r>
    </w:p>
    <w:p w14:paraId="247C87F3">
      <w:pPr>
        <w:pStyle w:val="20"/>
        <w:spacing w:before="5"/>
        <w:rPr>
          <w:i/>
          <w:sz w:val="24"/>
          <w:szCs w:val="24"/>
          <w:lang w:val="ru-RU"/>
        </w:rPr>
      </w:pPr>
    </w:p>
    <w:p w14:paraId="5878496C">
      <w:pPr>
        <w:tabs>
          <w:tab w:val="left" w:pos="9618"/>
        </w:tabs>
        <w:ind w:left="4992"/>
      </w:pPr>
      <w:r>
        <w:t>Кому</w:t>
      </w:r>
      <w:r>
        <w:rPr>
          <w:u w:val="single"/>
        </w:rPr>
        <w:tab/>
      </w:r>
    </w:p>
    <w:p w14:paraId="19A58D67">
      <w:pPr>
        <w:spacing w:before="2"/>
        <w:ind w:left="6672"/>
      </w:pPr>
      <w:r>
        <w:t>(фамилия, имя, отчество)</w:t>
      </w:r>
    </w:p>
    <w:p w14:paraId="7F2E61BC">
      <w:pPr>
        <w:pStyle w:val="20"/>
        <w:spacing w:before="7"/>
        <w:rPr>
          <w:sz w:val="24"/>
          <w:szCs w:val="24"/>
          <w:lang w:val="ru-RU"/>
        </w:rPr>
      </w:pPr>
      <w:r>
        <w:rPr>
          <w:sz w:val="24"/>
          <w:szCs w:val="24"/>
        </w:rPr>
        <w:pict>
          <v:shape id="shape 1" o:spid="_x0000_s1105" o:spt="100" style="position:absolute;left:0pt;margin-left:297.6pt;margin-top:12.4pt;height:0.1pt;width:228pt;mso-position-horizontal-relative:page;mso-position-vertical-relative:line;mso-wrap-distance-bottom:0pt;mso-wrap-distance-top:0pt;z-index:-251587584;mso-width-relative:page;mso-height-relative:page;" filled="f" coordsize="100000,100000" adj="" path="m0,0l100000,0e">
            <v:path textboxrect="0,0,473682,@0" o:connecttype="segments"/>
            <v:fill on="f" focussize="0,0"/>
            <v:stroke weight="0.6pt" joinstyle="round"/>
            <v:imagedata o:title=""/>
            <o:lock v:ext="edit"/>
            <w10:wrap type="topAndBottom"/>
          </v:shape>
        </w:pict>
      </w:r>
    </w:p>
    <w:p w14:paraId="316867C7">
      <w:pPr>
        <w:pStyle w:val="20"/>
        <w:spacing w:before="10"/>
        <w:rPr>
          <w:sz w:val="24"/>
          <w:szCs w:val="24"/>
          <w:lang w:val="ru-RU"/>
        </w:rPr>
      </w:pPr>
      <w:r>
        <w:rPr>
          <w:sz w:val="24"/>
          <w:szCs w:val="24"/>
        </w:rPr>
        <w:pict>
          <v:shape id="shape 2" o:spid="_x0000_s1106" o:spt="100" style="position:absolute;left:0pt;margin-left:300.6pt;margin-top:12pt;height:0.1pt;width:228pt;mso-position-horizontal-relative:page;mso-position-vertical-relative:line;mso-wrap-distance-bottom:0pt;mso-wrap-distance-top:0pt;z-index:-251586560;mso-width-relative:page;mso-height-relative:page;" filled="f" coordsize="100000,100000" adj="" path="m0,0l100000,0e">
            <v:path textboxrect="0,0,473682,@0" o:connecttype="segments"/>
            <v:fill on="f" focussize="0,0"/>
            <v:stroke weight="0.6pt" joinstyle="round"/>
            <v:imagedata o:title=""/>
            <o:lock v:ext="edit"/>
            <w10:wrap type="topAndBottom"/>
          </v:shape>
        </w:pict>
      </w:r>
    </w:p>
    <w:p w14:paraId="0D620826">
      <w:pPr>
        <w:spacing w:line="267" w:lineRule="exact"/>
      </w:pPr>
      <w:r>
        <w:t xml:space="preserve">                                                                                 (телефон и адрес электронной почты)</w:t>
      </w:r>
    </w:p>
    <w:p w14:paraId="04DF5EE4">
      <w:pPr>
        <w:pStyle w:val="20"/>
        <w:rPr>
          <w:sz w:val="24"/>
          <w:szCs w:val="24"/>
          <w:lang w:val="ru-RU"/>
        </w:rPr>
      </w:pPr>
    </w:p>
    <w:p w14:paraId="08481671">
      <w:pPr>
        <w:pStyle w:val="2"/>
        <w:spacing w:before="0" w:beforeAutospacing="0" w:after="0" w:afterAutospacing="0"/>
        <w:ind w:right="29"/>
        <w:jc w:val="center"/>
        <w:rPr>
          <w:sz w:val="24"/>
          <w:szCs w:val="24"/>
        </w:rPr>
      </w:pPr>
      <w:r>
        <w:rPr>
          <w:sz w:val="24"/>
          <w:szCs w:val="24"/>
        </w:rPr>
        <w:t>РЕШЕНИЕ</w:t>
      </w:r>
    </w:p>
    <w:p w14:paraId="509196B6">
      <w:pPr>
        <w:pStyle w:val="2"/>
        <w:spacing w:before="0" w:beforeAutospacing="0" w:after="0" w:afterAutospacing="0"/>
        <w:ind w:right="29"/>
        <w:jc w:val="center"/>
        <w:rPr>
          <w:sz w:val="24"/>
          <w:szCs w:val="24"/>
        </w:rPr>
      </w:pPr>
      <w:r>
        <w:rPr>
          <w:sz w:val="24"/>
          <w:szCs w:val="24"/>
        </w:rPr>
        <w:t>о принятии граждан на учет в качестве нуждающихся в жилых помещениях</w:t>
      </w:r>
    </w:p>
    <w:p w14:paraId="7C4F9DA7">
      <w:pPr>
        <w:pStyle w:val="2"/>
        <w:spacing w:before="0" w:beforeAutospacing="0" w:after="0" w:afterAutospacing="0"/>
        <w:ind w:right="29"/>
        <w:jc w:val="center"/>
        <w:rPr>
          <w:sz w:val="24"/>
          <w:szCs w:val="24"/>
        </w:rPr>
      </w:pPr>
    </w:p>
    <w:p w14:paraId="15601232">
      <w:pPr>
        <w:pStyle w:val="20"/>
        <w:tabs>
          <w:tab w:val="left" w:pos="3391"/>
          <w:tab w:val="left" w:pos="7918"/>
          <w:tab w:val="left" w:pos="9793"/>
        </w:tabs>
        <w:spacing w:line="313" w:lineRule="exact"/>
        <w:rPr>
          <w:sz w:val="24"/>
          <w:szCs w:val="24"/>
          <w:lang w:val="ru-RU"/>
        </w:rPr>
      </w:pPr>
      <w:r>
        <w:rPr>
          <w:sz w:val="24"/>
          <w:szCs w:val="24"/>
          <w:lang w:val="ru-RU"/>
        </w:rPr>
        <w:t>Дата</w:t>
      </w:r>
      <w:r>
        <w:rPr>
          <w:sz w:val="24"/>
          <w:szCs w:val="24"/>
          <w:u w:val="single"/>
          <w:lang w:val="ru-RU"/>
        </w:rPr>
        <w:tab/>
      </w:r>
      <w:r>
        <w:rPr>
          <w:sz w:val="24"/>
          <w:szCs w:val="24"/>
          <w:lang w:val="ru-RU"/>
        </w:rPr>
        <w:tab/>
      </w:r>
      <w:r>
        <w:rPr>
          <w:sz w:val="24"/>
          <w:szCs w:val="24"/>
          <w:lang w:val="ru-RU"/>
        </w:rPr>
        <w:t>№</w:t>
      </w:r>
      <w:r>
        <w:rPr>
          <w:sz w:val="24"/>
          <w:szCs w:val="24"/>
          <w:u w:val="single"/>
          <w:lang w:val="ru-RU"/>
        </w:rPr>
        <w:tab/>
      </w:r>
    </w:p>
    <w:p w14:paraId="21A6CBD4">
      <w:pPr>
        <w:pStyle w:val="20"/>
        <w:spacing w:before="2"/>
        <w:rPr>
          <w:sz w:val="24"/>
          <w:szCs w:val="24"/>
          <w:lang w:val="ru-RU"/>
        </w:rPr>
      </w:pPr>
      <w:r>
        <w:rPr>
          <w:sz w:val="24"/>
          <w:szCs w:val="24"/>
        </w:rPr>
        <w:pict>
          <v:shape id="shape 3" o:spid="_x0000_s1107" o:spt="100" style="position:absolute;left:0pt;margin-left:56.6pt;margin-top:14.6pt;height:0.1pt;width:112pt;mso-position-horizontal-relative:page;mso-position-vertical-relative:line;mso-wrap-distance-bottom:0pt;mso-wrap-distance-top:0pt;z-index:-251585536;mso-width-relative:page;mso-height-relative:page;" filled="f" coordsize="100000,100000" adj="" path="m0,0l99954,0e">
            <v:path textboxrect="0,0,964284,@0" o:connecttype="segments"/>
            <v:fill on="f" focussize="0,0"/>
            <v:stroke weight="0.7pt" joinstyle="round"/>
            <v:imagedata o:title=""/>
            <o:lock v:ext="edit"/>
            <w10:wrap type="topAndBottom"/>
          </v:shape>
        </w:pict>
      </w:r>
    </w:p>
    <w:p w14:paraId="16E63852">
      <w:pPr>
        <w:pStyle w:val="20"/>
        <w:tabs>
          <w:tab w:val="left" w:pos="142"/>
          <w:tab w:val="left" w:pos="9679"/>
        </w:tabs>
        <w:spacing w:before="89"/>
        <w:rPr>
          <w:sz w:val="24"/>
          <w:szCs w:val="24"/>
          <w:lang w:val="ru-RU"/>
        </w:rPr>
      </w:pPr>
      <w:r>
        <w:rPr>
          <w:sz w:val="24"/>
          <w:szCs w:val="24"/>
          <w:lang w:val="ru-RU"/>
        </w:rPr>
        <w:tab/>
      </w:r>
      <w:r>
        <w:rPr>
          <w:sz w:val="24"/>
          <w:szCs w:val="24"/>
          <w:lang w:val="ru-RU"/>
        </w:rPr>
        <w:t>По результатам рассмотрения заявления от_________№</w:t>
      </w:r>
      <w:r>
        <w:rPr>
          <w:sz w:val="24"/>
          <w:szCs w:val="24"/>
        </w:rPr>
        <w:t> </w:t>
      </w:r>
      <w:r>
        <w:rPr>
          <w:sz w:val="24"/>
          <w:szCs w:val="24"/>
          <w:lang w:val="ru-RU"/>
        </w:rPr>
        <w:t>________и Приложенных к нему документов, в соответствии со статьей 52 Жилищного кодекса Российской Федерации принято решение поставить на учет в качестве нуждающихся в жилых помещениях:</w:t>
      </w:r>
    </w:p>
    <w:p w14:paraId="190B4D07">
      <w:pPr>
        <w:pStyle w:val="20"/>
        <w:spacing w:before="4"/>
        <w:rPr>
          <w:sz w:val="24"/>
          <w:szCs w:val="24"/>
          <w:lang w:val="ru-RU"/>
        </w:rPr>
      </w:pPr>
      <w:r>
        <w:rPr>
          <w:sz w:val="24"/>
          <w:szCs w:val="24"/>
        </w:rPr>
        <w:pict>
          <v:shape id="shape 4" o:spid="_x0000_s1108" o:spt="100" style="position:absolute;left:0pt;margin-left:73.6pt;margin-top:14.6pt;height:0.1pt;width:455.1pt;mso-position-horizontal-relative:page;mso-position-vertical-relative:line;mso-wrap-distance-bottom:0pt;mso-wrap-distance-top:0pt;z-index:-251584512;mso-width-relative:page;mso-height-relative:page;" filled="f" coordsize="100000,100000" adj="" path="m0,0l59968,0m60000,0l99988,0e">
            <v:path textboxrect="0,0,237282,@0" o:connecttype="segments"/>
            <v:fill on="f" focussize="0,0"/>
            <v:stroke weight="0.7pt" joinstyle="round"/>
            <v:imagedata o:title=""/>
            <o:lock v:ext="edit"/>
            <w10:wrap type="topAndBottom"/>
          </v:shape>
        </w:pict>
      </w:r>
    </w:p>
    <w:p w14:paraId="6196B199">
      <w:pPr>
        <w:spacing w:line="201" w:lineRule="exact"/>
        <w:ind w:left="249" w:right="607"/>
        <w:jc w:val="center"/>
        <w:rPr>
          <w:i/>
          <w:sz w:val="18"/>
          <w:szCs w:val="18"/>
        </w:rPr>
      </w:pPr>
      <w:r>
        <w:rPr>
          <w:i/>
          <w:sz w:val="18"/>
          <w:szCs w:val="18"/>
        </w:rPr>
        <w:t>Ф.И.О. заявителя</w:t>
      </w:r>
    </w:p>
    <w:p w14:paraId="6D28334A">
      <w:pPr>
        <w:pStyle w:val="20"/>
        <w:spacing w:line="320" w:lineRule="exact"/>
        <w:rPr>
          <w:sz w:val="24"/>
          <w:szCs w:val="24"/>
          <w:lang w:val="ru-RU"/>
        </w:rPr>
      </w:pPr>
      <w:r>
        <w:rPr>
          <w:sz w:val="24"/>
          <w:szCs w:val="24"/>
          <w:lang w:val="ru-RU"/>
        </w:rPr>
        <w:t>и совместно проживающих членов семьи:</w:t>
      </w:r>
    </w:p>
    <w:p w14:paraId="3A448FA0">
      <w:pPr>
        <w:pStyle w:val="20"/>
        <w:ind w:left="881"/>
        <w:rPr>
          <w:sz w:val="24"/>
          <w:szCs w:val="24"/>
          <w:lang w:val="ru-RU"/>
        </w:rPr>
      </w:pPr>
      <w:r>
        <w:rPr>
          <w:sz w:val="24"/>
          <w:szCs w:val="24"/>
          <w:lang w:val="ru-RU"/>
        </w:rPr>
        <w:t>1.</w:t>
      </w:r>
    </w:p>
    <w:p w14:paraId="7346BCC5">
      <w:pPr>
        <w:pStyle w:val="20"/>
        <w:spacing w:before="2" w:line="322" w:lineRule="exact"/>
        <w:ind w:left="881"/>
        <w:rPr>
          <w:sz w:val="24"/>
          <w:szCs w:val="24"/>
          <w:lang w:val="ru-RU"/>
        </w:rPr>
      </w:pPr>
      <w:r>
        <w:rPr>
          <w:sz w:val="24"/>
          <w:szCs w:val="24"/>
          <w:lang w:val="ru-RU"/>
        </w:rPr>
        <w:t>2.</w:t>
      </w:r>
    </w:p>
    <w:p w14:paraId="7BC4D4FD">
      <w:pPr>
        <w:pStyle w:val="20"/>
        <w:spacing w:line="322" w:lineRule="exact"/>
        <w:ind w:left="881"/>
        <w:rPr>
          <w:sz w:val="24"/>
          <w:szCs w:val="24"/>
          <w:lang w:val="ru-RU"/>
        </w:rPr>
      </w:pPr>
      <w:r>
        <w:rPr>
          <w:sz w:val="24"/>
          <w:szCs w:val="24"/>
          <w:lang w:val="ru-RU"/>
        </w:rPr>
        <w:t>3.</w:t>
      </w:r>
    </w:p>
    <w:p w14:paraId="492BDED4">
      <w:pPr>
        <w:pStyle w:val="20"/>
        <w:spacing w:line="322" w:lineRule="exact"/>
        <w:ind w:left="881"/>
        <w:rPr>
          <w:sz w:val="24"/>
          <w:szCs w:val="24"/>
          <w:lang w:val="ru-RU"/>
        </w:rPr>
      </w:pPr>
      <w:r>
        <w:rPr>
          <w:sz w:val="24"/>
          <w:szCs w:val="24"/>
          <w:lang w:val="ru-RU"/>
        </w:rPr>
        <w:t>4.</w:t>
      </w:r>
    </w:p>
    <w:p w14:paraId="33103AAA">
      <w:pPr>
        <w:pStyle w:val="20"/>
        <w:tabs>
          <w:tab w:val="left" w:pos="4135"/>
          <w:tab w:val="left" w:pos="4625"/>
        </w:tabs>
        <w:ind w:left="881" w:right="5857"/>
        <w:rPr>
          <w:sz w:val="24"/>
          <w:szCs w:val="24"/>
          <w:lang w:val="ru-RU"/>
        </w:rPr>
      </w:pPr>
      <w:r>
        <w:rPr>
          <w:sz w:val="24"/>
          <w:szCs w:val="24"/>
          <w:lang w:val="ru-RU"/>
        </w:rPr>
        <w:t>Дата принятия на учет:</w:t>
      </w:r>
      <w:r>
        <w:rPr>
          <w:sz w:val="24"/>
          <w:szCs w:val="24"/>
          <w:u w:val="single"/>
          <w:lang w:val="ru-RU"/>
        </w:rPr>
        <w:tab/>
      </w:r>
      <w:r>
        <w:rPr>
          <w:sz w:val="24"/>
          <w:szCs w:val="24"/>
          <w:u w:val="single"/>
          <w:lang w:val="ru-RU"/>
        </w:rPr>
        <w:tab/>
      </w:r>
      <w:r>
        <w:rPr>
          <w:sz w:val="24"/>
          <w:szCs w:val="24"/>
          <w:lang w:val="ru-RU"/>
        </w:rPr>
        <w:t xml:space="preserve"> Номер в очереди:</w:t>
      </w:r>
    </w:p>
    <w:p w14:paraId="10A768D2">
      <w:pPr>
        <w:pStyle w:val="20"/>
        <w:spacing w:before="10"/>
        <w:rPr>
          <w:sz w:val="24"/>
          <w:szCs w:val="24"/>
          <w:lang w:val="ru-RU"/>
        </w:rPr>
      </w:pPr>
      <w:r>
        <w:rPr>
          <w:sz w:val="24"/>
          <w:szCs w:val="24"/>
        </w:rPr>
        <w:pict>
          <v:shape id="shape 5" o:spid="_x0000_s1109" o:spt="100" style="position:absolute;left:0pt;margin-left:56.6pt;margin-top:14.8pt;height:0.1pt;width:216pt;mso-position-horizontal-relative:page;mso-position-vertical-relative:line;mso-wrap-distance-bottom:0pt;mso-wrap-distance-top:0pt;z-index:-251583488;mso-width-relative:page;mso-height-relative:page;" filled="f" coordsize="100000,100000" adj="" path="m0,0l99977,0e">
            <v:path textboxrect="0,0,500000,@0" o:connecttype="segments"/>
            <v:fill on="f" focussize="0,0"/>
            <v:stroke weight="0.6pt" joinstyle="round"/>
            <v:imagedata o:title=""/>
            <o:lock v:ext="edit"/>
            <w10:wrap type="topAndBottom"/>
          </v:shape>
        </w:pict>
      </w:r>
      <w:r>
        <w:rPr>
          <w:sz w:val="24"/>
          <w:szCs w:val="24"/>
        </w:rPr>
        <w:pict>
          <v:shape id="shape 6" o:spid="_x0000_s1110" o:spt="100" style="position:absolute;left:0pt;margin-left:278.6pt;margin-top:14.8pt;height:0.1pt;width:66pt;mso-position-horizontal-relative:page;mso-position-vertical-relative:line;mso-wrap-distance-bottom:0pt;mso-wrap-distance-top:0pt;z-index:-251582464;mso-width-relative:page;mso-height-relative:page;" filled="f" coordsize="100000,100000" adj="" path="m0,0l100000,0e">
            <v:path textboxrect="0,0,1636363,@0" o:connecttype="segments"/>
            <v:fill on="f" focussize="0,0"/>
            <v:stroke weight="0.6pt" joinstyle="round"/>
            <v:imagedata o:title=""/>
            <o:lock v:ext="edit"/>
            <w10:wrap type="topAndBottom"/>
          </v:shape>
        </w:pict>
      </w:r>
      <w:r>
        <w:rPr>
          <w:sz w:val="24"/>
          <w:szCs w:val="24"/>
        </w:rPr>
        <w:pict>
          <v:shape id="shape 7" o:spid="_x0000_s1111" o:spt="100" style="position:absolute;left:0pt;margin-left:380.6pt;margin-top:14.8pt;height:0.1pt;width:144pt;mso-position-horizontal-relative:page;mso-position-vertical-relative:line;mso-wrap-distance-bottom:0pt;mso-wrap-distance-top:0pt;z-index:-251581440;mso-width-relative:page;mso-height-relative:page;" filled="f" coordsize="100000,100000" adj="" path="m0,0l100000,0e">
            <v:path textboxrect="0,0,750000,@0" o:connecttype="segments"/>
            <v:fill on="f" focussize="0,0"/>
            <v:stroke weight="0.6pt" joinstyle="round"/>
            <v:imagedata o:title=""/>
            <o:lock v:ext="edit"/>
            <w10:wrap type="topAndBottom"/>
          </v:shape>
        </w:pict>
      </w:r>
    </w:p>
    <w:p w14:paraId="016D0AB2">
      <w:pPr>
        <w:tabs>
          <w:tab w:val="left" w:pos="4769"/>
          <w:tab w:val="left" w:pos="6973"/>
        </w:tabs>
        <w:ind w:left="172" w:right="1050" w:hanging="1"/>
      </w:pPr>
      <w:r>
        <w:t>(должность</w:t>
      </w:r>
      <w:r>
        <w:tab/>
      </w:r>
      <w:r>
        <w:t>(подпись)</w:t>
      </w:r>
      <w:r>
        <w:tab/>
      </w:r>
      <w:r>
        <w:t xml:space="preserve">(расшифровка подписи) сотрудника органа местного </w:t>
      </w:r>
    </w:p>
    <w:p w14:paraId="4F40104D">
      <w:pPr>
        <w:tabs>
          <w:tab w:val="left" w:pos="4769"/>
          <w:tab w:val="left" w:pos="6973"/>
        </w:tabs>
        <w:ind w:left="172" w:right="1050" w:hanging="1"/>
      </w:pPr>
      <w:r>
        <w:t>самоуправления,</w:t>
      </w:r>
    </w:p>
    <w:p w14:paraId="67BE384E">
      <w:pPr>
        <w:ind w:left="172"/>
      </w:pPr>
      <w:r>
        <w:t>принявшего решение)</w:t>
      </w:r>
    </w:p>
    <w:p w14:paraId="078307F1">
      <w:pPr>
        <w:tabs>
          <w:tab w:val="left" w:pos="2624"/>
          <w:tab w:val="left" w:pos="3166"/>
        </w:tabs>
        <w:ind w:left="172"/>
      </w:pPr>
      <w:r>
        <w:t>«__»</w:t>
      </w:r>
      <w:r>
        <w:rPr>
          <w:u w:val="single"/>
        </w:rPr>
        <w:tab/>
      </w:r>
      <w:r>
        <w:t>20</w:t>
      </w:r>
      <w:r>
        <w:rPr>
          <w:u w:val="single"/>
        </w:rPr>
        <w:tab/>
      </w:r>
      <w:r>
        <w:t>г.</w:t>
      </w:r>
    </w:p>
    <w:p w14:paraId="48D468D7">
      <w:pPr>
        <w:pStyle w:val="20"/>
        <w:rPr>
          <w:sz w:val="24"/>
          <w:szCs w:val="24"/>
          <w:lang w:val="ru-RU"/>
        </w:rPr>
      </w:pPr>
      <w:r>
        <w:rPr>
          <w:sz w:val="24"/>
          <w:szCs w:val="24"/>
          <w:lang w:val="ru-RU"/>
        </w:rPr>
        <w:t>М.П.</w:t>
      </w:r>
    </w:p>
    <w:p w14:paraId="17C6D41A">
      <w:pPr>
        <w:sectPr>
          <w:pgSz w:w="11910" w:h="16840"/>
          <w:pgMar w:top="709" w:right="851" w:bottom="1134" w:left="1418" w:header="709" w:footer="709" w:gutter="0"/>
          <w:cols w:space="1701" w:num="1"/>
          <w:docGrid w:linePitch="360" w:charSpace="0"/>
        </w:sectPr>
      </w:pPr>
    </w:p>
    <w:p w14:paraId="41C3B4AC">
      <w:pPr>
        <w:pStyle w:val="20"/>
        <w:ind w:left="5534" w:right="527"/>
        <w:jc w:val="right"/>
        <w:rPr>
          <w:sz w:val="24"/>
          <w:szCs w:val="24"/>
          <w:lang w:val="ru-RU"/>
        </w:rPr>
      </w:pPr>
    </w:p>
    <w:p w14:paraId="0BF7126A">
      <w:pPr>
        <w:pStyle w:val="20"/>
        <w:ind w:left="5534" w:right="527"/>
        <w:jc w:val="right"/>
        <w:rPr>
          <w:sz w:val="24"/>
          <w:szCs w:val="24"/>
          <w:lang w:val="ru-RU"/>
        </w:rPr>
      </w:pPr>
      <w:r>
        <w:rPr>
          <w:sz w:val="24"/>
          <w:szCs w:val="24"/>
          <w:lang w:val="ru-RU"/>
        </w:rPr>
        <w:t>Приложение</w:t>
      </w:r>
      <w:r>
        <w:rPr>
          <w:sz w:val="24"/>
          <w:szCs w:val="24"/>
        </w:rPr>
        <w:t> </w:t>
      </w:r>
      <w:r>
        <w:rPr>
          <w:sz w:val="24"/>
          <w:szCs w:val="24"/>
          <w:lang w:val="ru-RU"/>
        </w:rPr>
        <w:t>№</w:t>
      </w:r>
      <w:r>
        <w:rPr>
          <w:sz w:val="24"/>
          <w:szCs w:val="24"/>
        </w:rPr>
        <w:t> </w:t>
      </w:r>
      <w:r>
        <w:rPr>
          <w:sz w:val="24"/>
          <w:szCs w:val="24"/>
          <w:lang w:val="ru-RU"/>
        </w:rPr>
        <w:t>2</w:t>
      </w:r>
    </w:p>
    <w:p w14:paraId="208A1D83">
      <w:pPr>
        <w:pStyle w:val="20"/>
        <w:ind w:left="5534" w:right="527"/>
        <w:jc w:val="right"/>
        <w:rPr>
          <w:sz w:val="24"/>
          <w:szCs w:val="24"/>
          <w:lang w:val="ru-RU"/>
        </w:rPr>
      </w:pPr>
      <w:r>
        <w:rPr>
          <w:sz w:val="24"/>
          <w:szCs w:val="24"/>
          <w:lang w:val="ru-RU"/>
        </w:rPr>
        <w:t>к Административному регламенту по предоставлению муниципальной услуги</w:t>
      </w:r>
    </w:p>
    <w:p w14:paraId="6D9AFC7C">
      <w:pPr>
        <w:pStyle w:val="20"/>
        <w:spacing w:before="3"/>
        <w:rPr>
          <w:sz w:val="24"/>
          <w:szCs w:val="24"/>
          <w:lang w:val="ru-RU"/>
        </w:rPr>
      </w:pPr>
    </w:p>
    <w:p w14:paraId="6DD50F57">
      <w:pPr>
        <w:pStyle w:val="2"/>
        <w:spacing w:before="1" w:line="362" w:lineRule="auto"/>
        <w:ind w:left="3094" w:right="2607" w:hanging="125"/>
        <w:rPr>
          <w:sz w:val="24"/>
          <w:szCs w:val="24"/>
        </w:rPr>
      </w:pPr>
      <w:r>
        <w:rPr>
          <w:sz w:val="24"/>
          <w:szCs w:val="24"/>
        </w:rPr>
        <w:pict>
          <v:shape id="shape 8" o:spid="_x0000_s1112" o:spt="100" style="position:absolute;left:0pt;margin-left:95.5pt;margin-top:54.7pt;height:0.1pt;width:419.9pt;mso-position-horizontal-relative:page;mso-position-vertical-relative:line;mso-wrap-distance-bottom:0pt;mso-wrap-distance-top:0pt;z-index:-251580416;mso-width-relative:page;mso-height-relative:page;" filled="f" coordsize="100000,100000" adj="" path="m0,0l99986,0e">
            <v:path textboxrect="0,0,257171,@0" o:connecttype="segments"/>
            <v:fill on="f" focussize="0,0"/>
            <v:stroke weight="0.7pt" joinstyle="round"/>
            <v:imagedata o:title=""/>
            <o:lock v:ext="edit"/>
            <w10:wrap type="topAndBottom"/>
          </v:shape>
        </w:pict>
      </w:r>
      <w:r>
        <w:rPr>
          <w:sz w:val="24"/>
          <w:szCs w:val="24"/>
        </w:rPr>
        <w:t>Форма уведомления об учете граждан, нуждающихся в жилых помещениях</w:t>
      </w:r>
    </w:p>
    <w:p w14:paraId="21BA64D5">
      <w:pPr>
        <w:ind w:left="3622" w:right="1650" w:hanging="2317"/>
        <w:jc w:val="center"/>
        <w:rPr>
          <w:i/>
        </w:rPr>
      </w:pPr>
      <w:r>
        <w:rPr>
          <w:i/>
        </w:rPr>
        <w:t>Наименование уполномоченного органа местного самоуправления</w:t>
      </w:r>
    </w:p>
    <w:p w14:paraId="06BB0C56">
      <w:pPr>
        <w:pStyle w:val="20"/>
        <w:spacing w:before="6"/>
        <w:jc w:val="center"/>
        <w:rPr>
          <w:i/>
          <w:sz w:val="24"/>
          <w:szCs w:val="24"/>
          <w:lang w:val="ru-RU"/>
        </w:rPr>
      </w:pPr>
    </w:p>
    <w:p w14:paraId="50D4E142">
      <w:pPr>
        <w:tabs>
          <w:tab w:val="left" w:pos="9618"/>
        </w:tabs>
        <w:ind w:left="4992"/>
      </w:pPr>
      <w:r>
        <w:t>Кому</w:t>
      </w:r>
      <w:r>
        <w:rPr>
          <w:u w:val="single"/>
        </w:rPr>
        <w:tab/>
      </w:r>
    </w:p>
    <w:p w14:paraId="11D28CA7">
      <w:pPr>
        <w:spacing w:before="1"/>
        <w:ind w:left="6672"/>
      </w:pPr>
      <w:r>
        <w:t>(фамилия, имя, отчество)</w:t>
      </w:r>
    </w:p>
    <w:p w14:paraId="556A96D1">
      <w:pPr>
        <w:pStyle w:val="20"/>
        <w:spacing w:before="10"/>
        <w:rPr>
          <w:sz w:val="24"/>
          <w:szCs w:val="24"/>
          <w:lang w:val="ru-RU"/>
        </w:rPr>
      </w:pPr>
      <w:r>
        <w:rPr>
          <w:sz w:val="24"/>
          <w:szCs w:val="24"/>
        </w:rPr>
        <w:pict>
          <v:shape id="shape 9" o:spid="_x0000_s1113" o:spt="100" style="position:absolute;left:0pt;margin-left:297.6pt;margin-top:12.5pt;height:0.1pt;width:228pt;mso-position-horizontal-relative:page;mso-position-vertical-relative:line;mso-wrap-distance-bottom:0pt;mso-wrap-distance-top:0pt;z-index:-251579392;mso-width-relative:page;mso-height-relative:page;" filled="f" coordsize="100000,100000" adj="" path="m0,0l100000,0e">
            <v:path textboxrect="0,0,473682,@0" o:connecttype="segments"/>
            <v:fill on="f" focussize="0,0"/>
            <v:stroke weight="0.6pt" joinstyle="round"/>
            <v:imagedata o:title=""/>
            <o:lock v:ext="edit"/>
            <w10:wrap type="topAndBottom"/>
          </v:shape>
        </w:pict>
      </w:r>
    </w:p>
    <w:p w14:paraId="7528B9F2">
      <w:pPr>
        <w:pStyle w:val="20"/>
        <w:rPr>
          <w:sz w:val="24"/>
          <w:szCs w:val="24"/>
          <w:lang w:val="ru-RU"/>
        </w:rPr>
      </w:pPr>
    </w:p>
    <w:p w14:paraId="367279F1">
      <w:pPr>
        <w:pStyle w:val="20"/>
        <w:spacing w:before="7"/>
        <w:rPr>
          <w:sz w:val="24"/>
          <w:szCs w:val="24"/>
          <w:lang w:val="ru-RU"/>
        </w:rPr>
      </w:pPr>
      <w:r>
        <w:rPr>
          <w:sz w:val="24"/>
          <w:szCs w:val="24"/>
        </w:rPr>
        <w:pict>
          <v:shape id="shape 10" o:spid="_x0000_s1114" o:spt="100" style="position:absolute;left:0pt;margin-left:300.6pt;margin-top:11.8pt;height:0.1pt;width:228pt;mso-position-horizontal-relative:page;mso-position-vertical-relative:line;mso-wrap-distance-bottom:0pt;mso-wrap-distance-top:0pt;z-index:-251578368;mso-width-relative:page;mso-height-relative:page;" filled="f" coordsize="100000,100000" adj="" path="m0,0l100000,0e">
            <v:path textboxrect="0,0,473682,@0" o:connecttype="segments"/>
            <v:fill on="f" focussize="0,0"/>
            <v:stroke weight="0.6pt" joinstyle="round"/>
            <v:imagedata o:title=""/>
            <o:lock v:ext="edit"/>
            <w10:wrap type="topAndBottom"/>
          </v:shape>
        </w:pict>
      </w:r>
    </w:p>
    <w:p w14:paraId="60BCE44C">
      <w:pPr>
        <w:spacing w:line="267" w:lineRule="exact"/>
        <w:ind w:left="6012"/>
      </w:pPr>
      <w:r>
        <w:t>(телефон и адрес электронной почты)</w:t>
      </w:r>
    </w:p>
    <w:p w14:paraId="498F17F8">
      <w:pPr>
        <w:pStyle w:val="20"/>
        <w:rPr>
          <w:sz w:val="24"/>
          <w:szCs w:val="24"/>
          <w:lang w:val="ru-RU"/>
        </w:rPr>
      </w:pPr>
    </w:p>
    <w:p w14:paraId="11974F33">
      <w:pPr>
        <w:pStyle w:val="20"/>
        <w:rPr>
          <w:sz w:val="24"/>
          <w:szCs w:val="24"/>
          <w:lang w:val="ru-RU"/>
        </w:rPr>
      </w:pPr>
    </w:p>
    <w:p w14:paraId="74C623A7">
      <w:pPr>
        <w:pStyle w:val="20"/>
        <w:rPr>
          <w:sz w:val="24"/>
          <w:szCs w:val="24"/>
          <w:lang w:val="ru-RU"/>
        </w:rPr>
      </w:pPr>
    </w:p>
    <w:p w14:paraId="7052AC7C">
      <w:pPr>
        <w:pStyle w:val="2"/>
        <w:spacing w:before="0" w:beforeAutospacing="0" w:after="0" w:afterAutospacing="0"/>
        <w:ind w:right="43"/>
        <w:jc w:val="center"/>
        <w:rPr>
          <w:sz w:val="24"/>
          <w:szCs w:val="24"/>
        </w:rPr>
      </w:pPr>
      <w:r>
        <w:rPr>
          <w:sz w:val="24"/>
          <w:szCs w:val="24"/>
        </w:rPr>
        <w:t>УВЕДОМЛЕНИЕ</w:t>
      </w:r>
    </w:p>
    <w:p w14:paraId="2EB003C3">
      <w:pPr>
        <w:ind w:left="386" w:right="43"/>
        <w:jc w:val="center"/>
        <w:rPr>
          <w:b/>
        </w:rPr>
      </w:pPr>
      <w:r>
        <w:rPr>
          <w:b/>
        </w:rPr>
        <w:t>об учете граждан, нуждающихся в жилых помещениях</w:t>
      </w:r>
    </w:p>
    <w:p w14:paraId="318D2D47">
      <w:pPr>
        <w:pStyle w:val="20"/>
        <w:spacing w:before="9"/>
        <w:rPr>
          <w:b/>
          <w:sz w:val="24"/>
          <w:szCs w:val="24"/>
          <w:lang w:val="ru-RU"/>
        </w:rPr>
      </w:pPr>
    </w:p>
    <w:p w14:paraId="100EC3AE">
      <w:pPr>
        <w:pStyle w:val="20"/>
        <w:tabs>
          <w:tab w:val="left" w:pos="3391"/>
          <w:tab w:val="left" w:pos="7918"/>
          <w:tab w:val="left" w:pos="9793"/>
        </w:tabs>
        <w:spacing w:before="89"/>
        <w:rPr>
          <w:sz w:val="24"/>
          <w:szCs w:val="24"/>
          <w:lang w:val="ru-RU"/>
        </w:rPr>
      </w:pPr>
      <w:r>
        <w:rPr>
          <w:sz w:val="24"/>
          <w:szCs w:val="24"/>
          <w:lang w:val="ru-RU"/>
        </w:rPr>
        <w:t>Дата</w:t>
      </w:r>
      <w:r>
        <w:rPr>
          <w:sz w:val="24"/>
          <w:szCs w:val="24"/>
          <w:u w:val="single"/>
          <w:lang w:val="ru-RU"/>
        </w:rPr>
        <w:tab/>
      </w:r>
      <w:r>
        <w:rPr>
          <w:sz w:val="24"/>
          <w:szCs w:val="24"/>
          <w:lang w:val="ru-RU"/>
        </w:rPr>
        <w:tab/>
      </w:r>
      <w:r>
        <w:rPr>
          <w:sz w:val="24"/>
          <w:szCs w:val="24"/>
          <w:lang w:val="ru-RU"/>
        </w:rPr>
        <w:t>№</w:t>
      </w:r>
      <w:r>
        <w:rPr>
          <w:sz w:val="24"/>
          <w:szCs w:val="24"/>
          <w:u w:val="single"/>
          <w:lang w:val="ru-RU"/>
        </w:rPr>
        <w:tab/>
      </w:r>
    </w:p>
    <w:p w14:paraId="2175973F">
      <w:pPr>
        <w:pStyle w:val="20"/>
        <w:spacing w:before="3"/>
        <w:rPr>
          <w:sz w:val="24"/>
          <w:szCs w:val="24"/>
          <w:lang w:val="ru-RU"/>
        </w:rPr>
      </w:pPr>
      <w:r>
        <w:rPr>
          <w:sz w:val="24"/>
          <w:szCs w:val="24"/>
        </w:rPr>
        <w:pict>
          <v:shape id="shape 11" o:spid="_x0000_s1115" o:spt="100" style="position:absolute;left:0pt;margin-left:56.6pt;margin-top:14.6pt;height:0.1pt;width:112pt;mso-position-horizontal-relative:page;mso-position-vertical-relative:line;mso-wrap-distance-bottom:0pt;mso-wrap-distance-top:0pt;z-index:-251577344;mso-width-relative:page;mso-height-relative:page;" filled="f" coordsize="100000,100000" adj="" path="m0,0l99954,0e">
            <v:path textboxrect="0,0,964284,@0" o:connecttype="segments"/>
            <v:fill on="f" focussize="0,0"/>
            <v:stroke weight="0.7pt" joinstyle="round"/>
            <v:imagedata o:title=""/>
            <o:lock v:ext="edit"/>
            <w10:wrap type="topAndBottom"/>
          </v:shape>
        </w:pict>
      </w:r>
    </w:p>
    <w:p w14:paraId="373805BB">
      <w:pPr>
        <w:pStyle w:val="20"/>
        <w:spacing w:before="7"/>
        <w:rPr>
          <w:sz w:val="24"/>
          <w:szCs w:val="24"/>
          <w:lang w:val="ru-RU"/>
        </w:rPr>
      </w:pPr>
    </w:p>
    <w:p w14:paraId="7B40B976">
      <w:pPr>
        <w:pStyle w:val="20"/>
        <w:tabs>
          <w:tab w:val="left" w:pos="1461"/>
          <w:tab w:val="left" w:pos="3149"/>
          <w:tab w:val="left" w:pos="5040"/>
          <w:tab w:val="left" w:pos="6467"/>
          <w:tab w:val="left" w:pos="6970"/>
          <w:tab w:val="left" w:pos="8436"/>
          <w:tab w:val="left" w:pos="9118"/>
          <w:tab w:val="left" w:pos="10019"/>
        </w:tabs>
        <w:spacing w:before="89"/>
        <w:ind w:left="881"/>
        <w:rPr>
          <w:sz w:val="24"/>
          <w:szCs w:val="24"/>
          <w:lang w:val="ru-RU"/>
        </w:rPr>
      </w:pPr>
      <w:r>
        <w:rPr>
          <w:sz w:val="24"/>
          <w:szCs w:val="24"/>
          <w:lang w:val="ru-RU"/>
        </w:rPr>
        <w:t>По</w:t>
      </w:r>
      <w:r>
        <w:rPr>
          <w:sz w:val="24"/>
          <w:szCs w:val="24"/>
          <w:lang w:val="ru-RU"/>
        </w:rPr>
        <w:tab/>
      </w:r>
      <w:r>
        <w:rPr>
          <w:sz w:val="24"/>
          <w:szCs w:val="24"/>
          <w:lang w:val="ru-RU"/>
        </w:rPr>
        <w:t>результатам</w:t>
      </w:r>
      <w:r>
        <w:rPr>
          <w:sz w:val="24"/>
          <w:szCs w:val="24"/>
          <w:lang w:val="ru-RU"/>
        </w:rPr>
        <w:tab/>
      </w:r>
      <w:r>
        <w:rPr>
          <w:sz w:val="24"/>
          <w:szCs w:val="24"/>
          <w:lang w:val="ru-RU"/>
        </w:rPr>
        <w:t>рассмотрения</w:t>
      </w:r>
      <w:r>
        <w:rPr>
          <w:sz w:val="24"/>
          <w:szCs w:val="24"/>
          <w:lang w:val="ru-RU"/>
        </w:rPr>
        <w:tab/>
      </w:r>
      <w:r>
        <w:rPr>
          <w:sz w:val="24"/>
          <w:szCs w:val="24"/>
          <w:lang w:val="ru-RU"/>
        </w:rPr>
        <w:t>заявления</w:t>
      </w:r>
      <w:r>
        <w:rPr>
          <w:sz w:val="24"/>
          <w:szCs w:val="24"/>
          <w:lang w:val="ru-RU"/>
        </w:rPr>
        <w:tab/>
      </w:r>
      <w:r>
        <w:rPr>
          <w:sz w:val="24"/>
          <w:szCs w:val="24"/>
          <w:lang w:val="ru-RU"/>
        </w:rPr>
        <w:t>от</w:t>
      </w:r>
      <w:r>
        <w:rPr>
          <w:sz w:val="24"/>
          <w:szCs w:val="24"/>
          <w:lang w:val="ru-RU"/>
        </w:rPr>
        <w:tab/>
      </w:r>
      <w:r>
        <w:rPr>
          <w:sz w:val="24"/>
          <w:szCs w:val="24"/>
          <w:u w:val="single"/>
          <w:lang w:val="ru-RU"/>
        </w:rPr>
        <w:tab/>
      </w:r>
      <w:r>
        <w:rPr>
          <w:sz w:val="24"/>
          <w:szCs w:val="24"/>
          <w:lang w:val="ru-RU"/>
        </w:rPr>
        <w:t>№</w:t>
      </w:r>
      <w:r>
        <w:rPr>
          <w:sz w:val="24"/>
          <w:szCs w:val="24"/>
          <w:lang w:val="ru-RU"/>
        </w:rPr>
        <w:tab/>
      </w:r>
      <w:r>
        <w:rPr>
          <w:sz w:val="24"/>
          <w:szCs w:val="24"/>
          <w:u w:val="single"/>
          <w:lang w:val="ru-RU"/>
        </w:rPr>
        <w:tab/>
      </w:r>
    </w:p>
    <w:p w14:paraId="7D17DE99">
      <w:pPr>
        <w:pStyle w:val="20"/>
        <w:spacing w:before="2"/>
        <w:rPr>
          <w:sz w:val="24"/>
          <w:szCs w:val="24"/>
          <w:lang w:val="ru-RU"/>
        </w:rPr>
      </w:pPr>
      <w:r>
        <w:rPr>
          <w:sz w:val="24"/>
          <w:szCs w:val="24"/>
          <w:lang w:val="ru-RU"/>
        </w:rPr>
        <w:t>Информируем о нахождении на учете в качестве нуждающихся в жилых помещениях:</w:t>
      </w:r>
    </w:p>
    <w:p w14:paraId="17C381CE">
      <w:pPr>
        <w:pStyle w:val="20"/>
        <w:spacing w:before="2"/>
        <w:rPr>
          <w:sz w:val="24"/>
          <w:szCs w:val="24"/>
          <w:lang w:val="ru-RU"/>
        </w:rPr>
      </w:pPr>
      <w:r>
        <w:rPr>
          <w:sz w:val="24"/>
          <w:szCs w:val="24"/>
        </w:rPr>
        <w:pict>
          <v:shape id="shape 12" o:spid="_x0000_s1116" o:spt="100" style="position:absolute;left:0pt;margin-left:73.6pt;margin-top:14.5pt;height:0.1pt;width:455.1pt;mso-position-horizontal-relative:page;mso-position-vertical-relative:line;mso-wrap-distance-bottom:0pt;mso-wrap-distance-top:0pt;z-index:-251576320;mso-width-relative:page;mso-height-relative:page;" filled="f" coordsize="100000,100000" adj="" path="m0,0l59968,0m60000,0l99988,0e">
            <v:path textboxrect="0,0,237282,@0" o:connecttype="segments"/>
            <v:fill on="f" focussize="0,0"/>
            <v:stroke weight="0.7pt" joinstyle="round"/>
            <v:imagedata o:title=""/>
            <o:lock v:ext="edit"/>
            <w10:wrap type="topAndBottom"/>
          </v:shape>
        </w:pict>
      </w:r>
    </w:p>
    <w:p w14:paraId="425776CE">
      <w:pPr>
        <w:spacing w:line="201" w:lineRule="exact"/>
        <w:ind w:left="249" w:right="607"/>
        <w:jc w:val="center"/>
        <w:rPr>
          <w:i/>
        </w:rPr>
      </w:pPr>
      <w:r>
        <w:rPr>
          <w:i/>
        </w:rPr>
        <w:t>Ф.И.О. заявителя</w:t>
      </w:r>
    </w:p>
    <w:p w14:paraId="307594CE">
      <w:pPr>
        <w:pStyle w:val="20"/>
        <w:tabs>
          <w:tab w:val="left" w:pos="4136"/>
          <w:tab w:val="left" w:pos="4625"/>
        </w:tabs>
        <w:ind w:left="881" w:right="5857"/>
        <w:rPr>
          <w:sz w:val="24"/>
          <w:szCs w:val="24"/>
          <w:lang w:val="ru-RU"/>
        </w:rPr>
      </w:pPr>
      <w:r>
        <w:rPr>
          <w:sz w:val="24"/>
          <w:szCs w:val="24"/>
          <w:lang w:val="ru-RU"/>
        </w:rPr>
        <w:t>Дата принятия на учет:</w:t>
      </w:r>
      <w:r>
        <w:rPr>
          <w:sz w:val="24"/>
          <w:szCs w:val="24"/>
          <w:u w:val="single"/>
          <w:lang w:val="ru-RU"/>
        </w:rPr>
        <w:tab/>
      </w:r>
      <w:r>
        <w:rPr>
          <w:sz w:val="24"/>
          <w:szCs w:val="24"/>
          <w:u w:val="single"/>
          <w:lang w:val="ru-RU"/>
        </w:rPr>
        <w:tab/>
      </w:r>
      <w:r>
        <w:rPr>
          <w:sz w:val="24"/>
          <w:szCs w:val="24"/>
          <w:lang w:val="ru-RU"/>
        </w:rPr>
        <w:t xml:space="preserve"> Номер в очереди:</w:t>
      </w:r>
    </w:p>
    <w:p w14:paraId="29DA5FC1">
      <w:pPr>
        <w:pStyle w:val="20"/>
        <w:rPr>
          <w:sz w:val="24"/>
          <w:szCs w:val="24"/>
          <w:lang w:val="ru-RU"/>
        </w:rPr>
      </w:pPr>
      <w:r>
        <w:rPr>
          <w:sz w:val="24"/>
          <w:szCs w:val="24"/>
        </w:rPr>
        <w:pict>
          <v:shape id="shape 13" o:spid="_x0000_s1117" o:spt="100" style="position:absolute;left:0pt;margin-left:56.6pt;margin-top:14.9pt;height:0.1pt;width:216pt;mso-position-horizontal-relative:page;mso-position-vertical-relative:line;mso-wrap-distance-bottom:0pt;mso-wrap-distance-top:0pt;z-index:-251575296;mso-width-relative:page;mso-height-relative:page;" filled="f" coordsize="100000,100000" adj="" path="m0,0l99977,0e">
            <v:path textboxrect="0,0,500000,@0" o:connecttype="segments"/>
            <v:fill on="f" focussize="0,0"/>
            <v:stroke weight="0.6pt" joinstyle="round"/>
            <v:imagedata o:title=""/>
            <o:lock v:ext="edit"/>
            <w10:wrap type="topAndBottom"/>
          </v:shape>
        </w:pict>
      </w:r>
      <w:r>
        <w:rPr>
          <w:sz w:val="24"/>
          <w:szCs w:val="24"/>
        </w:rPr>
        <w:pict>
          <v:shape id="shape 14" o:spid="_x0000_s1118" o:spt="100" style="position:absolute;left:0pt;margin-left:278.6pt;margin-top:14.9pt;height:0.1pt;width:66pt;mso-position-horizontal-relative:page;mso-position-vertical-relative:line;mso-wrap-distance-bottom:0pt;mso-wrap-distance-top:0pt;z-index:-251574272;mso-width-relative:page;mso-height-relative:page;" filled="f" coordsize="100000,100000" adj="" path="m0,0l100000,0e">
            <v:path textboxrect="0,0,1636363,@0" o:connecttype="segments"/>
            <v:fill on="f" focussize="0,0"/>
            <v:stroke weight="0.6pt" joinstyle="round"/>
            <v:imagedata o:title=""/>
            <o:lock v:ext="edit"/>
            <w10:wrap type="topAndBottom"/>
          </v:shape>
        </w:pict>
      </w:r>
      <w:r>
        <w:rPr>
          <w:sz w:val="24"/>
          <w:szCs w:val="24"/>
        </w:rPr>
        <w:pict>
          <v:shape id="shape 15" o:spid="_x0000_s1119" o:spt="100" style="position:absolute;left:0pt;margin-left:380.6pt;margin-top:14.9pt;height:0.1pt;width:144pt;mso-position-horizontal-relative:page;mso-position-vertical-relative:line;mso-wrap-distance-bottom:0pt;mso-wrap-distance-top:0pt;z-index:-251573248;mso-width-relative:page;mso-height-relative:page;" filled="f" coordsize="100000,100000" adj="" path="m0,0l100000,0e">
            <v:path textboxrect="0,0,750000,@0" o:connecttype="segments"/>
            <v:fill on="f" focussize="0,0"/>
            <v:stroke weight="0.6pt" joinstyle="round"/>
            <v:imagedata o:title=""/>
            <o:lock v:ext="edit"/>
            <w10:wrap type="topAndBottom"/>
          </v:shape>
        </w:pict>
      </w:r>
    </w:p>
    <w:p w14:paraId="39983C71">
      <w:pPr>
        <w:tabs>
          <w:tab w:val="left" w:pos="4767"/>
          <w:tab w:val="left" w:pos="6974"/>
        </w:tabs>
        <w:ind w:left="172" w:right="1049" w:hanging="1"/>
        <w:rPr>
          <w:spacing w:val="-1"/>
        </w:rPr>
      </w:pPr>
      <w:r>
        <w:t>(должность</w:t>
      </w:r>
      <w:r>
        <w:tab/>
      </w:r>
      <w:r>
        <w:t>(подпись)</w:t>
      </w:r>
      <w:r>
        <w:tab/>
      </w:r>
      <w:r>
        <w:t>(расшифровка подписи) сотрудника органа</w:t>
      </w:r>
      <w:r>
        <w:rPr>
          <w:spacing w:val="-1"/>
        </w:rPr>
        <w:t xml:space="preserve"> местного </w:t>
      </w:r>
    </w:p>
    <w:p w14:paraId="20537FEA">
      <w:pPr>
        <w:tabs>
          <w:tab w:val="left" w:pos="4767"/>
          <w:tab w:val="left" w:pos="6974"/>
        </w:tabs>
        <w:ind w:left="172" w:right="1049" w:hanging="1"/>
      </w:pPr>
      <w:r>
        <w:rPr>
          <w:spacing w:val="-1"/>
        </w:rPr>
        <w:t>самоуправления</w:t>
      </w:r>
      <w:r>
        <w:t>,</w:t>
      </w:r>
    </w:p>
    <w:p w14:paraId="3E5EE4B6">
      <w:pPr>
        <w:ind w:left="172"/>
      </w:pPr>
      <w:r>
        <w:t>принявшего решение)</w:t>
      </w:r>
    </w:p>
    <w:p w14:paraId="5978F681">
      <w:pPr>
        <w:pStyle w:val="20"/>
        <w:rPr>
          <w:sz w:val="24"/>
          <w:szCs w:val="24"/>
          <w:lang w:val="ru-RU"/>
        </w:rPr>
      </w:pPr>
    </w:p>
    <w:p w14:paraId="10958B48">
      <w:pPr>
        <w:tabs>
          <w:tab w:val="left" w:pos="2624"/>
          <w:tab w:val="left" w:pos="3166"/>
        </w:tabs>
        <w:ind w:left="172"/>
      </w:pPr>
      <w:r>
        <w:t>«__»</w:t>
      </w:r>
      <w:r>
        <w:rPr>
          <w:u w:val="single"/>
        </w:rPr>
        <w:tab/>
      </w:r>
      <w:r>
        <w:t>20</w:t>
      </w:r>
      <w:r>
        <w:rPr>
          <w:u w:val="single"/>
        </w:rPr>
        <w:tab/>
      </w:r>
      <w:r>
        <w:t>г.</w:t>
      </w:r>
    </w:p>
    <w:p w14:paraId="540D0985">
      <w:pPr>
        <w:pStyle w:val="20"/>
        <w:spacing w:before="10"/>
        <w:rPr>
          <w:sz w:val="24"/>
          <w:szCs w:val="24"/>
          <w:lang w:val="ru-RU"/>
        </w:rPr>
      </w:pPr>
    </w:p>
    <w:p w14:paraId="13330E48">
      <w:pPr>
        <w:pStyle w:val="20"/>
        <w:rPr>
          <w:sz w:val="24"/>
          <w:szCs w:val="24"/>
          <w:lang w:val="ru-RU"/>
        </w:rPr>
      </w:pPr>
      <w:r>
        <w:rPr>
          <w:sz w:val="24"/>
          <w:szCs w:val="24"/>
          <w:lang w:val="ru-RU"/>
        </w:rPr>
        <w:t>М.П.</w:t>
      </w:r>
    </w:p>
    <w:p w14:paraId="28B7A744">
      <w:pPr>
        <w:sectPr>
          <w:pgSz w:w="11910" w:h="16840"/>
          <w:pgMar w:top="1040" w:right="460" w:bottom="280" w:left="960" w:header="709" w:footer="709" w:gutter="0"/>
          <w:cols w:space="1701" w:num="1"/>
          <w:docGrid w:linePitch="360" w:charSpace="0"/>
        </w:sectPr>
      </w:pPr>
    </w:p>
    <w:p w14:paraId="28989DA4">
      <w:pPr>
        <w:pStyle w:val="20"/>
        <w:tabs>
          <w:tab w:val="left" w:pos="9356"/>
        </w:tabs>
        <w:ind w:left="5534" w:right="2" w:hanging="289"/>
        <w:jc w:val="right"/>
        <w:rPr>
          <w:sz w:val="24"/>
          <w:szCs w:val="24"/>
          <w:lang w:val="ru-RU"/>
        </w:rPr>
      </w:pPr>
      <w:r>
        <w:rPr>
          <w:sz w:val="24"/>
          <w:szCs w:val="24"/>
          <w:lang w:val="ru-RU"/>
        </w:rPr>
        <w:t>Приложение</w:t>
      </w:r>
      <w:r>
        <w:rPr>
          <w:sz w:val="24"/>
          <w:szCs w:val="24"/>
        </w:rPr>
        <w:t> </w:t>
      </w:r>
      <w:r>
        <w:rPr>
          <w:sz w:val="24"/>
          <w:szCs w:val="24"/>
          <w:lang w:val="ru-RU"/>
        </w:rPr>
        <w:t>№</w:t>
      </w:r>
      <w:r>
        <w:rPr>
          <w:sz w:val="24"/>
          <w:szCs w:val="24"/>
        </w:rPr>
        <w:t> </w:t>
      </w:r>
      <w:r>
        <w:rPr>
          <w:sz w:val="24"/>
          <w:szCs w:val="24"/>
          <w:lang w:val="ru-RU"/>
        </w:rPr>
        <w:t>3</w:t>
      </w:r>
    </w:p>
    <w:p w14:paraId="01E4706D">
      <w:pPr>
        <w:pStyle w:val="20"/>
        <w:tabs>
          <w:tab w:val="left" w:pos="9356"/>
        </w:tabs>
        <w:ind w:left="5245" w:right="2" w:hanging="289"/>
        <w:jc w:val="right"/>
        <w:rPr>
          <w:sz w:val="24"/>
          <w:szCs w:val="24"/>
          <w:lang w:val="ru-RU"/>
        </w:rPr>
      </w:pPr>
      <w:r>
        <w:rPr>
          <w:sz w:val="24"/>
          <w:szCs w:val="24"/>
          <w:lang w:val="ru-RU"/>
        </w:rPr>
        <w:t>к Административному регламенту по предоставлению муниципальной услуги</w:t>
      </w:r>
    </w:p>
    <w:p w14:paraId="33B9C2E4">
      <w:pPr>
        <w:pStyle w:val="20"/>
        <w:spacing w:before="4"/>
        <w:rPr>
          <w:sz w:val="24"/>
          <w:szCs w:val="24"/>
          <w:lang w:val="ru-RU"/>
        </w:rPr>
      </w:pPr>
    </w:p>
    <w:p w14:paraId="78766EA2">
      <w:pPr>
        <w:pStyle w:val="2"/>
        <w:ind w:left="3094" w:right="2089" w:hanging="644"/>
        <w:rPr>
          <w:sz w:val="24"/>
          <w:szCs w:val="24"/>
        </w:rPr>
      </w:pPr>
      <w:r>
        <w:rPr>
          <w:sz w:val="24"/>
          <w:szCs w:val="24"/>
        </w:rPr>
        <w:t>Форма уведомления о снятии с учета граждан, нуждающихся в жилых помещениях</w:t>
      </w:r>
    </w:p>
    <w:p w14:paraId="727F2A78">
      <w:pPr>
        <w:pStyle w:val="20"/>
        <w:rPr>
          <w:b/>
          <w:sz w:val="24"/>
          <w:szCs w:val="24"/>
          <w:lang w:val="ru-RU"/>
        </w:rPr>
      </w:pPr>
      <w:r>
        <w:rPr>
          <w:sz w:val="24"/>
          <w:szCs w:val="24"/>
        </w:rPr>
        <w:pict>
          <v:shape id="shape 16" o:spid="_x0000_s1120" o:spt="100" style="position:absolute;left:0pt;margin-left:95.5pt;margin-top:14.4pt;height:0.1pt;width:419.9pt;mso-position-horizontal-relative:page;mso-position-vertical-relative:line;mso-wrap-distance-bottom:0pt;mso-wrap-distance-top:0pt;z-index:-251572224;mso-width-relative:page;mso-height-relative:page;" filled="f" coordsize="100000,100000" adj="" path="m0,0l99986,0e">
            <v:path textboxrect="0,0,257171,@0" o:connecttype="segments"/>
            <v:fill on="f" focussize="0,0"/>
            <v:stroke weight="0.7pt" joinstyle="round"/>
            <v:imagedata o:title=""/>
            <o:lock v:ext="edit"/>
            <w10:wrap type="topAndBottom"/>
          </v:shape>
        </w:pict>
      </w:r>
    </w:p>
    <w:p w14:paraId="138D33E9">
      <w:pPr>
        <w:ind w:left="3622" w:right="1650" w:hanging="2317"/>
        <w:jc w:val="center"/>
        <w:rPr>
          <w:i/>
        </w:rPr>
      </w:pPr>
      <w:r>
        <w:rPr>
          <w:i/>
        </w:rPr>
        <w:t>Наименование уполномоченного органа местного самоуправления</w:t>
      </w:r>
    </w:p>
    <w:p w14:paraId="2B0D1DEE">
      <w:pPr>
        <w:pStyle w:val="20"/>
        <w:rPr>
          <w:i/>
          <w:sz w:val="24"/>
          <w:szCs w:val="24"/>
          <w:lang w:val="ru-RU"/>
        </w:rPr>
      </w:pPr>
    </w:p>
    <w:p w14:paraId="3141F45A">
      <w:pPr>
        <w:tabs>
          <w:tab w:val="left" w:pos="9618"/>
        </w:tabs>
        <w:ind w:left="4992"/>
      </w:pPr>
      <w:r>
        <w:t>Кому</w:t>
      </w:r>
      <w:r>
        <w:rPr>
          <w:u w:val="single"/>
        </w:rPr>
        <w:tab/>
      </w:r>
    </w:p>
    <w:p w14:paraId="4A47DFB6">
      <w:pPr>
        <w:spacing w:before="2"/>
        <w:ind w:left="6672"/>
      </w:pPr>
      <w:r>
        <w:t>(фамилия, имя, отчество)</w:t>
      </w:r>
    </w:p>
    <w:p w14:paraId="425E19BD">
      <w:pPr>
        <w:pStyle w:val="20"/>
        <w:spacing w:before="7"/>
        <w:rPr>
          <w:sz w:val="24"/>
          <w:szCs w:val="24"/>
          <w:lang w:val="ru-RU"/>
        </w:rPr>
      </w:pPr>
      <w:r>
        <w:rPr>
          <w:sz w:val="24"/>
          <w:szCs w:val="24"/>
        </w:rPr>
        <w:pict>
          <v:shape id="shape 17" o:spid="_x0000_s1121" o:spt="100" style="position:absolute;left:0pt;margin-left:297.6pt;margin-top:12.4pt;height:0.1pt;width:228pt;mso-position-horizontal-relative:page;mso-position-vertical-relative:line;mso-wrap-distance-bottom:0pt;mso-wrap-distance-top:0pt;z-index:-251571200;mso-width-relative:page;mso-height-relative:page;" filled="f" coordsize="100000,100000" adj="" path="m0,0l100000,0e">
            <v:path textboxrect="0,0,473682,@0" o:connecttype="segments"/>
            <v:fill on="f" focussize="0,0"/>
            <v:stroke weight="0.6pt" joinstyle="round"/>
            <v:imagedata o:title=""/>
            <o:lock v:ext="edit"/>
            <w10:wrap type="topAndBottom"/>
          </v:shape>
        </w:pict>
      </w:r>
    </w:p>
    <w:p w14:paraId="2F0E5296">
      <w:pPr>
        <w:pStyle w:val="20"/>
        <w:rPr>
          <w:sz w:val="24"/>
          <w:szCs w:val="24"/>
          <w:lang w:val="ru-RU"/>
        </w:rPr>
      </w:pPr>
    </w:p>
    <w:p w14:paraId="5382FFAF">
      <w:pPr>
        <w:pStyle w:val="20"/>
        <w:spacing w:before="10"/>
        <w:rPr>
          <w:sz w:val="24"/>
          <w:szCs w:val="24"/>
          <w:lang w:val="ru-RU"/>
        </w:rPr>
      </w:pPr>
      <w:r>
        <w:rPr>
          <w:sz w:val="24"/>
          <w:szCs w:val="24"/>
        </w:rPr>
        <w:pict>
          <v:shape id="shape 18" o:spid="_x0000_s1122" o:spt="100" style="position:absolute;left:0pt;margin-left:300.6pt;margin-top:12pt;height:0.1pt;width:228pt;mso-position-horizontal-relative:page;mso-position-vertical-relative:line;mso-wrap-distance-bottom:0pt;mso-wrap-distance-top:0pt;z-index:-251570176;mso-width-relative:page;mso-height-relative:page;" filled="f" coordsize="100000,100000" adj="" path="m0,0l100000,0e">
            <v:path textboxrect="0,0,473682,@0" o:connecttype="segments"/>
            <v:fill on="f" focussize="0,0"/>
            <v:stroke weight="0.6pt" joinstyle="round"/>
            <v:imagedata o:title=""/>
            <o:lock v:ext="edit"/>
            <w10:wrap type="topAndBottom"/>
          </v:shape>
        </w:pict>
      </w:r>
    </w:p>
    <w:p w14:paraId="6397C971">
      <w:pPr>
        <w:spacing w:line="267" w:lineRule="exact"/>
        <w:ind w:left="6012"/>
      </w:pPr>
      <w:r>
        <w:t>(телефон и адрес электронной почты)</w:t>
      </w:r>
    </w:p>
    <w:p w14:paraId="5117F155">
      <w:pPr>
        <w:pStyle w:val="20"/>
        <w:rPr>
          <w:sz w:val="24"/>
          <w:szCs w:val="24"/>
          <w:lang w:val="ru-RU"/>
        </w:rPr>
      </w:pPr>
    </w:p>
    <w:p w14:paraId="1E921855">
      <w:pPr>
        <w:pStyle w:val="20"/>
        <w:tabs>
          <w:tab w:val="left" w:pos="3391"/>
          <w:tab w:val="left" w:pos="7918"/>
          <w:tab w:val="left" w:pos="9793"/>
        </w:tabs>
        <w:spacing w:before="89"/>
        <w:rPr>
          <w:sz w:val="24"/>
          <w:szCs w:val="24"/>
          <w:lang w:val="ru-RU"/>
        </w:rPr>
      </w:pPr>
      <w:r>
        <w:rPr>
          <w:sz w:val="24"/>
          <w:szCs w:val="24"/>
          <w:lang w:val="ru-RU"/>
        </w:rPr>
        <w:t xml:space="preserve"> Дата</w:t>
      </w:r>
      <w:r>
        <w:rPr>
          <w:sz w:val="24"/>
          <w:szCs w:val="24"/>
          <w:u w:val="single"/>
          <w:lang w:val="ru-RU"/>
        </w:rPr>
        <w:tab/>
      </w:r>
      <w:r>
        <w:rPr>
          <w:sz w:val="24"/>
          <w:szCs w:val="24"/>
          <w:lang w:val="ru-RU"/>
        </w:rPr>
        <w:tab/>
      </w:r>
      <w:r>
        <w:rPr>
          <w:sz w:val="24"/>
          <w:szCs w:val="24"/>
          <w:lang w:val="ru-RU"/>
        </w:rPr>
        <w:t>№</w:t>
      </w:r>
      <w:r>
        <w:rPr>
          <w:sz w:val="24"/>
          <w:szCs w:val="24"/>
          <w:u w:val="single"/>
          <w:lang w:val="ru-RU"/>
        </w:rPr>
        <w:tab/>
      </w:r>
    </w:p>
    <w:p w14:paraId="65BC2F2C">
      <w:pPr>
        <w:pStyle w:val="20"/>
        <w:spacing w:before="3"/>
        <w:rPr>
          <w:sz w:val="24"/>
          <w:szCs w:val="24"/>
          <w:lang w:val="ru-RU"/>
        </w:rPr>
      </w:pPr>
      <w:r>
        <w:rPr>
          <w:sz w:val="24"/>
          <w:szCs w:val="24"/>
        </w:rPr>
        <w:pict>
          <v:shape id="shape 19" o:spid="_x0000_s1123" o:spt="100" style="position:absolute;left:0pt;margin-left:56.6pt;margin-top:14.6pt;height:0.1pt;width:112pt;mso-position-horizontal-relative:page;mso-position-vertical-relative:line;mso-wrap-distance-bottom:0pt;mso-wrap-distance-top:0pt;z-index:-251569152;mso-width-relative:page;mso-height-relative:page;" filled="f" coordsize="100000,100000" adj="" path="m0,0l99954,0e">
            <v:path textboxrect="0,0,964284,@0" o:connecttype="segments"/>
            <v:fill on="f" focussize="0,0"/>
            <v:stroke weight="0.7pt" joinstyle="round"/>
            <v:imagedata o:title=""/>
            <o:lock v:ext="edit"/>
            <w10:wrap type="topAndBottom"/>
          </v:shape>
        </w:pict>
      </w:r>
    </w:p>
    <w:p w14:paraId="7F6A90F5">
      <w:pPr>
        <w:pStyle w:val="20"/>
        <w:spacing w:before="7"/>
        <w:rPr>
          <w:sz w:val="24"/>
          <w:szCs w:val="24"/>
          <w:lang w:val="ru-RU"/>
        </w:rPr>
      </w:pPr>
    </w:p>
    <w:p w14:paraId="36480F60">
      <w:pPr>
        <w:pStyle w:val="20"/>
        <w:tabs>
          <w:tab w:val="left" w:pos="1461"/>
          <w:tab w:val="left" w:pos="3149"/>
          <w:tab w:val="left" w:pos="5040"/>
          <w:tab w:val="left" w:pos="6468"/>
          <w:tab w:val="left" w:pos="6970"/>
          <w:tab w:val="left" w:pos="8436"/>
          <w:tab w:val="left" w:pos="9118"/>
          <w:tab w:val="left" w:pos="10019"/>
        </w:tabs>
        <w:spacing w:before="89"/>
        <w:ind w:left="881"/>
        <w:rPr>
          <w:sz w:val="24"/>
          <w:szCs w:val="24"/>
          <w:lang w:val="ru-RU"/>
        </w:rPr>
      </w:pPr>
      <w:r>
        <w:rPr>
          <w:sz w:val="24"/>
          <w:szCs w:val="24"/>
          <w:lang w:val="ru-RU"/>
        </w:rPr>
        <w:t>По</w:t>
      </w:r>
      <w:r>
        <w:rPr>
          <w:sz w:val="24"/>
          <w:szCs w:val="24"/>
          <w:lang w:val="ru-RU"/>
        </w:rPr>
        <w:tab/>
      </w:r>
      <w:r>
        <w:rPr>
          <w:sz w:val="24"/>
          <w:szCs w:val="24"/>
          <w:lang w:val="ru-RU"/>
        </w:rPr>
        <w:t>результатам</w:t>
      </w:r>
      <w:r>
        <w:rPr>
          <w:sz w:val="24"/>
          <w:szCs w:val="24"/>
          <w:lang w:val="ru-RU"/>
        </w:rPr>
        <w:tab/>
      </w:r>
      <w:r>
        <w:rPr>
          <w:sz w:val="24"/>
          <w:szCs w:val="24"/>
          <w:lang w:val="ru-RU"/>
        </w:rPr>
        <w:t>рассмотрения</w:t>
      </w:r>
      <w:r>
        <w:rPr>
          <w:sz w:val="24"/>
          <w:szCs w:val="24"/>
          <w:lang w:val="ru-RU"/>
        </w:rPr>
        <w:tab/>
      </w:r>
      <w:r>
        <w:rPr>
          <w:sz w:val="24"/>
          <w:szCs w:val="24"/>
          <w:lang w:val="ru-RU"/>
        </w:rPr>
        <w:t>заявления</w:t>
      </w:r>
      <w:r>
        <w:rPr>
          <w:sz w:val="24"/>
          <w:szCs w:val="24"/>
          <w:lang w:val="ru-RU"/>
        </w:rPr>
        <w:tab/>
      </w:r>
      <w:r>
        <w:rPr>
          <w:sz w:val="24"/>
          <w:szCs w:val="24"/>
          <w:lang w:val="ru-RU"/>
        </w:rPr>
        <w:t>от</w:t>
      </w:r>
      <w:r>
        <w:rPr>
          <w:sz w:val="24"/>
          <w:szCs w:val="24"/>
          <w:lang w:val="ru-RU"/>
        </w:rPr>
        <w:tab/>
      </w:r>
      <w:r>
        <w:rPr>
          <w:sz w:val="24"/>
          <w:szCs w:val="24"/>
          <w:u w:val="single"/>
          <w:lang w:val="ru-RU"/>
        </w:rPr>
        <w:tab/>
      </w:r>
      <w:r>
        <w:rPr>
          <w:sz w:val="24"/>
          <w:szCs w:val="24"/>
          <w:lang w:val="ru-RU"/>
        </w:rPr>
        <w:t>№</w:t>
      </w:r>
      <w:r>
        <w:rPr>
          <w:sz w:val="24"/>
          <w:szCs w:val="24"/>
          <w:lang w:val="ru-RU"/>
        </w:rPr>
        <w:tab/>
      </w:r>
      <w:r>
        <w:rPr>
          <w:sz w:val="24"/>
          <w:szCs w:val="24"/>
          <w:u w:val="single"/>
          <w:lang w:val="ru-RU"/>
        </w:rPr>
        <w:tab/>
      </w:r>
    </w:p>
    <w:p w14:paraId="05829FD5">
      <w:pPr>
        <w:pStyle w:val="20"/>
        <w:rPr>
          <w:sz w:val="24"/>
          <w:szCs w:val="24"/>
          <w:lang w:val="ru-RU"/>
        </w:rPr>
      </w:pPr>
      <w:r>
        <w:rPr>
          <w:sz w:val="24"/>
          <w:szCs w:val="24"/>
          <w:lang w:val="ru-RU"/>
        </w:rPr>
        <w:t>информируем о снятии с учета граждан в качестве нуждающихся в жилых помещениях:</w:t>
      </w:r>
    </w:p>
    <w:p w14:paraId="7F3A6C91">
      <w:pPr>
        <w:pStyle w:val="20"/>
        <w:rPr>
          <w:sz w:val="24"/>
          <w:szCs w:val="24"/>
          <w:lang w:val="ru-RU"/>
        </w:rPr>
      </w:pPr>
      <w:r>
        <w:rPr>
          <w:sz w:val="24"/>
          <w:szCs w:val="24"/>
        </w:rPr>
        <w:pict>
          <v:shape id="shape 20" o:spid="_x0000_s1124" o:spt="100" style="position:absolute;left:0pt;margin-left:73.6pt;margin-top:14.3pt;height:0.1pt;width:455.1pt;mso-position-horizontal-relative:page;mso-position-vertical-relative:line;mso-wrap-distance-bottom:0pt;mso-wrap-distance-top:0pt;z-index:-251568128;mso-width-relative:page;mso-height-relative:page;" filled="f" coordsize="100000,100000" adj="" path="m0,0l59968,0m60000,0l99988,0e">
            <v:path textboxrect="0,0,237282,@0" o:connecttype="segments"/>
            <v:fill on="f" focussize="0,0"/>
            <v:stroke weight="0.7pt" joinstyle="round"/>
            <v:imagedata o:title=""/>
            <o:lock v:ext="edit"/>
            <w10:wrap type="topAndBottom"/>
          </v:shape>
        </w:pict>
      </w:r>
    </w:p>
    <w:p w14:paraId="7F63EDBC">
      <w:pPr>
        <w:ind w:left="249" w:right="607"/>
        <w:jc w:val="center"/>
        <w:rPr>
          <w:i/>
        </w:rPr>
      </w:pPr>
      <w:r>
        <w:rPr>
          <w:i/>
        </w:rPr>
        <w:t>Ф.И.О. заявителя</w:t>
      </w:r>
    </w:p>
    <w:p w14:paraId="37A43743">
      <w:pPr>
        <w:pStyle w:val="20"/>
        <w:rPr>
          <w:i/>
          <w:sz w:val="24"/>
          <w:szCs w:val="24"/>
          <w:lang w:val="ru-RU"/>
        </w:rPr>
      </w:pPr>
    </w:p>
    <w:p w14:paraId="31E8E9D2">
      <w:pPr>
        <w:pStyle w:val="20"/>
        <w:rPr>
          <w:i/>
          <w:sz w:val="24"/>
          <w:szCs w:val="24"/>
          <w:lang w:val="ru-RU"/>
        </w:rPr>
      </w:pPr>
    </w:p>
    <w:p w14:paraId="4F5EE705">
      <w:pPr>
        <w:pStyle w:val="20"/>
        <w:rPr>
          <w:i/>
          <w:sz w:val="24"/>
          <w:szCs w:val="24"/>
          <w:lang w:val="ru-RU"/>
        </w:rPr>
      </w:pPr>
      <w:r>
        <w:rPr>
          <w:sz w:val="24"/>
          <w:szCs w:val="24"/>
        </w:rPr>
        <w:pict>
          <v:shape id="shape 21" o:spid="_x0000_s1125" o:spt="100" style="position:absolute;left:0pt;margin-left:56.6pt;margin-top:19.3pt;height:0.1pt;width:216pt;mso-position-horizontal-relative:page;mso-position-vertical-relative:line;mso-wrap-distance-bottom:0pt;mso-wrap-distance-top:0pt;z-index:-251567104;mso-width-relative:page;mso-height-relative:page;" filled="f" coordsize="100000,100000" adj="" path="m0,0l99977,0e">
            <v:path textboxrect="0,0,500000,@0" o:connecttype="segments"/>
            <v:fill on="f" focussize="0,0"/>
            <v:stroke weight="0.6pt" joinstyle="round"/>
            <v:imagedata o:title=""/>
            <o:lock v:ext="edit"/>
            <w10:wrap type="topAndBottom"/>
          </v:shape>
        </w:pict>
      </w:r>
      <w:r>
        <w:rPr>
          <w:sz w:val="24"/>
          <w:szCs w:val="24"/>
        </w:rPr>
        <w:pict>
          <v:shape id="shape 22" o:spid="_x0000_s1126" o:spt="100" style="position:absolute;left:0pt;margin-left:278.6pt;margin-top:19.3pt;height:0.1pt;width:66pt;mso-position-horizontal-relative:page;mso-position-vertical-relative:line;mso-wrap-distance-bottom:0pt;mso-wrap-distance-top:0pt;z-index:-251566080;mso-width-relative:page;mso-height-relative:page;" filled="f" coordsize="100000,100000" adj="" path="m0,0l100000,0e">
            <v:path textboxrect="0,0,1636363,@0" o:connecttype="segments"/>
            <v:fill on="f" focussize="0,0"/>
            <v:stroke weight="0.6pt" joinstyle="round"/>
            <v:imagedata o:title=""/>
            <o:lock v:ext="edit"/>
            <w10:wrap type="topAndBottom"/>
          </v:shape>
        </w:pict>
      </w:r>
      <w:r>
        <w:rPr>
          <w:sz w:val="24"/>
          <w:szCs w:val="24"/>
        </w:rPr>
        <w:pict>
          <v:shape id="shape 23" o:spid="_x0000_s1127" o:spt="100" style="position:absolute;left:0pt;margin-left:380.6pt;margin-top:19.3pt;height:0.1pt;width:144pt;mso-position-horizontal-relative:page;mso-position-vertical-relative:line;mso-wrap-distance-bottom:0pt;mso-wrap-distance-top:0pt;z-index:-251565056;mso-width-relative:page;mso-height-relative:page;" filled="f" coordsize="100000,100000" adj="" path="m0,0l100000,0e">
            <v:path textboxrect="0,0,750000,@0" o:connecttype="segments"/>
            <v:fill on="f" focussize="0,0"/>
            <v:stroke weight="0.6pt" joinstyle="round"/>
            <v:imagedata o:title=""/>
            <o:lock v:ext="edit"/>
            <w10:wrap type="topAndBottom"/>
          </v:shape>
        </w:pict>
      </w:r>
    </w:p>
    <w:p w14:paraId="06D17A78">
      <w:pPr>
        <w:tabs>
          <w:tab w:val="left" w:pos="4767"/>
          <w:tab w:val="left" w:pos="6971"/>
        </w:tabs>
        <w:ind w:left="172" w:right="1052"/>
      </w:pPr>
      <w:r>
        <w:t xml:space="preserve">(должность                                                                           (подпись)                          (расшифровка подписи) </w:t>
      </w:r>
    </w:p>
    <w:p w14:paraId="2D54044B">
      <w:pPr>
        <w:tabs>
          <w:tab w:val="left" w:pos="4767"/>
          <w:tab w:val="left" w:pos="6971"/>
        </w:tabs>
        <w:ind w:left="172" w:right="1052"/>
      </w:pPr>
      <w:r>
        <w:t>сотрудника органа местного</w:t>
      </w:r>
    </w:p>
    <w:p w14:paraId="0B357BA7">
      <w:pPr>
        <w:tabs>
          <w:tab w:val="left" w:pos="4767"/>
          <w:tab w:val="left" w:pos="6971"/>
        </w:tabs>
        <w:ind w:left="172" w:right="1052"/>
      </w:pPr>
      <w:r>
        <w:t xml:space="preserve"> самоуправления,</w:t>
      </w:r>
    </w:p>
    <w:p w14:paraId="1DD5774F">
      <w:pPr>
        <w:ind w:left="172"/>
      </w:pPr>
      <w:r>
        <w:t>принявшего решение)</w:t>
      </w:r>
    </w:p>
    <w:p w14:paraId="214EC9AC">
      <w:pPr>
        <w:pStyle w:val="20"/>
        <w:spacing w:before="3"/>
        <w:rPr>
          <w:sz w:val="24"/>
          <w:szCs w:val="24"/>
          <w:lang w:val="ru-RU"/>
        </w:rPr>
      </w:pPr>
    </w:p>
    <w:p w14:paraId="669B9942">
      <w:pPr>
        <w:tabs>
          <w:tab w:val="left" w:pos="2624"/>
          <w:tab w:val="left" w:pos="3166"/>
        </w:tabs>
        <w:ind w:left="172"/>
      </w:pPr>
      <w:r>
        <w:t>«__»</w:t>
      </w:r>
      <w:r>
        <w:rPr>
          <w:u w:val="single"/>
        </w:rPr>
        <w:tab/>
      </w:r>
      <w:r>
        <w:t>20</w:t>
      </w:r>
      <w:r>
        <w:rPr>
          <w:u w:val="single"/>
        </w:rPr>
        <w:tab/>
      </w:r>
      <w:r>
        <w:t>г.</w:t>
      </w:r>
    </w:p>
    <w:p w14:paraId="7A5367A4">
      <w:pPr>
        <w:pStyle w:val="20"/>
        <w:rPr>
          <w:sz w:val="24"/>
          <w:szCs w:val="24"/>
          <w:lang w:val="ru-RU"/>
        </w:rPr>
      </w:pPr>
      <w:r>
        <w:rPr>
          <w:sz w:val="24"/>
          <w:szCs w:val="24"/>
          <w:lang w:val="ru-RU"/>
        </w:rPr>
        <w:t>М.П.</w:t>
      </w:r>
    </w:p>
    <w:p w14:paraId="6CBC09A5">
      <w:pPr>
        <w:sectPr>
          <w:pgSz w:w="11910" w:h="16840"/>
          <w:pgMar w:top="1134" w:right="851" w:bottom="284" w:left="1418" w:header="709" w:footer="709" w:gutter="0"/>
          <w:cols w:space="1701" w:num="1"/>
          <w:docGrid w:linePitch="360" w:charSpace="0"/>
        </w:sectPr>
      </w:pPr>
    </w:p>
    <w:p w14:paraId="04CADD94">
      <w:pPr>
        <w:pStyle w:val="20"/>
        <w:ind w:right="527"/>
        <w:rPr>
          <w:sz w:val="24"/>
          <w:szCs w:val="24"/>
          <w:lang w:val="ru-RU"/>
        </w:rPr>
      </w:pPr>
    </w:p>
    <w:p w14:paraId="75A33A20">
      <w:pPr>
        <w:pStyle w:val="20"/>
        <w:ind w:left="5534" w:right="527"/>
        <w:jc w:val="right"/>
        <w:rPr>
          <w:sz w:val="24"/>
          <w:szCs w:val="24"/>
          <w:lang w:val="ru-RU"/>
        </w:rPr>
      </w:pPr>
      <w:r>
        <w:rPr>
          <w:sz w:val="24"/>
          <w:szCs w:val="24"/>
          <w:lang w:val="ru-RU"/>
        </w:rPr>
        <w:t>Приложение</w:t>
      </w:r>
      <w:r>
        <w:rPr>
          <w:sz w:val="24"/>
          <w:szCs w:val="24"/>
        </w:rPr>
        <w:t> </w:t>
      </w:r>
      <w:r>
        <w:rPr>
          <w:sz w:val="24"/>
          <w:szCs w:val="24"/>
          <w:lang w:val="ru-RU"/>
        </w:rPr>
        <w:t>№</w:t>
      </w:r>
      <w:r>
        <w:rPr>
          <w:sz w:val="24"/>
          <w:szCs w:val="24"/>
        </w:rPr>
        <w:t> </w:t>
      </w:r>
      <w:r>
        <w:rPr>
          <w:sz w:val="24"/>
          <w:szCs w:val="24"/>
          <w:lang w:val="ru-RU"/>
        </w:rPr>
        <w:t>4</w:t>
      </w:r>
    </w:p>
    <w:p w14:paraId="11F9C2C8">
      <w:pPr>
        <w:pStyle w:val="20"/>
        <w:ind w:left="5534" w:right="527"/>
        <w:jc w:val="right"/>
        <w:rPr>
          <w:sz w:val="24"/>
          <w:szCs w:val="24"/>
          <w:lang w:val="ru-RU"/>
        </w:rPr>
      </w:pPr>
      <w:r>
        <w:rPr>
          <w:sz w:val="24"/>
          <w:szCs w:val="24"/>
          <w:lang w:val="ru-RU"/>
        </w:rPr>
        <w:t>к Административному регламенту по предоставлению муниципальной услуги</w:t>
      </w:r>
    </w:p>
    <w:p w14:paraId="35B22E86">
      <w:pPr>
        <w:pStyle w:val="20"/>
        <w:jc w:val="center"/>
        <w:rPr>
          <w:sz w:val="24"/>
          <w:szCs w:val="24"/>
          <w:lang w:val="ru-RU"/>
        </w:rPr>
      </w:pPr>
    </w:p>
    <w:p w14:paraId="0FAFA98B">
      <w:pPr>
        <w:pStyle w:val="20"/>
        <w:spacing w:before="3"/>
        <w:jc w:val="center"/>
        <w:rPr>
          <w:sz w:val="24"/>
          <w:szCs w:val="24"/>
          <w:lang w:val="ru-RU"/>
        </w:rPr>
      </w:pPr>
    </w:p>
    <w:p w14:paraId="6107EB52">
      <w:pPr>
        <w:pStyle w:val="2"/>
        <w:spacing w:line="242" w:lineRule="auto"/>
        <w:ind w:left="1336" w:right="1204" w:hanging="483"/>
        <w:jc w:val="center"/>
        <w:rPr>
          <w:sz w:val="24"/>
          <w:szCs w:val="24"/>
        </w:rPr>
      </w:pPr>
      <w:r>
        <w:rPr>
          <w:sz w:val="24"/>
          <w:szCs w:val="24"/>
        </w:rPr>
        <w:t>Форма решения об отказе в приеме документов, необходимых для предоставления муниципальной услуги</w:t>
      </w:r>
    </w:p>
    <w:p w14:paraId="07DBA0FA">
      <w:pPr>
        <w:pStyle w:val="20"/>
        <w:rPr>
          <w:b/>
          <w:sz w:val="24"/>
          <w:szCs w:val="24"/>
          <w:lang w:val="ru-RU"/>
        </w:rPr>
      </w:pPr>
    </w:p>
    <w:p w14:paraId="0FBB57C9">
      <w:pPr>
        <w:pStyle w:val="20"/>
        <w:spacing w:before="1"/>
        <w:rPr>
          <w:b/>
          <w:sz w:val="24"/>
          <w:szCs w:val="24"/>
          <w:lang w:val="ru-RU"/>
        </w:rPr>
      </w:pPr>
      <w:r>
        <w:rPr>
          <w:sz w:val="24"/>
          <w:szCs w:val="24"/>
        </w:rPr>
        <w:pict>
          <v:shape id="shape 24" o:spid="_x0000_s1128" o:spt="100" style="position:absolute;left:0pt;margin-left:79.1pt;margin-top:14.4pt;height:0.1pt;width:444pt;mso-position-horizontal-relative:page;mso-position-vertical-relative:line;mso-wrap-distance-bottom:0pt;mso-wrap-distance-top:0pt;z-index:-251564032;mso-width-relative:page;mso-height-relative:page;" filled="f" coordsize="100000,100000" adj="" path="m0,0l99988,0e">
            <v:path textboxrect="0,0,243243,@0" o:connecttype="segments"/>
            <v:fill on="f" focussize="0,0"/>
            <v:stroke weight="0.6pt" joinstyle="round"/>
            <v:imagedata o:title=""/>
            <o:lock v:ext="edit"/>
            <w10:wrap type="topAndBottom"/>
          </v:shape>
        </w:pict>
      </w:r>
    </w:p>
    <w:p w14:paraId="21238001">
      <w:pPr>
        <w:ind w:left="3622" w:right="1650" w:hanging="2317"/>
        <w:rPr>
          <w:i/>
        </w:rPr>
      </w:pPr>
      <w:r>
        <w:rPr>
          <w:i/>
        </w:rPr>
        <w:t>Наименование уполномоченного  органа местного самоуправления</w:t>
      </w:r>
    </w:p>
    <w:p w14:paraId="69F272DD">
      <w:pPr>
        <w:pStyle w:val="20"/>
        <w:spacing w:before="2"/>
        <w:rPr>
          <w:i/>
          <w:sz w:val="24"/>
          <w:szCs w:val="24"/>
          <w:lang w:val="ru-RU"/>
        </w:rPr>
      </w:pPr>
    </w:p>
    <w:p w14:paraId="152D7396">
      <w:pPr>
        <w:tabs>
          <w:tab w:val="left" w:pos="9619"/>
        </w:tabs>
        <w:ind w:left="4992"/>
      </w:pPr>
      <w:r>
        <w:t>Кому</w:t>
      </w:r>
      <w:r>
        <w:rPr>
          <w:u w:val="single"/>
        </w:rPr>
        <w:tab/>
      </w:r>
    </w:p>
    <w:p w14:paraId="0BB7F92B">
      <w:pPr>
        <w:spacing w:before="1"/>
        <w:ind w:left="6672"/>
      </w:pPr>
      <w:r>
        <w:t>(фамилия, имя, отчество)</w:t>
      </w:r>
    </w:p>
    <w:p w14:paraId="2BDE9886">
      <w:pPr>
        <w:pStyle w:val="20"/>
        <w:spacing w:before="7"/>
        <w:rPr>
          <w:sz w:val="24"/>
          <w:szCs w:val="24"/>
          <w:lang w:val="ru-RU"/>
        </w:rPr>
      </w:pPr>
      <w:r>
        <w:rPr>
          <w:sz w:val="24"/>
          <w:szCs w:val="24"/>
        </w:rPr>
        <w:pict>
          <v:shape id="shape 25" o:spid="_x0000_s1129" o:spt="100" style="position:absolute;left:0pt;margin-left:297.6pt;margin-top:12.4pt;height:0.1pt;width:228pt;mso-position-horizontal-relative:page;mso-position-vertical-relative:line;mso-wrap-distance-bottom:0pt;mso-wrap-distance-top:0pt;z-index:-251563008;mso-width-relative:page;mso-height-relative:page;" filled="f" coordsize="100000,100000" adj="" path="m0,0l100000,0e">
            <v:path textboxrect="0,0,473682,@0" o:connecttype="segments"/>
            <v:fill on="f" focussize="0,0"/>
            <v:stroke weight="0.6pt" joinstyle="round"/>
            <v:imagedata o:title=""/>
            <o:lock v:ext="edit"/>
            <w10:wrap type="topAndBottom"/>
          </v:shape>
        </w:pict>
      </w:r>
    </w:p>
    <w:p w14:paraId="158E2579">
      <w:pPr>
        <w:pStyle w:val="20"/>
        <w:rPr>
          <w:sz w:val="24"/>
          <w:szCs w:val="24"/>
          <w:lang w:val="ru-RU"/>
        </w:rPr>
      </w:pPr>
    </w:p>
    <w:p w14:paraId="09404FCD">
      <w:pPr>
        <w:pStyle w:val="20"/>
        <w:spacing w:before="10"/>
        <w:rPr>
          <w:sz w:val="24"/>
          <w:szCs w:val="24"/>
          <w:lang w:val="ru-RU"/>
        </w:rPr>
      </w:pPr>
      <w:r>
        <w:rPr>
          <w:sz w:val="24"/>
          <w:szCs w:val="24"/>
        </w:rPr>
        <w:pict>
          <v:shape id="shape 26" o:spid="_x0000_s1130" o:spt="100" style="position:absolute;left:0pt;margin-left:300.6pt;margin-top:12pt;height:0.1pt;width:228pt;mso-position-horizontal-relative:page;mso-position-vertical-relative:line;mso-wrap-distance-bottom:0pt;mso-wrap-distance-top:0pt;z-index:-251561984;mso-width-relative:page;mso-height-relative:page;" filled="f" coordsize="100000,100000" adj="" path="m0,0l100000,0e">
            <v:path textboxrect="0,0,473682,@0" o:connecttype="segments"/>
            <v:fill on="f" focussize="0,0"/>
            <v:stroke weight="0.6pt" joinstyle="round"/>
            <v:imagedata o:title=""/>
            <o:lock v:ext="edit"/>
            <w10:wrap type="topAndBottom"/>
          </v:shape>
        </w:pict>
      </w:r>
    </w:p>
    <w:p w14:paraId="034231D6">
      <w:pPr>
        <w:spacing w:line="267" w:lineRule="exact"/>
        <w:ind w:left="6012"/>
      </w:pPr>
      <w:r>
        <w:t>(телефон и адрес электронной почты)</w:t>
      </w:r>
    </w:p>
    <w:p w14:paraId="1D7E815D">
      <w:pPr>
        <w:pStyle w:val="20"/>
        <w:rPr>
          <w:sz w:val="24"/>
          <w:szCs w:val="24"/>
          <w:lang w:val="ru-RU"/>
        </w:rPr>
      </w:pPr>
    </w:p>
    <w:p w14:paraId="19357D1E">
      <w:pPr>
        <w:pStyle w:val="20"/>
        <w:rPr>
          <w:sz w:val="24"/>
          <w:szCs w:val="24"/>
          <w:lang w:val="ru-RU"/>
        </w:rPr>
      </w:pPr>
    </w:p>
    <w:p w14:paraId="340DB873">
      <w:pPr>
        <w:pStyle w:val="2"/>
        <w:spacing w:before="0" w:beforeAutospacing="0" w:after="0" w:afterAutospacing="0" w:line="309" w:lineRule="exact"/>
        <w:ind w:left="251" w:firstLine="3842" w:firstLineChars="1600"/>
        <w:jc w:val="both"/>
        <w:rPr>
          <w:sz w:val="24"/>
          <w:szCs w:val="24"/>
        </w:rPr>
      </w:pPr>
      <w:r>
        <w:rPr>
          <w:sz w:val="24"/>
          <w:szCs w:val="24"/>
        </w:rPr>
        <w:t>РЕШЕНИЕ</w:t>
      </w:r>
    </w:p>
    <w:p w14:paraId="0D69D15F">
      <w:pPr>
        <w:spacing w:line="293" w:lineRule="exact"/>
        <w:ind w:left="247" w:right="607"/>
        <w:jc w:val="center"/>
        <w:rPr>
          <w:b/>
        </w:rPr>
      </w:pPr>
      <w:r>
        <w:rPr>
          <w:b/>
        </w:rPr>
        <w:t>об отказе в приеме документов, необходимых для предоставления услуги</w:t>
      </w:r>
    </w:p>
    <w:p w14:paraId="2F91E8D4">
      <w:pPr>
        <w:pStyle w:val="2"/>
        <w:spacing w:before="0" w:beforeAutospacing="0" w:after="0" w:afterAutospacing="0" w:line="216" w:lineRule="auto"/>
        <w:ind w:left="247"/>
        <w:rPr>
          <w:sz w:val="24"/>
          <w:szCs w:val="24"/>
        </w:rPr>
      </w:pPr>
      <w:r>
        <w:rPr>
          <w:sz w:val="24"/>
          <w:szCs w:val="24"/>
        </w:rPr>
        <w:t>«Принятие на учет граждан в качестве нуждающихся в жилых помещениях»</w:t>
      </w:r>
    </w:p>
    <w:p w14:paraId="0B9DD327">
      <w:pPr>
        <w:pStyle w:val="20"/>
        <w:spacing w:before="5"/>
        <w:rPr>
          <w:b/>
          <w:sz w:val="24"/>
          <w:szCs w:val="24"/>
          <w:lang w:val="ru-RU"/>
        </w:rPr>
      </w:pPr>
    </w:p>
    <w:p w14:paraId="40BA333E">
      <w:pPr>
        <w:pStyle w:val="20"/>
        <w:tabs>
          <w:tab w:val="left" w:pos="2970"/>
          <w:tab w:val="left" w:pos="7142"/>
          <w:tab w:val="left" w:pos="9369"/>
        </w:tabs>
        <w:spacing w:before="89"/>
        <w:rPr>
          <w:sz w:val="24"/>
          <w:szCs w:val="24"/>
          <w:lang w:val="ru-RU"/>
        </w:rPr>
      </w:pPr>
      <w:r>
        <w:rPr>
          <w:sz w:val="24"/>
          <w:szCs w:val="24"/>
          <w:lang w:val="ru-RU"/>
        </w:rPr>
        <w:t>Дата</w:t>
      </w:r>
      <w:r>
        <w:rPr>
          <w:sz w:val="24"/>
          <w:szCs w:val="24"/>
          <w:u w:val="single"/>
          <w:lang w:val="ru-RU"/>
        </w:rPr>
        <w:tab/>
      </w:r>
      <w:r>
        <w:rPr>
          <w:sz w:val="24"/>
          <w:szCs w:val="24"/>
          <w:lang w:val="ru-RU"/>
        </w:rPr>
        <w:tab/>
      </w:r>
      <w:r>
        <w:rPr>
          <w:sz w:val="24"/>
          <w:szCs w:val="24"/>
          <w:lang w:val="ru-RU"/>
        </w:rPr>
        <w:t xml:space="preserve">№ </w:t>
      </w:r>
      <w:r>
        <w:rPr>
          <w:sz w:val="24"/>
          <w:szCs w:val="24"/>
          <w:u w:val="single"/>
          <w:lang w:val="ru-RU"/>
        </w:rPr>
        <w:tab/>
      </w:r>
    </w:p>
    <w:p w14:paraId="424CB494">
      <w:pPr>
        <w:pStyle w:val="20"/>
        <w:spacing w:before="5"/>
        <w:rPr>
          <w:sz w:val="24"/>
          <w:szCs w:val="24"/>
          <w:lang w:val="ru-RU"/>
        </w:rPr>
      </w:pPr>
    </w:p>
    <w:p w14:paraId="13B8708E">
      <w:pPr>
        <w:pStyle w:val="20"/>
        <w:tabs>
          <w:tab w:val="left" w:pos="7489"/>
          <w:tab w:val="left" w:pos="9814"/>
        </w:tabs>
        <w:spacing w:before="89"/>
        <w:ind w:right="528" w:firstLine="708"/>
        <w:rPr>
          <w:sz w:val="24"/>
          <w:szCs w:val="24"/>
          <w:lang w:val="ru-RU"/>
        </w:rPr>
      </w:pPr>
      <w:r>
        <w:rPr>
          <w:sz w:val="24"/>
          <w:szCs w:val="24"/>
          <w:lang w:val="ru-RU"/>
        </w:rPr>
        <w:t>По результатам рассмотрения заявления от</w:t>
      </w:r>
      <w:r>
        <w:rPr>
          <w:sz w:val="24"/>
          <w:szCs w:val="24"/>
          <w:u w:val="single"/>
          <w:lang w:val="ru-RU"/>
        </w:rPr>
        <w:tab/>
      </w:r>
      <w:r>
        <w:rPr>
          <w:sz w:val="24"/>
          <w:szCs w:val="24"/>
          <w:lang w:val="ru-RU"/>
        </w:rPr>
        <w:t>№</w:t>
      </w:r>
      <w:r>
        <w:rPr>
          <w:sz w:val="24"/>
          <w:szCs w:val="24"/>
          <w:u w:val="single"/>
          <w:lang w:val="ru-RU"/>
        </w:rPr>
        <w:tab/>
      </w:r>
      <w:r>
        <w:rPr>
          <w:spacing w:val="-1"/>
          <w:sz w:val="24"/>
          <w:szCs w:val="24"/>
          <w:lang w:val="ru-RU"/>
        </w:rPr>
        <w:t>_</w:t>
      </w:r>
      <w:r>
        <w:rPr>
          <w:sz w:val="24"/>
          <w:szCs w:val="24"/>
          <w:lang w:val="ru-RU"/>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14:paraId="25C2A272">
      <w:pPr>
        <w:pStyle w:val="20"/>
        <w:spacing w:before="5"/>
        <w:rPr>
          <w:lang w:val="ru-RU"/>
        </w:rPr>
      </w:pPr>
    </w:p>
    <w:tbl>
      <w:tblPr>
        <w:tblStyle w:val="74"/>
        <w:tblW w:w="0" w:type="auto"/>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8"/>
        <w:gridCol w:w="4196"/>
        <w:gridCol w:w="4856"/>
      </w:tblGrid>
      <w:tr w14:paraId="36D4A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8" w:hRule="atLeast"/>
        </w:trPr>
        <w:tc>
          <w:tcPr>
            <w:tcW w:w="1078" w:type="dxa"/>
          </w:tcPr>
          <w:p w14:paraId="36DEC55C">
            <w:pPr>
              <w:pStyle w:val="73"/>
              <w:spacing w:before="97"/>
              <w:ind w:left="69" w:right="63" w:firstLine="5"/>
              <w:jc w:val="center"/>
            </w:pPr>
            <w:r>
              <w:t xml:space="preserve">№ пункта административного </w:t>
            </w:r>
            <w:r>
              <w:rPr>
                <w:spacing w:val="-1"/>
              </w:rPr>
              <w:t>регламен</w:t>
            </w:r>
            <w:r>
              <w:t>та</w:t>
            </w:r>
          </w:p>
        </w:tc>
        <w:tc>
          <w:tcPr>
            <w:tcW w:w="4196" w:type="dxa"/>
          </w:tcPr>
          <w:p w14:paraId="1B461B03">
            <w:pPr>
              <w:pStyle w:val="73"/>
              <w:spacing w:before="97"/>
              <w:ind w:left="290" w:right="112" w:hanging="152"/>
            </w:pPr>
            <w:r>
              <w:t>Наименование основания для отказа в соответствии с единым стандартом</w:t>
            </w:r>
          </w:p>
        </w:tc>
        <w:tc>
          <w:tcPr>
            <w:tcW w:w="4856" w:type="dxa"/>
          </w:tcPr>
          <w:p w14:paraId="6B870B98">
            <w:pPr>
              <w:pStyle w:val="73"/>
              <w:spacing w:before="97"/>
              <w:ind w:left="2080" w:right="84" w:hanging="1990"/>
            </w:pPr>
            <w:r>
              <w:t>Разъяснение причин отказа в предоставлении услуги</w:t>
            </w:r>
          </w:p>
        </w:tc>
      </w:tr>
      <w:tr w14:paraId="64A29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0" w:hRule="atLeast"/>
        </w:trPr>
        <w:tc>
          <w:tcPr>
            <w:tcW w:w="1078" w:type="dxa"/>
          </w:tcPr>
          <w:p w14:paraId="17240494">
            <w:pPr>
              <w:pStyle w:val="73"/>
            </w:pPr>
          </w:p>
        </w:tc>
        <w:tc>
          <w:tcPr>
            <w:tcW w:w="4196" w:type="dxa"/>
          </w:tcPr>
          <w:p w14:paraId="5BD06B0B">
            <w:pPr>
              <w:pStyle w:val="73"/>
              <w:spacing w:before="95"/>
              <w:ind w:left="261" w:right="183"/>
            </w:pPr>
            <w:r>
              <w:t>Запрос о предоставлении услуги подан в орган местного самоуправления или организацию, в полномочия которых не входит предоставление услуги</w:t>
            </w:r>
          </w:p>
        </w:tc>
        <w:tc>
          <w:tcPr>
            <w:tcW w:w="4856" w:type="dxa"/>
          </w:tcPr>
          <w:p w14:paraId="65A7778F">
            <w:pPr>
              <w:pStyle w:val="73"/>
              <w:spacing w:before="95"/>
              <w:ind w:left="61"/>
            </w:pPr>
            <w:r>
              <w:t>Указываются основания такого вывода</w:t>
            </w:r>
          </w:p>
        </w:tc>
      </w:tr>
      <w:tr w14:paraId="023A2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trPr>
        <w:tc>
          <w:tcPr>
            <w:tcW w:w="1078" w:type="dxa"/>
          </w:tcPr>
          <w:p w14:paraId="4DB080D1">
            <w:pPr>
              <w:pStyle w:val="73"/>
            </w:pPr>
          </w:p>
        </w:tc>
        <w:tc>
          <w:tcPr>
            <w:tcW w:w="4196" w:type="dxa"/>
          </w:tcPr>
          <w:p w14:paraId="074AA8B2">
            <w:pPr>
              <w:pStyle w:val="73"/>
              <w:spacing w:before="95"/>
              <w:ind w:left="261" w:right="220"/>
            </w:pPr>
            <w:r>
              <w:t>Неполное заполнение обязательных полей в форме запроса о</w:t>
            </w:r>
          </w:p>
        </w:tc>
        <w:tc>
          <w:tcPr>
            <w:tcW w:w="4856" w:type="dxa"/>
          </w:tcPr>
          <w:p w14:paraId="5636752D">
            <w:pPr>
              <w:pStyle w:val="73"/>
              <w:spacing w:before="95"/>
              <w:ind w:left="61"/>
            </w:pPr>
            <w:r>
              <w:t>Указываются основания такого вывода</w:t>
            </w:r>
          </w:p>
        </w:tc>
      </w:tr>
    </w:tbl>
    <w:p w14:paraId="0C26DE1E">
      <w:pPr>
        <w:sectPr>
          <w:pgSz w:w="11910" w:h="16840"/>
          <w:pgMar w:top="1040" w:right="460" w:bottom="280" w:left="960" w:header="709" w:footer="709" w:gutter="0"/>
          <w:cols w:space="1701" w:num="1"/>
          <w:docGrid w:linePitch="360" w:charSpace="0"/>
        </w:sectPr>
      </w:pPr>
    </w:p>
    <w:tbl>
      <w:tblPr>
        <w:tblStyle w:val="74"/>
        <w:tblW w:w="0" w:type="auto"/>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8"/>
        <w:gridCol w:w="4196"/>
        <w:gridCol w:w="4856"/>
      </w:tblGrid>
      <w:tr w14:paraId="6F3629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078" w:type="dxa"/>
          </w:tcPr>
          <w:p w14:paraId="4A23E796">
            <w:pPr>
              <w:pStyle w:val="73"/>
            </w:pPr>
          </w:p>
        </w:tc>
        <w:tc>
          <w:tcPr>
            <w:tcW w:w="4196" w:type="dxa"/>
          </w:tcPr>
          <w:p w14:paraId="5E784949">
            <w:pPr>
              <w:pStyle w:val="73"/>
              <w:spacing w:before="91"/>
              <w:ind w:left="261"/>
            </w:pPr>
            <w:r>
              <w:t>предоставлении услуги</w:t>
            </w:r>
          </w:p>
        </w:tc>
        <w:tc>
          <w:tcPr>
            <w:tcW w:w="4856" w:type="dxa"/>
          </w:tcPr>
          <w:p w14:paraId="47A06457">
            <w:pPr>
              <w:pStyle w:val="73"/>
            </w:pPr>
          </w:p>
        </w:tc>
      </w:tr>
      <w:tr w14:paraId="51B49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5" w:hRule="atLeast"/>
        </w:trPr>
        <w:tc>
          <w:tcPr>
            <w:tcW w:w="1078" w:type="dxa"/>
          </w:tcPr>
          <w:p w14:paraId="0BF1997F">
            <w:pPr>
              <w:pStyle w:val="73"/>
            </w:pPr>
          </w:p>
        </w:tc>
        <w:tc>
          <w:tcPr>
            <w:tcW w:w="4196" w:type="dxa"/>
          </w:tcPr>
          <w:p w14:paraId="4E9A613F">
            <w:pPr>
              <w:pStyle w:val="73"/>
              <w:spacing w:before="89"/>
              <w:ind w:left="261" w:right="100"/>
            </w:pPr>
            <w:r>
              <w:t>Представление неполного комплекта документов</w:t>
            </w:r>
          </w:p>
        </w:tc>
        <w:tc>
          <w:tcPr>
            <w:tcW w:w="4856" w:type="dxa"/>
          </w:tcPr>
          <w:p w14:paraId="13918C00">
            <w:pPr>
              <w:pStyle w:val="73"/>
              <w:tabs>
                <w:tab w:val="left" w:pos="1755"/>
                <w:tab w:val="left" w:pos="3865"/>
              </w:tabs>
              <w:spacing w:before="89"/>
              <w:ind w:left="61" w:right="53"/>
            </w:pPr>
            <w:r>
              <w:t>Указывается</w:t>
            </w:r>
            <w:r>
              <w:tab/>
            </w:r>
            <w:r>
              <w:t>исчерпывающий</w:t>
            </w:r>
            <w:r>
              <w:tab/>
            </w:r>
            <w:r>
              <w:rPr>
                <w:spacing w:val="-1"/>
              </w:rPr>
              <w:t xml:space="preserve">перечень </w:t>
            </w:r>
            <w:r>
              <w:t>документов, не представленных заявителем</w:t>
            </w:r>
          </w:p>
        </w:tc>
      </w:tr>
      <w:tr w14:paraId="73F41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1" w:hRule="atLeast"/>
        </w:trPr>
        <w:tc>
          <w:tcPr>
            <w:tcW w:w="1078" w:type="dxa"/>
          </w:tcPr>
          <w:p w14:paraId="17C003AF">
            <w:pPr>
              <w:pStyle w:val="73"/>
            </w:pPr>
          </w:p>
        </w:tc>
        <w:tc>
          <w:tcPr>
            <w:tcW w:w="4196" w:type="dxa"/>
          </w:tcPr>
          <w:p w14:paraId="3C5A0DCB">
            <w:pPr>
              <w:pStyle w:val="73"/>
              <w:spacing w:before="89"/>
              <w:ind w:left="261" w:right="142"/>
            </w:pPr>
            <w:r>
              <w:t>Представленные документы утратили силу на момент обращения за услугой</w:t>
            </w:r>
          </w:p>
        </w:tc>
        <w:tc>
          <w:tcPr>
            <w:tcW w:w="4856" w:type="dxa"/>
          </w:tcPr>
          <w:p w14:paraId="65CFE795">
            <w:pPr>
              <w:pStyle w:val="73"/>
              <w:tabs>
                <w:tab w:val="left" w:pos="1755"/>
                <w:tab w:val="left" w:pos="3865"/>
              </w:tabs>
              <w:spacing w:before="89"/>
              <w:ind w:left="61" w:right="53"/>
            </w:pPr>
            <w:r>
              <w:t>Указывается</w:t>
            </w:r>
            <w:r>
              <w:tab/>
            </w:r>
            <w:r>
              <w:t>исчерпывающий</w:t>
            </w:r>
            <w:r>
              <w:tab/>
            </w:r>
            <w:r>
              <w:rPr>
                <w:spacing w:val="-1"/>
              </w:rPr>
              <w:t xml:space="preserve">перечень </w:t>
            </w:r>
            <w:r>
              <w:t>документов, утративших силу</w:t>
            </w:r>
          </w:p>
        </w:tc>
      </w:tr>
      <w:tr w14:paraId="07C24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4" w:hRule="atLeast"/>
        </w:trPr>
        <w:tc>
          <w:tcPr>
            <w:tcW w:w="1078" w:type="dxa"/>
          </w:tcPr>
          <w:p w14:paraId="76913236">
            <w:pPr>
              <w:pStyle w:val="73"/>
            </w:pPr>
          </w:p>
        </w:tc>
        <w:tc>
          <w:tcPr>
            <w:tcW w:w="4196" w:type="dxa"/>
          </w:tcPr>
          <w:p w14:paraId="3B40366E">
            <w:pPr>
              <w:pStyle w:val="73"/>
              <w:spacing w:before="91"/>
              <w:ind w:left="261" w:right="271"/>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856" w:type="dxa"/>
          </w:tcPr>
          <w:p w14:paraId="2974FAB2">
            <w:pPr>
              <w:pStyle w:val="73"/>
              <w:spacing w:before="91"/>
              <w:ind w:left="61" w:right="53"/>
              <w:jc w:val="both"/>
            </w:pPr>
            <w:r>
              <w:t>Указывается исчерпывающий перечень документов, содержащих подчистки и исправления</w:t>
            </w:r>
          </w:p>
        </w:tc>
      </w:tr>
      <w:tr w14:paraId="68C24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3" w:hRule="atLeast"/>
        </w:trPr>
        <w:tc>
          <w:tcPr>
            <w:tcW w:w="1078" w:type="dxa"/>
          </w:tcPr>
          <w:p w14:paraId="42E75FC6">
            <w:pPr>
              <w:pStyle w:val="73"/>
            </w:pPr>
          </w:p>
        </w:tc>
        <w:tc>
          <w:tcPr>
            <w:tcW w:w="4196" w:type="dxa"/>
          </w:tcPr>
          <w:p w14:paraId="4151F942">
            <w:pPr>
              <w:pStyle w:val="73"/>
              <w:spacing w:before="91"/>
              <w:ind w:left="261" w:right="197"/>
            </w:pPr>
            <w: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856" w:type="dxa"/>
          </w:tcPr>
          <w:p w14:paraId="00D43A03">
            <w:pPr>
              <w:pStyle w:val="73"/>
              <w:spacing w:before="91"/>
              <w:ind w:left="61"/>
            </w:pPr>
            <w:r>
              <w:t>Указываются основания такого вывода</w:t>
            </w:r>
          </w:p>
        </w:tc>
      </w:tr>
      <w:tr w14:paraId="209FB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12" w:hRule="atLeast"/>
        </w:trPr>
        <w:tc>
          <w:tcPr>
            <w:tcW w:w="1078" w:type="dxa"/>
          </w:tcPr>
          <w:p w14:paraId="7F4B7579">
            <w:pPr>
              <w:pStyle w:val="73"/>
            </w:pPr>
          </w:p>
        </w:tc>
        <w:tc>
          <w:tcPr>
            <w:tcW w:w="4196" w:type="dxa"/>
          </w:tcPr>
          <w:p w14:paraId="0CE6A09D">
            <w:pPr>
              <w:pStyle w:val="73"/>
              <w:spacing w:before="91"/>
              <w:ind w:left="261" w:right="378"/>
            </w:pPr>
            <w: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856" w:type="dxa"/>
          </w:tcPr>
          <w:p w14:paraId="06AC720B">
            <w:pPr>
              <w:pStyle w:val="73"/>
              <w:tabs>
                <w:tab w:val="left" w:pos="1755"/>
                <w:tab w:val="left" w:pos="3865"/>
              </w:tabs>
              <w:spacing w:before="91"/>
              <w:ind w:left="61" w:right="53"/>
            </w:pPr>
            <w:r>
              <w:t>Указывается</w:t>
            </w:r>
            <w:r>
              <w:tab/>
            </w:r>
            <w:r>
              <w:t>исчерпывающий</w:t>
            </w:r>
            <w:r>
              <w:tab/>
            </w:r>
            <w:r>
              <w:rPr>
                <w:spacing w:val="-1"/>
              </w:rPr>
              <w:t xml:space="preserve">перечень </w:t>
            </w:r>
            <w:r>
              <w:t>документов, содержащих повреждения</w:t>
            </w:r>
          </w:p>
        </w:tc>
      </w:tr>
      <w:tr w14:paraId="32DC0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trPr>
        <w:tc>
          <w:tcPr>
            <w:tcW w:w="1078" w:type="dxa"/>
          </w:tcPr>
          <w:p w14:paraId="2B153666">
            <w:pPr>
              <w:pStyle w:val="73"/>
            </w:pPr>
          </w:p>
        </w:tc>
        <w:tc>
          <w:tcPr>
            <w:tcW w:w="4196" w:type="dxa"/>
          </w:tcPr>
          <w:p w14:paraId="67D4B7D3">
            <w:pPr>
              <w:pStyle w:val="73"/>
              <w:spacing w:before="91"/>
              <w:ind w:left="261" w:right="145"/>
            </w:pPr>
            <w:r>
              <w:t>Заявление подано лицом, не имеющим полномочий представлять интересы заявителя</w:t>
            </w:r>
          </w:p>
        </w:tc>
        <w:tc>
          <w:tcPr>
            <w:tcW w:w="4856" w:type="dxa"/>
          </w:tcPr>
          <w:p w14:paraId="669D1282">
            <w:pPr>
              <w:pStyle w:val="73"/>
              <w:spacing w:before="91"/>
              <w:ind w:left="61"/>
            </w:pPr>
            <w:r>
              <w:t>Указываются основания такого вывода</w:t>
            </w:r>
          </w:p>
        </w:tc>
      </w:tr>
    </w:tbl>
    <w:p w14:paraId="3DB4FF8A">
      <w:pPr>
        <w:pStyle w:val="20"/>
        <w:spacing w:before="8"/>
        <w:rPr>
          <w:sz w:val="18"/>
        </w:rPr>
      </w:pPr>
    </w:p>
    <w:p w14:paraId="63BC2101">
      <w:pPr>
        <w:pStyle w:val="20"/>
        <w:ind w:firstLine="709"/>
        <w:rPr>
          <w:sz w:val="24"/>
          <w:szCs w:val="24"/>
          <w:lang w:val="ru-RU"/>
        </w:rPr>
      </w:pPr>
      <w:r>
        <w:rPr>
          <w:sz w:val="24"/>
          <w:szCs w:val="24"/>
          <w:lang w:val="ru-RU"/>
        </w:rPr>
        <w:t>Вы вправе повторно обратиться в уполномоченный орган с заявлением о предоставлении услуги после устранения указанных нарушений.</w:t>
      </w:r>
    </w:p>
    <w:p w14:paraId="434B1554">
      <w:pPr>
        <w:pStyle w:val="20"/>
        <w:tabs>
          <w:tab w:val="left" w:pos="2036"/>
          <w:tab w:val="left" w:pos="2875"/>
          <w:tab w:val="left" w:pos="3835"/>
          <w:tab w:val="left" w:pos="4619"/>
          <w:tab w:val="left" w:pos="6109"/>
          <w:tab w:val="left" w:pos="6445"/>
          <w:tab w:val="left" w:pos="8068"/>
          <w:tab w:val="left" w:pos="9233"/>
        </w:tabs>
        <w:ind w:right="537" w:firstLine="709"/>
        <w:rPr>
          <w:sz w:val="24"/>
          <w:szCs w:val="24"/>
          <w:lang w:val="ru-RU"/>
        </w:rPr>
      </w:pPr>
      <w:r>
        <w:rPr>
          <w:sz w:val="24"/>
          <w:szCs w:val="24"/>
          <w:lang w:val="ru-RU"/>
        </w:rPr>
        <w:t>Данный</w:t>
      </w:r>
      <w:r>
        <w:rPr>
          <w:sz w:val="24"/>
          <w:szCs w:val="24"/>
          <w:lang w:val="ru-RU"/>
        </w:rPr>
        <w:tab/>
      </w:r>
      <w:r>
        <w:rPr>
          <w:sz w:val="24"/>
          <w:szCs w:val="24"/>
          <w:lang w:val="ru-RU"/>
        </w:rPr>
        <w:t>отказ</w:t>
      </w:r>
      <w:r>
        <w:rPr>
          <w:sz w:val="24"/>
          <w:szCs w:val="24"/>
          <w:lang w:val="ru-RU"/>
        </w:rPr>
        <w:tab/>
      </w:r>
      <w:r>
        <w:rPr>
          <w:sz w:val="24"/>
          <w:szCs w:val="24"/>
          <w:lang w:val="ru-RU"/>
        </w:rPr>
        <w:t>может</w:t>
      </w:r>
      <w:r>
        <w:rPr>
          <w:sz w:val="24"/>
          <w:szCs w:val="24"/>
          <w:lang w:val="ru-RU"/>
        </w:rPr>
        <w:tab/>
      </w:r>
      <w:r>
        <w:rPr>
          <w:sz w:val="24"/>
          <w:szCs w:val="24"/>
          <w:lang w:val="ru-RU"/>
        </w:rPr>
        <w:t>быть</w:t>
      </w:r>
      <w:r>
        <w:rPr>
          <w:sz w:val="24"/>
          <w:szCs w:val="24"/>
          <w:lang w:val="ru-RU"/>
        </w:rPr>
        <w:tab/>
      </w:r>
      <w:r>
        <w:rPr>
          <w:sz w:val="24"/>
          <w:szCs w:val="24"/>
          <w:lang w:val="ru-RU"/>
        </w:rPr>
        <w:t>обжалован</w:t>
      </w:r>
      <w:r>
        <w:rPr>
          <w:sz w:val="24"/>
          <w:szCs w:val="24"/>
          <w:lang w:val="ru-RU"/>
        </w:rPr>
        <w:tab/>
      </w:r>
      <w:r>
        <w:rPr>
          <w:sz w:val="24"/>
          <w:szCs w:val="24"/>
          <w:lang w:val="ru-RU"/>
        </w:rPr>
        <w:t>в</w:t>
      </w:r>
      <w:r>
        <w:rPr>
          <w:sz w:val="24"/>
          <w:szCs w:val="24"/>
          <w:lang w:val="ru-RU"/>
        </w:rPr>
        <w:tab/>
      </w:r>
      <w:r>
        <w:rPr>
          <w:sz w:val="24"/>
          <w:szCs w:val="24"/>
          <w:lang w:val="ru-RU"/>
        </w:rPr>
        <w:t>досудебном</w:t>
      </w:r>
      <w:r>
        <w:rPr>
          <w:sz w:val="24"/>
          <w:szCs w:val="24"/>
          <w:lang w:val="ru-RU"/>
        </w:rPr>
        <w:tab/>
      </w:r>
      <w:r>
        <w:rPr>
          <w:sz w:val="24"/>
          <w:szCs w:val="24"/>
          <w:lang w:val="ru-RU"/>
        </w:rPr>
        <w:t>порядке</w:t>
      </w:r>
      <w:r>
        <w:rPr>
          <w:sz w:val="24"/>
          <w:szCs w:val="24"/>
          <w:lang w:val="ru-RU"/>
        </w:rPr>
        <w:tab/>
      </w:r>
      <w:r>
        <w:rPr>
          <w:spacing w:val="-1"/>
          <w:sz w:val="24"/>
          <w:szCs w:val="24"/>
          <w:lang w:val="ru-RU"/>
        </w:rPr>
        <w:t xml:space="preserve">путем </w:t>
      </w:r>
      <w:r>
        <w:rPr>
          <w:sz w:val="24"/>
          <w:szCs w:val="24"/>
          <w:lang w:val="ru-RU"/>
        </w:rPr>
        <w:t>направления жалобы в уполномоченный орган, а также в судебном порядке.</w:t>
      </w:r>
    </w:p>
    <w:p w14:paraId="327E1BEC">
      <w:pPr>
        <w:pStyle w:val="20"/>
        <w:rPr>
          <w:sz w:val="18"/>
          <w:szCs w:val="18"/>
          <w:lang w:val="ru-RU"/>
        </w:rPr>
      </w:pPr>
    </w:p>
    <w:p w14:paraId="2B01EF7F">
      <w:pPr>
        <w:pStyle w:val="20"/>
        <w:rPr>
          <w:sz w:val="18"/>
          <w:szCs w:val="18"/>
          <w:lang w:val="ru-RU"/>
        </w:rPr>
      </w:pPr>
      <w:r>
        <w:rPr>
          <w:sz w:val="18"/>
          <w:szCs w:val="18"/>
        </w:rPr>
        <w:pict>
          <v:shape id="shape 27" o:spid="_x0000_s1131" o:spt="100" style="position:absolute;left:0pt;margin-left:56.6pt;margin-top:17pt;height:0.1pt;width:216pt;mso-position-horizontal-relative:page;mso-position-vertical-relative:line;mso-wrap-distance-bottom:0pt;mso-wrap-distance-top:0pt;z-index:-251560960;mso-width-relative:page;mso-height-relative:page;" filled="f" coordsize="100000,100000" adj="" path="m0,0l99977,0e">
            <v:path textboxrect="0,0,500000,@0" o:connecttype="segments"/>
            <v:fill on="f" focussize="0,0"/>
            <v:stroke weight="0.6pt" joinstyle="round"/>
            <v:imagedata o:title=""/>
            <o:lock v:ext="edit"/>
            <w10:wrap type="topAndBottom"/>
          </v:shape>
        </w:pict>
      </w:r>
      <w:r>
        <w:rPr>
          <w:sz w:val="18"/>
          <w:szCs w:val="18"/>
        </w:rPr>
        <w:pict>
          <v:shape id="shape 28" o:spid="_x0000_s1132" o:spt="100" style="position:absolute;left:0pt;margin-left:278.7pt;margin-top:17pt;height:0.1pt;width:66pt;mso-position-horizontal-relative:page;mso-position-vertical-relative:line;mso-wrap-distance-bottom:0pt;mso-wrap-distance-top:0pt;z-index:-251559936;mso-width-relative:page;mso-height-relative:page;" filled="f" coordsize="100000,100000" adj="" path="m0,0l100000,0e">
            <v:path textboxrect="0,0,1636363,@0" o:connecttype="segments"/>
            <v:fill on="f" focussize="0,0"/>
            <v:stroke weight="0.6pt" joinstyle="round"/>
            <v:imagedata o:title=""/>
            <o:lock v:ext="edit"/>
            <w10:wrap type="topAndBottom"/>
          </v:shape>
        </w:pict>
      </w:r>
      <w:r>
        <w:rPr>
          <w:sz w:val="18"/>
          <w:szCs w:val="18"/>
        </w:rPr>
        <w:pict>
          <v:shape id="shape 29" o:spid="_x0000_s1133" o:spt="100" style="position:absolute;left:0pt;margin-left:380.7pt;margin-top:17pt;height:0.1pt;width:144pt;mso-position-horizontal-relative:page;mso-position-vertical-relative:line;mso-wrap-distance-bottom:0pt;mso-wrap-distance-top:0pt;z-index:-251558912;mso-width-relative:page;mso-height-relative:page;" filled="f" coordsize="100000,100000" adj="" path="m0,0l100000,0e">
            <v:path textboxrect="0,0,750000,@0" o:connecttype="segments"/>
            <v:fill on="f" focussize="0,0"/>
            <v:stroke weight="0.6pt" joinstyle="round"/>
            <v:imagedata o:title=""/>
            <o:lock v:ext="edit"/>
            <w10:wrap type="topAndBottom"/>
          </v:shape>
        </w:pict>
      </w:r>
    </w:p>
    <w:p w14:paraId="044DAEE9">
      <w:pPr>
        <w:tabs>
          <w:tab w:val="left" w:pos="4767"/>
          <w:tab w:val="left" w:pos="6971"/>
        </w:tabs>
        <w:ind w:left="172" w:right="1052"/>
        <w:rPr>
          <w:sz w:val="18"/>
          <w:szCs w:val="18"/>
        </w:rPr>
      </w:pPr>
      <w:r>
        <w:rPr>
          <w:sz w:val="18"/>
          <w:szCs w:val="18"/>
        </w:rPr>
        <w:t>(должность</w:t>
      </w:r>
      <w:r>
        <w:rPr>
          <w:sz w:val="18"/>
          <w:szCs w:val="18"/>
        </w:rPr>
        <w:tab/>
      </w:r>
      <w:r>
        <w:rPr>
          <w:sz w:val="18"/>
          <w:szCs w:val="18"/>
        </w:rPr>
        <w:t>(подпись)</w:t>
      </w:r>
      <w:r>
        <w:rPr>
          <w:sz w:val="18"/>
          <w:szCs w:val="18"/>
        </w:rPr>
        <w:tab/>
      </w:r>
      <w:r>
        <w:rPr>
          <w:sz w:val="18"/>
          <w:szCs w:val="18"/>
        </w:rPr>
        <w:t xml:space="preserve">(расшифровка подписи) сотрудника органа местного </w:t>
      </w:r>
    </w:p>
    <w:p w14:paraId="333BD6F8">
      <w:pPr>
        <w:tabs>
          <w:tab w:val="left" w:pos="4767"/>
          <w:tab w:val="left" w:pos="6971"/>
        </w:tabs>
        <w:ind w:left="172" w:right="1052"/>
        <w:rPr>
          <w:sz w:val="18"/>
          <w:szCs w:val="18"/>
        </w:rPr>
      </w:pPr>
      <w:r>
        <w:rPr>
          <w:sz w:val="18"/>
          <w:szCs w:val="18"/>
        </w:rPr>
        <w:t>самоуправления,</w:t>
      </w:r>
    </w:p>
    <w:p w14:paraId="19B2B606">
      <w:pPr>
        <w:ind w:left="172"/>
        <w:rPr>
          <w:sz w:val="18"/>
          <w:szCs w:val="18"/>
        </w:rPr>
      </w:pPr>
      <w:r>
        <w:rPr>
          <w:sz w:val="18"/>
          <w:szCs w:val="18"/>
        </w:rPr>
        <w:t>принявшего решение)</w:t>
      </w:r>
    </w:p>
    <w:p w14:paraId="77FDB40E">
      <w:pPr>
        <w:pStyle w:val="20"/>
        <w:spacing w:before="5"/>
        <w:rPr>
          <w:sz w:val="23"/>
          <w:lang w:val="ru-RU"/>
        </w:rPr>
      </w:pPr>
    </w:p>
    <w:p w14:paraId="5AF17FE9">
      <w:pPr>
        <w:tabs>
          <w:tab w:val="left" w:pos="2624"/>
          <w:tab w:val="left" w:pos="3166"/>
        </w:tabs>
        <w:spacing w:before="1"/>
        <w:ind w:left="172"/>
      </w:pPr>
      <w:r>
        <w:t>«__»</w:t>
      </w:r>
      <w:r>
        <w:rPr>
          <w:u w:val="single"/>
        </w:rPr>
        <w:tab/>
      </w:r>
      <w:r>
        <w:t>20</w:t>
      </w:r>
      <w:r>
        <w:rPr>
          <w:u w:val="single"/>
        </w:rPr>
        <w:tab/>
      </w:r>
      <w:r>
        <w:t>г.</w:t>
      </w:r>
    </w:p>
    <w:p w14:paraId="7DC4ED2D">
      <w:pPr>
        <w:pStyle w:val="20"/>
        <w:spacing w:before="10"/>
        <w:rPr>
          <w:sz w:val="23"/>
          <w:lang w:val="ru-RU"/>
        </w:rPr>
      </w:pPr>
    </w:p>
    <w:p w14:paraId="06CBC7E5">
      <w:pPr>
        <w:pStyle w:val="20"/>
        <w:rPr>
          <w:lang w:val="ru-RU"/>
        </w:rPr>
      </w:pPr>
      <w:r>
        <w:rPr>
          <w:lang w:val="ru-RU"/>
        </w:rPr>
        <w:t>М.П.</w:t>
      </w:r>
    </w:p>
    <w:p w14:paraId="52C04913">
      <w:pPr>
        <w:sectPr>
          <w:pgSz w:w="11910" w:h="16840"/>
          <w:pgMar w:top="1120" w:right="460" w:bottom="280" w:left="960" w:header="709" w:footer="709" w:gutter="0"/>
          <w:cols w:space="1701" w:num="1"/>
          <w:docGrid w:linePitch="360" w:charSpace="0"/>
        </w:sectPr>
      </w:pPr>
    </w:p>
    <w:p w14:paraId="35C0302D">
      <w:pPr>
        <w:pStyle w:val="20"/>
        <w:ind w:right="527"/>
        <w:rPr>
          <w:sz w:val="24"/>
          <w:szCs w:val="24"/>
          <w:lang w:val="ru-RU"/>
        </w:rPr>
      </w:pPr>
    </w:p>
    <w:p w14:paraId="2904F2C2">
      <w:pPr>
        <w:pStyle w:val="20"/>
        <w:ind w:left="5534" w:right="527"/>
        <w:jc w:val="right"/>
        <w:rPr>
          <w:sz w:val="24"/>
          <w:szCs w:val="24"/>
          <w:lang w:val="ru-RU"/>
        </w:rPr>
      </w:pPr>
      <w:r>
        <w:rPr>
          <w:sz w:val="24"/>
          <w:szCs w:val="24"/>
          <w:lang w:val="ru-RU"/>
        </w:rPr>
        <w:t>Приложение</w:t>
      </w:r>
      <w:r>
        <w:rPr>
          <w:sz w:val="24"/>
          <w:szCs w:val="24"/>
        </w:rPr>
        <w:t> </w:t>
      </w:r>
      <w:r>
        <w:rPr>
          <w:sz w:val="24"/>
          <w:szCs w:val="24"/>
          <w:lang w:val="ru-RU"/>
        </w:rPr>
        <w:t>№</w:t>
      </w:r>
      <w:r>
        <w:rPr>
          <w:sz w:val="24"/>
          <w:szCs w:val="24"/>
        </w:rPr>
        <w:t> </w:t>
      </w:r>
      <w:r>
        <w:rPr>
          <w:sz w:val="24"/>
          <w:szCs w:val="24"/>
          <w:lang w:val="ru-RU"/>
        </w:rPr>
        <w:t>5</w:t>
      </w:r>
    </w:p>
    <w:p w14:paraId="3DE1D019">
      <w:pPr>
        <w:pStyle w:val="20"/>
        <w:ind w:left="5534" w:right="527"/>
        <w:jc w:val="right"/>
        <w:rPr>
          <w:sz w:val="24"/>
          <w:szCs w:val="24"/>
          <w:lang w:val="ru-RU"/>
        </w:rPr>
      </w:pPr>
      <w:r>
        <w:rPr>
          <w:sz w:val="24"/>
          <w:szCs w:val="24"/>
          <w:lang w:val="ru-RU"/>
        </w:rPr>
        <w:t>к Административному регламенту по предоставлению муниципальной услуги</w:t>
      </w:r>
    </w:p>
    <w:p w14:paraId="1AF91DD6">
      <w:pPr>
        <w:pStyle w:val="20"/>
        <w:rPr>
          <w:sz w:val="24"/>
          <w:szCs w:val="24"/>
          <w:lang w:val="ru-RU"/>
        </w:rPr>
      </w:pPr>
    </w:p>
    <w:p w14:paraId="61FA4A8B">
      <w:pPr>
        <w:pStyle w:val="20"/>
        <w:rPr>
          <w:sz w:val="24"/>
          <w:szCs w:val="24"/>
          <w:lang w:val="ru-RU"/>
        </w:rPr>
      </w:pPr>
    </w:p>
    <w:p w14:paraId="5A0AB25A">
      <w:pPr>
        <w:pStyle w:val="2"/>
        <w:spacing w:before="0" w:beforeAutospacing="0" w:after="0" w:afterAutospacing="0"/>
        <w:ind w:left="3485" w:right="1498" w:hanging="2333"/>
        <w:jc w:val="center"/>
        <w:rPr>
          <w:sz w:val="24"/>
          <w:szCs w:val="24"/>
        </w:rPr>
      </w:pPr>
      <w:r>
        <w:rPr>
          <w:sz w:val="24"/>
          <w:szCs w:val="24"/>
        </w:rPr>
        <w:t>Форма решения об отказе в предоставлении</w:t>
      </w:r>
    </w:p>
    <w:p w14:paraId="67690A33">
      <w:pPr>
        <w:pStyle w:val="2"/>
        <w:spacing w:before="0" w:beforeAutospacing="0" w:after="0" w:afterAutospacing="0"/>
        <w:ind w:left="3485" w:right="1498" w:hanging="2333"/>
        <w:jc w:val="center"/>
        <w:rPr>
          <w:sz w:val="24"/>
          <w:szCs w:val="24"/>
        </w:rPr>
      </w:pPr>
      <w:r>
        <w:rPr>
          <w:sz w:val="24"/>
          <w:szCs w:val="24"/>
        </w:rPr>
        <w:t>муниципальной услуги</w:t>
      </w:r>
    </w:p>
    <w:p w14:paraId="43B928C2">
      <w:pPr>
        <w:pStyle w:val="20"/>
        <w:rPr>
          <w:b/>
          <w:sz w:val="24"/>
          <w:szCs w:val="24"/>
          <w:lang w:val="ru-RU"/>
        </w:rPr>
      </w:pPr>
      <w:r>
        <w:rPr>
          <w:sz w:val="24"/>
          <w:szCs w:val="24"/>
        </w:rPr>
        <w:pict>
          <v:shape id="shape 30" o:spid="_x0000_s1134" o:spt="100" style="position:absolute;left:0pt;margin-left:79.1pt;margin-top:12.1pt;height:0.1pt;width:444pt;mso-position-horizontal-relative:page;mso-position-vertical-relative:line;mso-wrap-distance-bottom:0pt;mso-wrap-distance-top:0pt;z-index:-251557888;mso-width-relative:page;mso-height-relative:page;" filled="f" coordsize="100000,100000" adj="" path="m0,0l99998,0e">
            <v:path textboxrect="0,0,243215,@0" o:connecttype="segments"/>
            <v:fill on="f" focussize="0,0"/>
            <v:stroke weight="0.6pt" joinstyle="round"/>
            <v:imagedata o:title=""/>
            <o:lock v:ext="edit"/>
            <w10:wrap type="topAndBottom"/>
          </v:shape>
        </w:pict>
      </w:r>
    </w:p>
    <w:p w14:paraId="315D7956">
      <w:pPr>
        <w:ind w:left="3622" w:right="1650" w:hanging="2317"/>
        <w:jc w:val="center"/>
        <w:rPr>
          <w:i/>
        </w:rPr>
      </w:pPr>
      <w:r>
        <w:rPr>
          <w:i/>
        </w:rPr>
        <w:t>Наименование уполномоченного органа местного самоуправления</w:t>
      </w:r>
    </w:p>
    <w:p w14:paraId="6A04B06E">
      <w:pPr>
        <w:pStyle w:val="20"/>
        <w:jc w:val="center"/>
        <w:rPr>
          <w:i/>
          <w:sz w:val="24"/>
          <w:szCs w:val="24"/>
          <w:lang w:val="ru-RU"/>
        </w:rPr>
      </w:pPr>
    </w:p>
    <w:p w14:paraId="50F16425">
      <w:pPr>
        <w:tabs>
          <w:tab w:val="left" w:pos="9618"/>
        </w:tabs>
        <w:ind w:left="4992"/>
      </w:pPr>
      <w:r>
        <w:t>Кому</w:t>
      </w:r>
      <w:r>
        <w:rPr>
          <w:u w:val="single"/>
        </w:rPr>
        <w:tab/>
      </w:r>
    </w:p>
    <w:p w14:paraId="579BC6C4">
      <w:pPr>
        <w:ind w:left="6672"/>
      </w:pPr>
      <w:r>
        <w:t>(фамилия, имя, отчество)</w:t>
      </w:r>
    </w:p>
    <w:p w14:paraId="0E25398E">
      <w:pPr>
        <w:pStyle w:val="20"/>
        <w:rPr>
          <w:sz w:val="24"/>
          <w:szCs w:val="24"/>
          <w:lang w:val="ru-RU"/>
        </w:rPr>
      </w:pPr>
      <w:r>
        <w:rPr>
          <w:sz w:val="24"/>
          <w:szCs w:val="24"/>
        </w:rPr>
        <w:pict>
          <v:shape id="shape 31" o:spid="_x0000_s1135" o:spt="100" style="position:absolute;left:0pt;margin-left:297.6pt;margin-top:12.4pt;height:0.1pt;width:228pt;mso-position-horizontal-relative:page;mso-position-vertical-relative:line;mso-wrap-distance-bottom:0pt;mso-wrap-distance-top:0pt;z-index:-251556864;mso-width-relative:page;mso-height-relative:page;" filled="f" coordsize="100000,100000" adj="" path="m0,0l100000,0e">
            <v:path textboxrect="0,0,473578,@0" o:connecttype="segments"/>
            <v:fill on="f" focussize="0,0"/>
            <v:stroke weight="0.6pt" joinstyle="round"/>
            <v:imagedata o:title=""/>
            <o:lock v:ext="edit"/>
            <w10:wrap type="topAndBottom"/>
          </v:shape>
        </w:pict>
      </w:r>
    </w:p>
    <w:p w14:paraId="451DA2B9">
      <w:pPr>
        <w:pStyle w:val="20"/>
        <w:rPr>
          <w:sz w:val="24"/>
          <w:szCs w:val="24"/>
          <w:lang w:val="ru-RU"/>
        </w:rPr>
      </w:pPr>
    </w:p>
    <w:p w14:paraId="1CF87E82">
      <w:pPr>
        <w:pStyle w:val="20"/>
        <w:rPr>
          <w:sz w:val="24"/>
          <w:szCs w:val="24"/>
          <w:lang w:val="ru-RU"/>
        </w:rPr>
      </w:pPr>
      <w:r>
        <w:rPr>
          <w:sz w:val="24"/>
          <w:szCs w:val="24"/>
        </w:rPr>
        <w:pict>
          <v:shape id="shape 32" o:spid="_x0000_s1136" o:spt="100" style="position:absolute;left:0pt;margin-left:300.6pt;margin-top:12pt;height:0.1pt;width:228pt;mso-position-horizontal-relative:page;mso-position-vertical-relative:line;mso-wrap-distance-bottom:0pt;mso-wrap-distance-top:0pt;z-index:-251555840;mso-width-relative:page;mso-height-relative:page;" filled="f" coordsize="100000,100000" adj="" path="m0,0l100000,0e">
            <v:path textboxrect="0,0,473682,@0" o:connecttype="segments"/>
            <v:fill on="f" focussize="0,0"/>
            <v:stroke weight="0.6pt" joinstyle="round"/>
            <v:imagedata o:title=""/>
            <o:lock v:ext="edit"/>
            <w10:wrap type="topAndBottom"/>
          </v:shape>
        </w:pict>
      </w:r>
    </w:p>
    <w:p w14:paraId="0419F8E7">
      <w:pPr>
        <w:ind w:left="6012"/>
      </w:pPr>
      <w:r>
        <w:t>(телефон и адрес электронной почты)</w:t>
      </w:r>
    </w:p>
    <w:p w14:paraId="736E67D1">
      <w:pPr>
        <w:pStyle w:val="20"/>
        <w:rPr>
          <w:sz w:val="24"/>
          <w:szCs w:val="24"/>
          <w:lang w:val="ru-RU"/>
        </w:rPr>
      </w:pPr>
    </w:p>
    <w:p w14:paraId="6D91BC14">
      <w:pPr>
        <w:pStyle w:val="20"/>
        <w:rPr>
          <w:sz w:val="24"/>
          <w:szCs w:val="24"/>
          <w:lang w:val="ru-RU"/>
        </w:rPr>
      </w:pPr>
    </w:p>
    <w:p w14:paraId="0AE92E8D">
      <w:pPr>
        <w:pStyle w:val="2"/>
        <w:spacing w:before="0" w:beforeAutospacing="0" w:after="0" w:afterAutospacing="0"/>
        <w:ind w:left="1" w:right="425" w:hanging="1"/>
        <w:jc w:val="center"/>
        <w:rPr>
          <w:sz w:val="24"/>
          <w:szCs w:val="24"/>
        </w:rPr>
      </w:pPr>
      <w:r>
        <w:rPr>
          <w:sz w:val="24"/>
          <w:szCs w:val="24"/>
        </w:rPr>
        <w:t>РЕШЕНИЕ</w:t>
      </w:r>
    </w:p>
    <w:p w14:paraId="2EAB7E43">
      <w:pPr>
        <w:ind w:left="1" w:right="425" w:hanging="1"/>
        <w:jc w:val="center"/>
        <w:rPr>
          <w:b/>
        </w:rPr>
      </w:pPr>
      <w:r>
        <w:rPr>
          <w:b/>
        </w:rPr>
        <w:t>об отказе в предоставлении услуги</w:t>
      </w:r>
    </w:p>
    <w:p w14:paraId="04179C2C">
      <w:pPr>
        <w:pStyle w:val="2"/>
        <w:spacing w:before="0" w:beforeAutospacing="0" w:after="0" w:afterAutospacing="0"/>
        <w:ind w:left="1" w:right="425" w:hanging="1"/>
        <w:jc w:val="center"/>
        <w:rPr>
          <w:sz w:val="24"/>
          <w:szCs w:val="24"/>
        </w:rPr>
      </w:pPr>
      <w:r>
        <w:rPr>
          <w:sz w:val="24"/>
          <w:szCs w:val="24"/>
        </w:rPr>
        <w:t>«Принятие на учет граждан в качестве нуждающихся в жилых помещениях»</w:t>
      </w:r>
    </w:p>
    <w:p w14:paraId="18CEF092">
      <w:pPr>
        <w:pStyle w:val="20"/>
        <w:rPr>
          <w:b/>
          <w:sz w:val="24"/>
          <w:szCs w:val="24"/>
          <w:lang w:val="ru-RU"/>
        </w:rPr>
      </w:pPr>
    </w:p>
    <w:p w14:paraId="55EFC770">
      <w:pPr>
        <w:pStyle w:val="20"/>
        <w:tabs>
          <w:tab w:val="left" w:pos="2971"/>
          <w:tab w:val="left" w:pos="7142"/>
          <w:tab w:val="left" w:pos="9369"/>
        </w:tabs>
        <w:rPr>
          <w:sz w:val="24"/>
          <w:szCs w:val="24"/>
          <w:lang w:val="ru-RU"/>
        </w:rPr>
      </w:pPr>
      <w:r>
        <w:rPr>
          <w:sz w:val="24"/>
          <w:szCs w:val="24"/>
          <w:lang w:val="ru-RU"/>
        </w:rPr>
        <w:t>Дата</w:t>
      </w:r>
      <w:r>
        <w:rPr>
          <w:sz w:val="24"/>
          <w:szCs w:val="24"/>
          <w:u w:val="single"/>
          <w:lang w:val="ru-RU"/>
        </w:rPr>
        <w:tab/>
      </w:r>
      <w:r>
        <w:rPr>
          <w:sz w:val="24"/>
          <w:szCs w:val="24"/>
          <w:lang w:val="ru-RU"/>
        </w:rPr>
        <w:tab/>
      </w:r>
      <w:r>
        <w:rPr>
          <w:sz w:val="24"/>
          <w:szCs w:val="24"/>
          <w:lang w:val="ru-RU"/>
        </w:rPr>
        <w:t xml:space="preserve">№ </w:t>
      </w:r>
      <w:r>
        <w:rPr>
          <w:sz w:val="24"/>
          <w:szCs w:val="24"/>
          <w:u w:val="single"/>
          <w:lang w:val="ru-RU"/>
        </w:rPr>
        <w:tab/>
      </w:r>
    </w:p>
    <w:p w14:paraId="6AC2E894">
      <w:pPr>
        <w:pStyle w:val="20"/>
        <w:rPr>
          <w:sz w:val="24"/>
          <w:szCs w:val="24"/>
          <w:lang w:val="ru-RU"/>
        </w:rPr>
      </w:pPr>
    </w:p>
    <w:p w14:paraId="52616E40">
      <w:pPr>
        <w:pStyle w:val="20"/>
        <w:tabs>
          <w:tab w:val="left" w:pos="7489"/>
          <w:tab w:val="left" w:pos="10012"/>
        </w:tabs>
        <w:ind w:right="471" w:firstLine="708"/>
        <w:rPr>
          <w:sz w:val="24"/>
          <w:szCs w:val="24"/>
          <w:lang w:val="ru-RU"/>
        </w:rPr>
      </w:pPr>
      <w:r>
        <w:rPr>
          <w:sz w:val="24"/>
          <w:szCs w:val="24"/>
          <w:lang w:val="ru-RU"/>
        </w:rPr>
        <w:t>По результатам рассмотрения заявления от</w:t>
      </w:r>
      <w:r>
        <w:rPr>
          <w:sz w:val="24"/>
          <w:szCs w:val="24"/>
          <w:u w:val="single"/>
          <w:lang w:val="ru-RU"/>
        </w:rPr>
        <w:tab/>
      </w:r>
      <w:r>
        <w:rPr>
          <w:sz w:val="24"/>
          <w:szCs w:val="24"/>
          <w:lang w:val="ru-RU"/>
        </w:rPr>
        <w:t>№</w:t>
      </w:r>
      <w:r>
        <w:rPr>
          <w:sz w:val="24"/>
          <w:szCs w:val="24"/>
          <w:u w:val="single"/>
          <w:lang w:val="ru-RU"/>
        </w:rPr>
        <w:tab/>
      </w:r>
      <w:r>
        <w:rPr>
          <w:sz w:val="24"/>
          <w:szCs w:val="24"/>
          <w:lang w:val="ru-RU"/>
        </w:rPr>
        <w:t xml:space="preserve"> 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14:paraId="7ECF6A15">
      <w:pPr>
        <w:pStyle w:val="20"/>
        <w:rPr>
          <w:sz w:val="20"/>
          <w:lang w:val="ru-RU"/>
        </w:rPr>
      </w:pPr>
    </w:p>
    <w:p w14:paraId="7625A9DA">
      <w:pPr>
        <w:pStyle w:val="20"/>
        <w:spacing w:before="7"/>
        <w:rPr>
          <w:sz w:val="22"/>
          <w:lang w:val="ru-RU"/>
        </w:rPr>
      </w:pPr>
    </w:p>
    <w:tbl>
      <w:tblPr>
        <w:tblStyle w:val="74"/>
        <w:tblW w:w="0" w:type="auto"/>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1"/>
        <w:gridCol w:w="4165"/>
        <w:gridCol w:w="4820"/>
      </w:tblGrid>
      <w:tr w14:paraId="408EC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6" w:hRule="atLeast"/>
        </w:trPr>
        <w:tc>
          <w:tcPr>
            <w:tcW w:w="1071" w:type="dxa"/>
          </w:tcPr>
          <w:p w14:paraId="1DF204B6">
            <w:pPr>
              <w:pStyle w:val="73"/>
              <w:spacing w:before="97"/>
              <w:ind w:left="64" w:right="58" w:firstLine="4"/>
              <w:jc w:val="center"/>
            </w:pPr>
            <w:r>
              <w:t xml:space="preserve">№ пункта административного </w:t>
            </w:r>
            <w:r>
              <w:rPr>
                <w:spacing w:val="-1"/>
              </w:rPr>
              <w:t>регламен</w:t>
            </w:r>
            <w:r>
              <w:t>та</w:t>
            </w:r>
          </w:p>
        </w:tc>
        <w:tc>
          <w:tcPr>
            <w:tcW w:w="4165" w:type="dxa"/>
          </w:tcPr>
          <w:p w14:paraId="68AB7EF9">
            <w:pPr>
              <w:pStyle w:val="73"/>
              <w:spacing w:before="97"/>
              <w:ind w:left="275" w:right="96" w:hanging="152"/>
            </w:pPr>
            <w:r>
              <w:t>Наименование основания для отказа в соответствии с единым стандартом</w:t>
            </w:r>
          </w:p>
        </w:tc>
        <w:tc>
          <w:tcPr>
            <w:tcW w:w="4820" w:type="dxa"/>
          </w:tcPr>
          <w:p w14:paraId="163313E4">
            <w:pPr>
              <w:pStyle w:val="73"/>
              <w:spacing w:before="97"/>
              <w:ind w:left="2062" w:right="65" w:hanging="1990"/>
            </w:pPr>
            <w:r>
              <w:t>Разъяснение причин отказа в предоставлении услуги</w:t>
            </w:r>
          </w:p>
        </w:tc>
      </w:tr>
      <w:tr w14:paraId="48625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3" w:hRule="atLeast"/>
        </w:trPr>
        <w:tc>
          <w:tcPr>
            <w:tcW w:w="1071" w:type="dxa"/>
          </w:tcPr>
          <w:p w14:paraId="4095CE9C">
            <w:pPr>
              <w:pStyle w:val="73"/>
            </w:pPr>
          </w:p>
        </w:tc>
        <w:tc>
          <w:tcPr>
            <w:tcW w:w="4165" w:type="dxa"/>
          </w:tcPr>
          <w:p w14:paraId="4E241D66">
            <w:pPr>
              <w:pStyle w:val="73"/>
              <w:spacing w:before="97"/>
              <w:ind w:left="261" w:right="122"/>
            </w:pPr>
            <w: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4820" w:type="dxa"/>
          </w:tcPr>
          <w:p w14:paraId="5A88AD04">
            <w:pPr>
              <w:pStyle w:val="73"/>
              <w:spacing w:before="97"/>
              <w:ind w:left="61"/>
            </w:pPr>
            <w:r>
              <w:t>Указываются основания такого вывода</w:t>
            </w:r>
          </w:p>
        </w:tc>
      </w:tr>
    </w:tbl>
    <w:p w14:paraId="0106C90A">
      <w:pPr>
        <w:sectPr>
          <w:pgSz w:w="11910" w:h="16840"/>
          <w:pgMar w:top="1040" w:right="460" w:bottom="280" w:left="960" w:header="709" w:footer="709" w:gutter="0"/>
          <w:cols w:space="1701" w:num="1"/>
          <w:docGrid w:linePitch="360" w:charSpace="0"/>
        </w:sectPr>
      </w:pPr>
    </w:p>
    <w:tbl>
      <w:tblPr>
        <w:tblStyle w:val="74"/>
        <w:tblW w:w="0" w:type="auto"/>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1"/>
        <w:gridCol w:w="4165"/>
        <w:gridCol w:w="4820"/>
      </w:tblGrid>
      <w:tr w14:paraId="10C0D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1" w:hRule="atLeast"/>
        </w:trPr>
        <w:tc>
          <w:tcPr>
            <w:tcW w:w="1071" w:type="dxa"/>
          </w:tcPr>
          <w:p w14:paraId="7C5B321C">
            <w:pPr>
              <w:pStyle w:val="73"/>
            </w:pPr>
          </w:p>
        </w:tc>
        <w:tc>
          <w:tcPr>
            <w:tcW w:w="4165" w:type="dxa"/>
          </w:tcPr>
          <w:p w14:paraId="519E6631">
            <w:pPr>
              <w:pStyle w:val="73"/>
              <w:spacing w:before="91"/>
              <w:ind w:left="261" w:right="217"/>
            </w:pPr>
            <w:r>
              <w:t>Отсутствие у членов семьи места жительства на территории субъекта Российской Федерации</w:t>
            </w:r>
          </w:p>
        </w:tc>
        <w:tc>
          <w:tcPr>
            <w:tcW w:w="4820" w:type="dxa"/>
          </w:tcPr>
          <w:p w14:paraId="44C33B25">
            <w:pPr>
              <w:pStyle w:val="73"/>
              <w:spacing w:before="91"/>
              <w:ind w:left="61"/>
            </w:pPr>
            <w:r>
              <w:t>Указываются основания такого вывода</w:t>
            </w:r>
          </w:p>
        </w:tc>
      </w:tr>
      <w:tr w14:paraId="565AA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7" w:hRule="atLeast"/>
        </w:trPr>
        <w:tc>
          <w:tcPr>
            <w:tcW w:w="1071" w:type="dxa"/>
          </w:tcPr>
          <w:p w14:paraId="4FF8C733">
            <w:pPr>
              <w:pStyle w:val="73"/>
            </w:pPr>
          </w:p>
        </w:tc>
        <w:tc>
          <w:tcPr>
            <w:tcW w:w="4165" w:type="dxa"/>
          </w:tcPr>
          <w:p w14:paraId="15FECDA4">
            <w:pPr>
              <w:pStyle w:val="73"/>
              <w:spacing w:before="89"/>
              <w:ind w:left="261" w:right="57"/>
            </w:pPr>
            <w:r>
              <w:t>Представленными документами и сведениями не подтверждается право гражданина на предоставление жилого помещения</w:t>
            </w:r>
          </w:p>
        </w:tc>
        <w:tc>
          <w:tcPr>
            <w:tcW w:w="4820" w:type="dxa"/>
          </w:tcPr>
          <w:p w14:paraId="6B23C572">
            <w:pPr>
              <w:pStyle w:val="73"/>
              <w:spacing w:before="89"/>
              <w:ind w:left="61"/>
            </w:pPr>
            <w:r>
              <w:t>Указываются основания такого вывода</w:t>
            </w:r>
          </w:p>
        </w:tc>
      </w:tr>
      <w:tr w14:paraId="49643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4" w:hRule="atLeast"/>
        </w:trPr>
        <w:tc>
          <w:tcPr>
            <w:tcW w:w="1071" w:type="dxa"/>
          </w:tcPr>
          <w:p w14:paraId="6DF07624">
            <w:pPr>
              <w:pStyle w:val="73"/>
            </w:pPr>
          </w:p>
        </w:tc>
        <w:tc>
          <w:tcPr>
            <w:tcW w:w="4165" w:type="dxa"/>
          </w:tcPr>
          <w:p w14:paraId="3CF13A37">
            <w:pPr>
              <w:pStyle w:val="73"/>
              <w:spacing w:before="91"/>
              <w:ind w:left="261" w:right="104"/>
            </w:pPr>
            <w:r>
              <w:t>Не истек срок совершения действий, предусмотренных статьей 53 Жилищного кодекса Российской Федерации, которые привели к ухудшению жилищных условий</w:t>
            </w:r>
          </w:p>
        </w:tc>
        <w:tc>
          <w:tcPr>
            <w:tcW w:w="4820" w:type="dxa"/>
          </w:tcPr>
          <w:p w14:paraId="0D5322A1">
            <w:pPr>
              <w:pStyle w:val="73"/>
              <w:spacing w:before="91"/>
              <w:ind w:left="61"/>
            </w:pPr>
            <w:r>
              <w:t>Указываются основания такого вывода</w:t>
            </w:r>
          </w:p>
        </w:tc>
      </w:tr>
      <w:tr w14:paraId="5E72C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3" w:hRule="atLeast"/>
        </w:trPr>
        <w:tc>
          <w:tcPr>
            <w:tcW w:w="1071" w:type="dxa"/>
          </w:tcPr>
          <w:p w14:paraId="2546B741">
            <w:pPr>
              <w:pStyle w:val="73"/>
            </w:pPr>
          </w:p>
        </w:tc>
        <w:tc>
          <w:tcPr>
            <w:tcW w:w="4165" w:type="dxa"/>
          </w:tcPr>
          <w:p w14:paraId="24F1093D">
            <w:pPr>
              <w:pStyle w:val="73"/>
              <w:spacing w:before="91"/>
              <w:ind w:left="261" w:right="199"/>
            </w:pPr>
            <w: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820" w:type="dxa"/>
          </w:tcPr>
          <w:p w14:paraId="4DFC2DB8">
            <w:pPr>
              <w:pStyle w:val="73"/>
              <w:spacing w:before="91"/>
              <w:ind w:left="61"/>
            </w:pPr>
            <w:r>
              <w:t>Указываются основания такого вывода</w:t>
            </w:r>
          </w:p>
        </w:tc>
      </w:tr>
    </w:tbl>
    <w:p w14:paraId="753EAEEC">
      <w:pPr>
        <w:pStyle w:val="20"/>
        <w:spacing w:before="4"/>
        <w:rPr>
          <w:sz w:val="19"/>
        </w:rPr>
      </w:pPr>
    </w:p>
    <w:p w14:paraId="00C99105">
      <w:pPr>
        <w:pStyle w:val="20"/>
        <w:tabs>
          <w:tab w:val="left" w:pos="9957"/>
        </w:tabs>
        <w:ind w:left="881"/>
        <w:rPr>
          <w:sz w:val="24"/>
          <w:szCs w:val="24"/>
        </w:rPr>
      </w:pPr>
      <w:r>
        <w:rPr>
          <w:sz w:val="24"/>
          <w:szCs w:val="24"/>
        </w:rPr>
        <w:t>Разъяснение причин отказа:</w:t>
      </w:r>
      <w:r>
        <w:rPr>
          <w:sz w:val="24"/>
          <w:szCs w:val="24"/>
          <w:u w:val="single"/>
        </w:rPr>
        <w:tab/>
      </w:r>
    </w:p>
    <w:p w14:paraId="4FCD14E7">
      <w:pPr>
        <w:pStyle w:val="20"/>
        <w:rPr>
          <w:sz w:val="24"/>
          <w:szCs w:val="24"/>
        </w:rPr>
      </w:pPr>
    </w:p>
    <w:p w14:paraId="09A7C295">
      <w:pPr>
        <w:pStyle w:val="20"/>
        <w:tabs>
          <w:tab w:val="left" w:pos="9874"/>
        </w:tabs>
        <w:ind w:left="881"/>
        <w:rPr>
          <w:sz w:val="24"/>
          <w:szCs w:val="24"/>
        </w:rPr>
      </w:pPr>
      <w:r>
        <w:rPr>
          <w:sz w:val="24"/>
          <w:szCs w:val="24"/>
        </w:rPr>
        <w:t>Дополнительно информируем:</w:t>
      </w:r>
      <w:r>
        <w:rPr>
          <w:sz w:val="24"/>
          <w:szCs w:val="24"/>
          <w:u w:val="single"/>
        </w:rPr>
        <w:tab/>
      </w:r>
    </w:p>
    <w:p w14:paraId="03E072D9">
      <w:pPr>
        <w:pStyle w:val="20"/>
        <w:rPr>
          <w:sz w:val="24"/>
          <w:szCs w:val="24"/>
        </w:rPr>
      </w:pPr>
      <w:r>
        <w:rPr>
          <w:sz w:val="24"/>
          <w:szCs w:val="24"/>
        </w:rPr>
        <w:pict>
          <v:shape id="shape 33" o:spid="_x0000_s1137" o:spt="100" style="position:absolute;left:0pt;margin-left:56.6pt;margin-top:14.6pt;height:0.1pt;width:294.1pt;mso-position-horizontal-relative:page;mso-position-vertical-relative:line;mso-wrap-distance-bottom:0pt;mso-wrap-distance-top:0pt;z-index:-251554816;mso-width-relative:page;mso-height-relative:page;" filled="f" coordsize="100000,100000" adj="" path="m0,0l99981,0e">
            <v:path textboxrect="0,0,367282,@0" o:connecttype="segments"/>
            <v:fill on="f" focussize="0,0"/>
            <v:stroke weight="0.7pt" joinstyle="round"/>
            <v:imagedata o:title=""/>
            <o:lock v:ext="edit"/>
            <w10:wrap type="topAndBottom"/>
          </v:shape>
        </w:pict>
      </w:r>
    </w:p>
    <w:p w14:paraId="54A2A275">
      <w:pPr>
        <w:pStyle w:val="20"/>
        <w:ind w:firstLine="708"/>
        <w:rPr>
          <w:sz w:val="24"/>
          <w:szCs w:val="24"/>
          <w:lang w:val="ru-RU"/>
        </w:rPr>
      </w:pPr>
      <w:r>
        <w:rPr>
          <w:sz w:val="24"/>
          <w:szCs w:val="24"/>
          <w:lang w:val="ru-RU"/>
        </w:rPr>
        <w:t>Вы вправе повторно обратиться в уполномоченный орган с заявлением о предоставлении услуги после устранения указанных нарушений.</w:t>
      </w:r>
    </w:p>
    <w:p w14:paraId="7E3F421C">
      <w:pPr>
        <w:pStyle w:val="20"/>
        <w:tabs>
          <w:tab w:val="left" w:pos="2036"/>
          <w:tab w:val="left" w:pos="2875"/>
          <w:tab w:val="left" w:pos="3835"/>
          <w:tab w:val="left" w:pos="4619"/>
          <w:tab w:val="left" w:pos="6109"/>
          <w:tab w:val="left" w:pos="6445"/>
          <w:tab w:val="left" w:pos="8068"/>
          <w:tab w:val="left" w:pos="9233"/>
        </w:tabs>
        <w:ind w:right="537" w:firstLine="708"/>
        <w:rPr>
          <w:sz w:val="24"/>
          <w:szCs w:val="24"/>
          <w:lang w:val="ru-RU"/>
        </w:rPr>
      </w:pPr>
      <w:r>
        <w:rPr>
          <w:sz w:val="24"/>
          <w:szCs w:val="24"/>
          <w:lang w:val="ru-RU"/>
        </w:rPr>
        <w:t>Данный</w:t>
      </w:r>
      <w:r>
        <w:rPr>
          <w:sz w:val="24"/>
          <w:szCs w:val="24"/>
          <w:lang w:val="ru-RU"/>
        </w:rPr>
        <w:tab/>
      </w:r>
      <w:r>
        <w:rPr>
          <w:sz w:val="24"/>
          <w:szCs w:val="24"/>
          <w:lang w:val="ru-RU"/>
        </w:rPr>
        <w:t>отказ</w:t>
      </w:r>
      <w:r>
        <w:rPr>
          <w:sz w:val="24"/>
          <w:szCs w:val="24"/>
          <w:lang w:val="ru-RU"/>
        </w:rPr>
        <w:tab/>
      </w:r>
      <w:r>
        <w:rPr>
          <w:sz w:val="24"/>
          <w:szCs w:val="24"/>
          <w:lang w:val="ru-RU"/>
        </w:rPr>
        <w:t>может</w:t>
      </w:r>
      <w:r>
        <w:rPr>
          <w:sz w:val="24"/>
          <w:szCs w:val="24"/>
          <w:lang w:val="ru-RU"/>
        </w:rPr>
        <w:tab/>
      </w:r>
      <w:r>
        <w:rPr>
          <w:sz w:val="24"/>
          <w:szCs w:val="24"/>
          <w:lang w:val="ru-RU"/>
        </w:rPr>
        <w:t>быть</w:t>
      </w:r>
      <w:r>
        <w:rPr>
          <w:sz w:val="24"/>
          <w:szCs w:val="24"/>
          <w:lang w:val="ru-RU"/>
        </w:rPr>
        <w:tab/>
      </w:r>
      <w:r>
        <w:rPr>
          <w:sz w:val="24"/>
          <w:szCs w:val="24"/>
          <w:lang w:val="ru-RU"/>
        </w:rPr>
        <w:t>обжалован</w:t>
      </w:r>
      <w:r>
        <w:rPr>
          <w:sz w:val="24"/>
          <w:szCs w:val="24"/>
          <w:lang w:val="ru-RU"/>
        </w:rPr>
        <w:tab/>
      </w:r>
      <w:r>
        <w:rPr>
          <w:sz w:val="24"/>
          <w:szCs w:val="24"/>
          <w:lang w:val="ru-RU"/>
        </w:rPr>
        <w:t>в</w:t>
      </w:r>
      <w:r>
        <w:rPr>
          <w:sz w:val="24"/>
          <w:szCs w:val="24"/>
          <w:lang w:val="ru-RU"/>
        </w:rPr>
        <w:tab/>
      </w:r>
      <w:r>
        <w:rPr>
          <w:sz w:val="24"/>
          <w:szCs w:val="24"/>
          <w:lang w:val="ru-RU"/>
        </w:rPr>
        <w:t>досудебном</w:t>
      </w:r>
      <w:r>
        <w:rPr>
          <w:sz w:val="24"/>
          <w:szCs w:val="24"/>
          <w:lang w:val="ru-RU"/>
        </w:rPr>
        <w:tab/>
      </w:r>
      <w:r>
        <w:rPr>
          <w:sz w:val="24"/>
          <w:szCs w:val="24"/>
          <w:lang w:val="ru-RU"/>
        </w:rPr>
        <w:t>порядке</w:t>
      </w:r>
      <w:r>
        <w:rPr>
          <w:sz w:val="24"/>
          <w:szCs w:val="24"/>
          <w:lang w:val="ru-RU"/>
        </w:rPr>
        <w:tab/>
      </w:r>
      <w:r>
        <w:rPr>
          <w:spacing w:val="-1"/>
          <w:sz w:val="24"/>
          <w:szCs w:val="24"/>
          <w:lang w:val="ru-RU"/>
        </w:rPr>
        <w:t xml:space="preserve">путем </w:t>
      </w:r>
      <w:r>
        <w:rPr>
          <w:sz w:val="24"/>
          <w:szCs w:val="24"/>
          <w:lang w:val="ru-RU"/>
        </w:rPr>
        <w:t>направления жалобы в уполномоченный орган, а также в судебном порядке.</w:t>
      </w:r>
    </w:p>
    <w:p w14:paraId="5BD823AE">
      <w:pPr>
        <w:pStyle w:val="20"/>
        <w:rPr>
          <w:sz w:val="20"/>
          <w:lang w:val="ru-RU"/>
        </w:rPr>
      </w:pPr>
    </w:p>
    <w:p w14:paraId="0DDDBFA1">
      <w:pPr>
        <w:pStyle w:val="20"/>
        <w:rPr>
          <w:sz w:val="24"/>
          <w:lang w:val="ru-RU"/>
        </w:rPr>
      </w:pPr>
      <w:r>
        <w:pict>
          <v:shape id="shape 34" o:spid="_x0000_s1138" o:spt="100" style="position:absolute;left:0pt;margin-left:56.6pt;margin-top:16.3pt;height:0.1pt;width:216pt;mso-position-horizontal-relative:page;mso-position-vertical-relative:line;mso-wrap-distance-bottom:0pt;mso-wrap-distance-top:0pt;z-index:-251553792;mso-width-relative:page;mso-height-relative:page;" filled="f" coordsize="100000,100000" adj="" path="m0,0l99977,0e">
            <v:path textboxrect="0,0,500000,@0" o:connecttype="segments"/>
            <v:fill on="f" focussize="0,0"/>
            <v:stroke weight="0.6pt" joinstyle="round"/>
            <v:imagedata o:title=""/>
            <o:lock v:ext="edit"/>
            <w10:wrap type="topAndBottom"/>
          </v:shape>
        </w:pict>
      </w:r>
      <w:r>
        <w:pict>
          <v:shape id="shape 35" o:spid="_x0000_s1139" o:spt="100" style="position:absolute;left:0pt;margin-left:278.6pt;margin-top:16.3pt;height:0.1pt;width:66pt;mso-position-horizontal-relative:page;mso-position-vertical-relative:line;mso-wrap-distance-bottom:0pt;mso-wrap-distance-top:0pt;z-index:-251552768;mso-width-relative:page;mso-height-relative:page;" filled="f" coordsize="100000,100000" adj="" path="m0,0l100000,0e">
            <v:path textboxrect="0,0,1635122,@0" o:connecttype="segments"/>
            <v:fill on="f" focussize="0,0"/>
            <v:stroke weight="0.6pt" joinstyle="round"/>
            <v:imagedata o:title=""/>
            <o:lock v:ext="edit"/>
            <w10:wrap type="topAndBottom"/>
          </v:shape>
        </w:pict>
      </w:r>
      <w:r>
        <w:pict>
          <v:shape id="shape 36" o:spid="_x0000_s1140" o:spt="100" style="position:absolute;left:0pt;margin-left:380.7pt;margin-top:16.3pt;height:0.1pt;width:144pt;mso-position-horizontal-relative:page;mso-position-vertical-relative:line;mso-wrap-distance-bottom:0pt;mso-wrap-distance-top:0pt;z-index:-251551744;mso-width-relative:page;mso-height-relative:page;" filled="f" coordsize="100000,100000" adj="" path="m0,0l100000,0e">
            <v:path textboxrect="0,0,750000,@0" o:connecttype="segments"/>
            <v:fill on="f" focussize="0,0"/>
            <v:stroke weight="0.6pt" joinstyle="round"/>
            <v:imagedata o:title=""/>
            <o:lock v:ext="edit"/>
            <w10:wrap type="topAndBottom"/>
          </v:shape>
        </w:pict>
      </w:r>
    </w:p>
    <w:p w14:paraId="0F0D28CE">
      <w:pPr>
        <w:tabs>
          <w:tab w:val="left" w:pos="4589"/>
          <w:tab w:val="left" w:pos="6793"/>
        </w:tabs>
        <w:ind w:left="172" w:right="1230" w:hanging="1"/>
        <w:rPr>
          <w:sz w:val="18"/>
          <w:szCs w:val="18"/>
        </w:rPr>
      </w:pPr>
      <w:r>
        <w:rPr>
          <w:sz w:val="18"/>
          <w:szCs w:val="18"/>
        </w:rPr>
        <w:t>(должность</w:t>
      </w:r>
      <w:r>
        <w:rPr>
          <w:sz w:val="18"/>
          <w:szCs w:val="18"/>
        </w:rPr>
        <w:tab/>
      </w:r>
      <w:r>
        <w:rPr>
          <w:sz w:val="18"/>
          <w:szCs w:val="18"/>
        </w:rPr>
        <w:t>(подпись)</w:t>
      </w:r>
      <w:r>
        <w:rPr>
          <w:sz w:val="18"/>
          <w:szCs w:val="18"/>
        </w:rPr>
        <w:tab/>
      </w:r>
      <w:r>
        <w:rPr>
          <w:sz w:val="18"/>
          <w:szCs w:val="18"/>
        </w:rPr>
        <w:t xml:space="preserve">(расшифровка подписи) сотрудника органа местного </w:t>
      </w:r>
    </w:p>
    <w:p w14:paraId="06E32BD9">
      <w:pPr>
        <w:tabs>
          <w:tab w:val="left" w:pos="4589"/>
          <w:tab w:val="left" w:pos="6793"/>
        </w:tabs>
        <w:ind w:left="172" w:right="1230" w:hanging="1"/>
        <w:rPr>
          <w:sz w:val="18"/>
          <w:szCs w:val="18"/>
        </w:rPr>
      </w:pPr>
      <w:r>
        <w:rPr>
          <w:sz w:val="18"/>
          <w:szCs w:val="18"/>
        </w:rPr>
        <w:t>самоуправления,</w:t>
      </w:r>
    </w:p>
    <w:p w14:paraId="5415E279">
      <w:pPr>
        <w:ind w:left="172"/>
        <w:rPr>
          <w:sz w:val="18"/>
          <w:szCs w:val="18"/>
        </w:rPr>
      </w:pPr>
      <w:r>
        <w:rPr>
          <w:sz w:val="18"/>
          <w:szCs w:val="18"/>
        </w:rPr>
        <w:t>принявшего решение)</w:t>
      </w:r>
    </w:p>
    <w:p w14:paraId="669E1019">
      <w:pPr>
        <w:pStyle w:val="20"/>
        <w:spacing w:before="3"/>
        <w:rPr>
          <w:sz w:val="23"/>
          <w:lang w:val="ru-RU"/>
        </w:rPr>
      </w:pPr>
    </w:p>
    <w:p w14:paraId="58DC8E9C">
      <w:pPr>
        <w:tabs>
          <w:tab w:val="left" w:pos="2624"/>
          <w:tab w:val="left" w:pos="3166"/>
        </w:tabs>
        <w:ind w:left="172"/>
      </w:pPr>
      <w:r>
        <w:t>«__»</w:t>
      </w:r>
      <w:r>
        <w:rPr>
          <w:u w:val="single"/>
        </w:rPr>
        <w:tab/>
      </w:r>
      <w:r>
        <w:t>20</w:t>
      </w:r>
      <w:r>
        <w:rPr>
          <w:u w:val="single"/>
        </w:rPr>
        <w:tab/>
      </w:r>
      <w:r>
        <w:t>г.</w:t>
      </w:r>
    </w:p>
    <w:p w14:paraId="2057D65C">
      <w:pPr>
        <w:pStyle w:val="20"/>
        <w:spacing w:before="10"/>
        <w:rPr>
          <w:sz w:val="23"/>
          <w:lang w:val="ru-RU"/>
        </w:rPr>
      </w:pPr>
    </w:p>
    <w:p w14:paraId="64C7392C">
      <w:pPr>
        <w:pStyle w:val="20"/>
        <w:rPr>
          <w:lang w:val="ru-RU"/>
        </w:rPr>
      </w:pPr>
      <w:r>
        <w:rPr>
          <w:lang w:val="ru-RU"/>
        </w:rPr>
        <w:t>М.П.</w:t>
      </w:r>
    </w:p>
    <w:p w14:paraId="49E93E33">
      <w:pPr>
        <w:sectPr>
          <w:pgSz w:w="11910" w:h="16840"/>
          <w:pgMar w:top="1120" w:right="460" w:bottom="280" w:left="960" w:header="709" w:footer="709" w:gutter="0"/>
          <w:cols w:space="1701" w:num="1"/>
          <w:docGrid w:linePitch="360" w:charSpace="0"/>
        </w:sectPr>
      </w:pPr>
    </w:p>
    <w:p w14:paraId="140415FA">
      <w:pPr>
        <w:pStyle w:val="20"/>
        <w:ind w:right="527"/>
        <w:rPr>
          <w:sz w:val="24"/>
          <w:szCs w:val="24"/>
          <w:lang w:val="ru-RU"/>
        </w:rPr>
      </w:pPr>
    </w:p>
    <w:p w14:paraId="7BCBDD6D">
      <w:pPr>
        <w:pStyle w:val="20"/>
        <w:ind w:left="5534" w:right="527"/>
        <w:jc w:val="right"/>
        <w:rPr>
          <w:sz w:val="24"/>
          <w:szCs w:val="24"/>
          <w:lang w:val="ru-RU"/>
        </w:rPr>
      </w:pPr>
      <w:r>
        <w:rPr>
          <w:sz w:val="24"/>
          <w:szCs w:val="24"/>
          <w:lang w:val="ru-RU"/>
        </w:rPr>
        <w:t>Приложение</w:t>
      </w:r>
      <w:r>
        <w:rPr>
          <w:sz w:val="24"/>
          <w:szCs w:val="24"/>
        </w:rPr>
        <w:t> </w:t>
      </w:r>
      <w:r>
        <w:rPr>
          <w:sz w:val="24"/>
          <w:szCs w:val="24"/>
          <w:lang w:val="ru-RU"/>
        </w:rPr>
        <w:t>№</w:t>
      </w:r>
      <w:r>
        <w:rPr>
          <w:sz w:val="24"/>
          <w:szCs w:val="24"/>
        </w:rPr>
        <w:t> </w:t>
      </w:r>
      <w:r>
        <w:rPr>
          <w:sz w:val="24"/>
          <w:szCs w:val="24"/>
          <w:lang w:val="ru-RU"/>
        </w:rPr>
        <w:t>6</w:t>
      </w:r>
    </w:p>
    <w:p w14:paraId="56FA94FC">
      <w:pPr>
        <w:pStyle w:val="20"/>
        <w:ind w:left="5534" w:right="527"/>
        <w:jc w:val="right"/>
        <w:rPr>
          <w:sz w:val="24"/>
          <w:szCs w:val="24"/>
          <w:lang w:val="ru-RU"/>
        </w:rPr>
      </w:pPr>
      <w:r>
        <w:rPr>
          <w:sz w:val="24"/>
          <w:szCs w:val="24"/>
          <w:lang w:val="ru-RU"/>
        </w:rPr>
        <w:t>к Административному регламенту по предоставлению муниципальной услуги</w:t>
      </w:r>
    </w:p>
    <w:p w14:paraId="66326116">
      <w:pPr>
        <w:pStyle w:val="20"/>
        <w:spacing w:before="2"/>
        <w:rPr>
          <w:sz w:val="24"/>
          <w:szCs w:val="24"/>
          <w:lang w:val="ru-RU"/>
        </w:rPr>
      </w:pPr>
    </w:p>
    <w:p w14:paraId="35C36528">
      <w:pPr>
        <w:pStyle w:val="2"/>
        <w:spacing w:line="312" w:lineRule="auto"/>
        <w:ind w:left="2552" w:right="1314"/>
        <w:rPr>
          <w:sz w:val="24"/>
          <w:szCs w:val="24"/>
        </w:rPr>
      </w:pPr>
      <w:r>
        <w:rPr>
          <w:sz w:val="24"/>
          <w:szCs w:val="24"/>
        </w:rPr>
        <w:t>Форма заявления о предоставлении муниципальной услуги</w:t>
      </w:r>
    </w:p>
    <w:p w14:paraId="240C730B">
      <w:pPr>
        <w:pStyle w:val="20"/>
        <w:spacing w:before="6"/>
        <w:jc w:val="center"/>
        <w:rPr>
          <w:b/>
          <w:sz w:val="24"/>
          <w:szCs w:val="24"/>
          <w:lang w:val="ru-RU"/>
        </w:rPr>
      </w:pPr>
      <w:r>
        <w:rPr>
          <w:sz w:val="24"/>
          <w:szCs w:val="24"/>
        </w:rPr>
        <w:pict>
          <v:shape id="shape 37" o:spid="_x0000_s1141" o:spt="100" style="position:absolute;left:0pt;margin-left:56.6pt;margin-top:12.4pt;height:0.1pt;width:462pt;mso-position-horizontal-relative:page;mso-position-vertical-relative:line;mso-wrap-distance-bottom:0pt;mso-wrap-distance-top:0pt;z-index:-251550720;mso-width-relative:page;mso-height-relative:page;" filled="f" coordsize="100000,100000" adj="" path="m0,0l99988,0e">
            <v:path textboxrect="0,0,233766,@0" o:connecttype="segments"/>
            <v:fill on="f" focussize="0,0"/>
            <v:stroke weight="0.6pt" joinstyle="round"/>
            <v:imagedata o:title=""/>
            <o:lock v:ext="edit"/>
            <w10:wrap type="topAndBottom"/>
          </v:shape>
        </w:pict>
      </w:r>
    </w:p>
    <w:p w14:paraId="0CA639BA">
      <w:pPr>
        <w:spacing w:line="267" w:lineRule="exact"/>
        <w:ind w:left="1376" w:right="607"/>
        <w:jc w:val="center"/>
        <w:rPr>
          <w:i/>
        </w:rPr>
      </w:pPr>
      <w:r>
        <w:rPr>
          <w:i/>
        </w:rPr>
        <w:t>(наименование органа, уполномоченного для предоставления услуги)</w:t>
      </w:r>
    </w:p>
    <w:p w14:paraId="6001480B">
      <w:pPr>
        <w:pStyle w:val="20"/>
        <w:spacing w:before="4"/>
        <w:rPr>
          <w:i/>
          <w:sz w:val="24"/>
          <w:szCs w:val="24"/>
          <w:lang w:val="ru-RU"/>
        </w:rPr>
      </w:pPr>
    </w:p>
    <w:p w14:paraId="2C35C608">
      <w:pPr>
        <w:pStyle w:val="2"/>
        <w:spacing w:line="322" w:lineRule="exact"/>
        <w:ind w:left="888" w:right="116"/>
        <w:rPr>
          <w:sz w:val="24"/>
          <w:szCs w:val="24"/>
        </w:rPr>
      </w:pPr>
      <w:r>
        <w:rPr>
          <w:sz w:val="24"/>
          <w:szCs w:val="24"/>
        </w:rPr>
        <w:t>Заявление о постановке на учет граждан, нуждающихся в предоставлении</w:t>
      </w:r>
    </w:p>
    <w:p w14:paraId="25FAFA4C">
      <w:pPr>
        <w:ind w:left="386" w:right="323"/>
        <w:jc w:val="center"/>
        <w:rPr>
          <w:b/>
        </w:rPr>
      </w:pPr>
      <w:r>
        <w:rPr>
          <w:b/>
        </w:rPr>
        <w:t>жилого помещения</w:t>
      </w:r>
    </w:p>
    <w:p w14:paraId="286103D6">
      <w:pPr>
        <w:tabs>
          <w:tab w:val="left" w:pos="881"/>
          <w:tab w:val="left" w:pos="9334"/>
        </w:tabs>
        <w:ind w:left="172"/>
      </w:pPr>
      <w:r>
        <w:t>1.</w:t>
      </w:r>
      <w:r>
        <w:tab/>
      </w:r>
      <w:r>
        <w:t xml:space="preserve">Заявитель </w:t>
      </w:r>
      <w:r>
        <w:rPr>
          <w:u w:val="single"/>
        </w:rPr>
        <w:tab/>
      </w:r>
    </w:p>
    <w:p w14:paraId="2CDCF47F">
      <w:pPr>
        <w:ind w:left="1843"/>
        <w:jc w:val="center"/>
        <w:rPr>
          <w:i/>
          <w:sz w:val="18"/>
          <w:szCs w:val="18"/>
        </w:rPr>
      </w:pPr>
      <w:r>
        <w:rPr>
          <w:i/>
          <w:sz w:val="18"/>
          <w:szCs w:val="18"/>
        </w:rPr>
        <w:t>(фамилия, имя, отчество (при наличии),дата рождения, СНИЛС)</w:t>
      </w:r>
    </w:p>
    <w:p w14:paraId="339C781D">
      <w:pPr>
        <w:tabs>
          <w:tab w:val="left" w:pos="9998"/>
        </w:tabs>
        <w:ind w:left="172"/>
      </w:pPr>
      <w:r>
        <w:t xml:space="preserve">Телефон: </w:t>
      </w:r>
      <w:r>
        <w:rPr>
          <w:u w:val="single"/>
        </w:rPr>
        <w:tab/>
      </w:r>
    </w:p>
    <w:p w14:paraId="14B8D16C">
      <w:pPr>
        <w:ind w:left="172"/>
      </w:pPr>
      <w:r>
        <w:t>Адрес электронной почты:</w:t>
      </w:r>
    </w:p>
    <w:p w14:paraId="1146CA65">
      <w:pPr>
        <w:pStyle w:val="20"/>
        <w:spacing w:before="9"/>
        <w:rPr>
          <w:sz w:val="17"/>
          <w:lang w:val="ru-RU"/>
        </w:rPr>
      </w:pPr>
      <w:r>
        <w:pict>
          <v:shape id="shape 38" o:spid="_x0000_s1142" o:spt="100" style="position:absolute;left:0pt;margin-left:56.6pt;margin-top:12.5pt;height:0.1pt;width:486.1pt;mso-position-horizontal-relative:page;mso-position-vertical-relative:line;mso-wrap-distance-bottom:0pt;mso-wrap-distance-top:0pt;z-index:-251549696;mso-width-relative:page;mso-height-relative:page;" filled="f" coordsize="100000,100000" adj="" path="m0,0l99988,0e">
            <v:path textboxrect="0,0,222175,@0" o:connecttype="segments"/>
            <v:fill on="f" focussize="0,0"/>
            <v:stroke weight="0.6pt" joinstyle="round"/>
            <v:imagedata o:title=""/>
            <o:lock v:ext="edit"/>
            <w10:wrap type="topAndBottom"/>
          </v:shape>
        </w:pict>
      </w:r>
    </w:p>
    <w:p w14:paraId="63CF33F8">
      <w:pPr>
        <w:spacing w:line="267" w:lineRule="exact"/>
        <w:ind w:left="172"/>
        <w:jc w:val="both"/>
      </w:pPr>
      <w:r>
        <w:t>Документ, удостоверяющий личность заявителя:</w:t>
      </w:r>
    </w:p>
    <w:p w14:paraId="1F09A28A">
      <w:pPr>
        <w:tabs>
          <w:tab w:val="left" w:pos="5151"/>
          <w:tab w:val="left" w:pos="9905"/>
          <w:tab w:val="left" w:pos="9938"/>
        </w:tabs>
        <w:ind w:left="172" w:right="518"/>
        <w:jc w:val="both"/>
      </w:pPr>
      <w:r>
        <w:t>наименование:</w:t>
      </w:r>
      <w:r>
        <w:rPr>
          <w:u w:val="single"/>
        </w:rPr>
        <w:tab/>
      </w:r>
      <w:r>
        <w:rPr>
          <w:u w:val="single"/>
        </w:rPr>
        <w:tab/>
      </w:r>
      <w:r>
        <w:rPr>
          <w:u w:val="single"/>
        </w:rPr>
        <w:tab/>
      </w:r>
      <w:r>
        <w:t xml:space="preserve"> серия, номер</w:t>
      </w:r>
      <w:r>
        <w:rPr>
          <w:u w:val="single"/>
        </w:rPr>
        <w:tab/>
      </w:r>
      <w:r>
        <w:t xml:space="preserve">дата выдачи: </w:t>
      </w:r>
      <w:r>
        <w:rPr>
          <w:u w:val="single"/>
        </w:rPr>
        <w:tab/>
      </w:r>
      <w:r>
        <w:rPr>
          <w:u w:val="single"/>
        </w:rPr>
        <w:tab/>
      </w:r>
      <w:r>
        <w:t xml:space="preserve"> кем выдан: </w:t>
      </w:r>
      <w:r>
        <w:rPr>
          <w:u w:val="single"/>
        </w:rPr>
        <w:tab/>
      </w:r>
      <w:r>
        <w:rPr>
          <w:u w:val="single"/>
        </w:rPr>
        <w:tab/>
      </w:r>
      <w:r>
        <w:rPr>
          <w:u w:val="single"/>
        </w:rPr>
        <w:tab/>
      </w:r>
      <w:r>
        <w:t xml:space="preserve">                                                                             код подразделения: </w:t>
      </w:r>
      <w:r>
        <w:rPr>
          <w:u w:val="single"/>
        </w:rPr>
        <w:tab/>
      </w:r>
      <w:r>
        <w:rPr>
          <w:u w:val="single"/>
        </w:rPr>
        <w:tab/>
      </w:r>
      <w:r>
        <w:rPr>
          <w:u w:val="single"/>
        </w:rPr>
        <w:tab/>
      </w:r>
      <w:r>
        <w:t xml:space="preserve"> Адрес регистрации по месту жительства: </w:t>
      </w:r>
      <w:r>
        <w:rPr>
          <w:u w:val="single"/>
        </w:rPr>
        <w:tab/>
      </w:r>
      <w:r>
        <w:rPr>
          <w:u w:val="single"/>
        </w:rPr>
        <w:tab/>
      </w:r>
      <w:r>
        <w:t xml:space="preserve"> 2.Представительзаявителя:</w:t>
      </w:r>
    </w:p>
    <w:p w14:paraId="4FAD3BC2">
      <w:pPr>
        <w:ind w:left="881"/>
        <w:jc w:val="both"/>
      </w:pPr>
      <w:r>
        <w:pict>
          <v:shape id="shape 39" o:spid="_x0000_s1143" o:spt="100" style="position:absolute;left:0pt;margin-left:192.9pt;margin-top:1.3pt;height:12.9pt;width:12.3pt;mso-position-horizontal-relative:page;mso-position-vertical-relative:line;z-index:251721728;mso-width-relative:page;mso-height-relative:page;" filled="f" stroked="f" coordsize="21600,21600" adj="">
            <v:fill on="f" focussize="0,0"/>
            <v:stroke on="f"/>
            <v:imagedata o:title=""/>
            <o:lock v:ext="edit"/>
          </v:shape>
        </w:pict>
      </w:r>
      <w:r>
        <w:t>-Физическое лицо</w:t>
      </w:r>
    </w:p>
    <w:p w14:paraId="43DA6116">
      <w:pPr>
        <w:tabs>
          <w:tab w:val="left" w:pos="10005"/>
        </w:tabs>
        <w:ind w:left="172"/>
        <w:jc w:val="both"/>
      </w:pPr>
      <w:r>
        <w:t>Сведения о представителе:_</w:t>
      </w:r>
      <w:r>
        <w:rPr>
          <w:u w:val="single"/>
        </w:rPr>
        <w:tab/>
      </w:r>
    </w:p>
    <w:p w14:paraId="2BCB5A24">
      <w:pPr>
        <w:ind w:left="4733"/>
        <w:jc w:val="both"/>
        <w:rPr>
          <w:i/>
          <w:sz w:val="18"/>
          <w:szCs w:val="18"/>
        </w:rPr>
      </w:pPr>
      <w:r>
        <w:rPr>
          <w:i/>
          <w:sz w:val="18"/>
          <w:szCs w:val="18"/>
        </w:rPr>
        <w:t>(фамилия, имя, отчество (при наличии)</w:t>
      </w:r>
    </w:p>
    <w:p w14:paraId="334DE60E">
      <w:pPr>
        <w:ind w:left="172"/>
        <w:jc w:val="both"/>
      </w:pPr>
      <w:r>
        <w:t>Документ, удостоверяющий личность представителя заявителя:</w:t>
      </w:r>
    </w:p>
    <w:p w14:paraId="4E7F6BCB">
      <w:pPr>
        <w:tabs>
          <w:tab w:val="left" w:pos="5031"/>
          <w:tab w:val="left" w:pos="9945"/>
          <w:tab w:val="left" w:pos="10020"/>
        </w:tabs>
        <w:ind w:left="172" w:right="462"/>
        <w:jc w:val="both"/>
      </w:pPr>
      <w:r>
        <w:t>наименование:</w:t>
      </w:r>
      <w:r>
        <w:rPr>
          <w:u w:val="single"/>
        </w:rPr>
        <w:tab/>
      </w:r>
      <w:r>
        <w:rPr>
          <w:u w:val="single"/>
        </w:rPr>
        <w:tab/>
      </w:r>
      <w:r>
        <w:rPr>
          <w:u w:val="single"/>
        </w:rPr>
        <w:tab/>
      </w:r>
      <w:r>
        <w:t xml:space="preserve"> серия, номер</w:t>
      </w:r>
      <w:r>
        <w:rPr>
          <w:u w:val="single"/>
        </w:rPr>
        <w:tab/>
      </w:r>
      <w:r>
        <w:t xml:space="preserve">дата выдачи: </w:t>
      </w:r>
      <w:r>
        <w:rPr>
          <w:u w:val="single"/>
        </w:rPr>
        <w:tab/>
      </w:r>
      <w:r>
        <w:t xml:space="preserve"> Контактные данные</w:t>
      </w:r>
      <w:r>
        <w:rPr>
          <w:u w:val="single"/>
        </w:rPr>
        <w:tab/>
      </w:r>
      <w:r>
        <w:rPr>
          <w:u w:val="single"/>
        </w:rPr>
        <w:tab/>
      </w:r>
      <w:r>
        <w:rPr>
          <w:u w:val="single"/>
        </w:rPr>
        <w:tab/>
      </w:r>
    </w:p>
    <w:p w14:paraId="09573A3E">
      <w:pPr>
        <w:spacing w:before="1"/>
        <w:ind w:left="5213"/>
        <w:jc w:val="both"/>
        <w:rPr>
          <w:i/>
          <w:sz w:val="18"/>
          <w:szCs w:val="18"/>
        </w:rPr>
      </w:pPr>
      <w:r>
        <w:rPr>
          <w:i/>
          <w:sz w:val="18"/>
          <w:szCs w:val="18"/>
        </w:rPr>
        <w:t>(телефон, адрес электронной почты)</w:t>
      </w:r>
    </w:p>
    <w:p w14:paraId="72621AC9">
      <w:pPr>
        <w:ind w:left="172"/>
        <w:jc w:val="both"/>
      </w:pPr>
      <w:r>
        <w:t>Документ, подтверждающий полномочия представителя заявителя:</w:t>
      </w:r>
    </w:p>
    <w:p w14:paraId="38AA8F0D">
      <w:pPr>
        <w:pStyle w:val="20"/>
        <w:spacing w:before="7"/>
        <w:rPr>
          <w:sz w:val="22"/>
          <w:lang w:val="ru-RU"/>
        </w:rPr>
      </w:pPr>
    </w:p>
    <w:p w14:paraId="023EAD49">
      <w:pPr>
        <w:spacing w:before="90"/>
        <w:ind w:left="172" w:right="5316" w:firstLine="768"/>
        <w:jc w:val="both"/>
      </w:pPr>
      <w:r>
        <w:pict>
          <v:group id="group 40" o:spid="_x0000_s1144" o:spt="203" style="position:absolute;left:0pt;margin-left:56.6pt;margin-top:-0.8pt;height:14.9pt;width:480pt;mso-position-horizontal-relative:page;mso-position-vertical-relative:line;z-index:-251592704;mso-width-relative:page;mso-height-relative:page;" coordorigin="11,0" coordsize="96,2">
            <o:lock v:ext="edit"/>
            <v:shape id="shape 41" o:spid="_x0000_s1145" o:spt="100" style="position:absolute;left:11;top:0;height:0;width:95;" filled="f" stroked="f" coordsize="21600,21600" adj="">
              <v:fill on="f" focussize="0,0"/>
              <v:stroke on="f"/>
              <v:imagedata o:title=""/>
              <o:lock v:ext="edit"/>
            </v:shape>
            <v:shape id="_x0000_s1146" o:spid="_x0000_s1146" o:spt="75" type="#_x0000_t75" style="position:absolute;left:57;top:0;height:2;width:2;" filled="f" o:preferrelative="t" stroked="f" coordsize="21600,21600">
              <v:path/>
              <v:fill on="f" focussize="0,0"/>
              <v:stroke on="f" joinstyle="miter"/>
              <v:imagedata r:id="rId6" o:title=""/>
              <o:lock v:ext="edit" aspectratio="t"/>
            </v:shape>
          </v:group>
        </w:pict>
      </w:r>
      <w:r>
        <w:t>-Индивидуальный предприниматель Сведения об индивидуальном предпринимателе:</w:t>
      </w:r>
    </w:p>
    <w:p w14:paraId="398A688A">
      <w:pPr>
        <w:tabs>
          <w:tab w:val="left" w:pos="9887"/>
          <w:tab w:val="left" w:pos="9948"/>
        </w:tabs>
        <w:spacing w:before="1"/>
        <w:ind w:left="172" w:right="494"/>
        <w:jc w:val="both"/>
      </w:pPr>
      <w:r>
        <w:t>Полное наименование</w:t>
      </w:r>
      <w:r>
        <w:rPr>
          <w:u w:val="single"/>
        </w:rPr>
        <w:tab/>
      </w:r>
      <w:r>
        <w:t xml:space="preserve"> ОГРНИП</w:t>
      </w:r>
      <w:r>
        <w:rPr>
          <w:u w:val="single"/>
        </w:rPr>
        <w:tab/>
      </w:r>
      <w:r>
        <w:rPr>
          <w:u w:val="single"/>
        </w:rPr>
        <w:tab/>
      </w:r>
      <w:r>
        <w:t xml:space="preserve"> ИНН</w:t>
      </w:r>
      <w:r>
        <w:rPr>
          <w:u w:val="single"/>
        </w:rPr>
        <w:tab/>
      </w:r>
      <w:r>
        <w:rPr>
          <w:u w:val="single"/>
        </w:rPr>
        <w:tab/>
      </w:r>
    </w:p>
    <w:p w14:paraId="0DD9579F">
      <w:pPr>
        <w:tabs>
          <w:tab w:val="left" w:pos="10020"/>
        </w:tabs>
        <w:ind w:left="172"/>
      </w:pPr>
      <w:r>
        <w:t>Контактные данные</w:t>
      </w:r>
      <w:r>
        <w:rPr>
          <w:u w:val="single"/>
        </w:rPr>
        <w:tab/>
      </w:r>
    </w:p>
    <w:p w14:paraId="66031EF0">
      <w:pPr>
        <w:ind w:left="5213"/>
        <w:rPr>
          <w:i/>
          <w:sz w:val="18"/>
          <w:szCs w:val="18"/>
        </w:rPr>
      </w:pPr>
      <w:r>
        <w:rPr>
          <w:i/>
          <w:sz w:val="18"/>
          <w:szCs w:val="18"/>
        </w:rPr>
        <w:t>(телефон, адрес электронной почты)</w:t>
      </w:r>
    </w:p>
    <w:p w14:paraId="20C6D586">
      <w:pPr>
        <w:ind w:left="172"/>
      </w:pPr>
      <w:r>
        <w:t>Документ, подтверждающий полномочия представителя заявителя:</w:t>
      </w:r>
    </w:p>
    <w:p w14:paraId="06FA4495">
      <w:pPr>
        <w:pStyle w:val="20"/>
        <w:spacing w:before="10"/>
        <w:rPr>
          <w:sz w:val="22"/>
          <w:lang w:val="ru-RU"/>
        </w:rPr>
      </w:pPr>
    </w:p>
    <w:p w14:paraId="4A25C5DF">
      <w:pPr>
        <w:spacing w:before="90"/>
        <w:ind w:left="172" w:right="7082" w:firstLine="768"/>
      </w:pPr>
      <w:r>
        <w:pict>
          <v:shape id="_x0000_s1147" o:spid="_x0000_s1147" o:spt="75" type="#_x0000_t75" style="position:absolute;left:0pt;margin-left:0pt;margin-top:0pt;height:50pt;width:50pt;visibility:hidden;z-index:251779072;mso-width-relative:page;mso-height-relative:page;" filled="t" o:preferrelative="t" stroked="t" coordsize="21600,21600">
            <v:path/>
            <v:fill on="t" focussize="0,0"/>
            <v:stroke joinstyle="round"/>
            <v:imagedata o:title=""/>
            <o:lock v:ext="edit" selection="t" aspectratio="f"/>
          </v:shape>
        </w:pict>
      </w:r>
      <w:r>
        <w:pict>
          <v:group id="group 43" o:spid="_x0000_s1148" o:spt="203" style="position:absolute;left:0pt;margin-left:56.6pt;margin-top:-1pt;height:15.1pt;width:486pt;mso-position-horizontal-relative:page;mso-position-vertical-relative:line;z-index:-251591680;mso-width-relative:page;mso-height-relative:page;" coordorigin="11,0" coordsize="97,3">
            <o:lock v:ext="edit"/>
            <v:shape id="shape 44" o:spid="_x0000_s1149" o:spt="75" type="#_x0000_t75" style="position:absolute;left:11;top:0;height:0;width:97;" filled="f" o:preferrelative="t" stroked="t" coordsize="21600,21600">
              <v:path arrowok="t"/>
              <v:fill on="f" focussize="0,0"/>
              <v:stroke weight="0.6pt" joinstyle="round"/>
              <v:imagedata o:title=""/>
              <o:lock v:ext="edit" aspectratio="f"/>
            </v:shape>
            <v:shape id="_x0000_s1150" o:spid="_x0000_s1150" o:spt="75" type="#_x0000_t75" style="position:absolute;left:40;top:0;height:2;width:2;" filled="f" o:preferrelative="t" stroked="f" coordsize="21600,21600">
              <v:path/>
              <v:fill on="f" focussize="0,0"/>
              <v:stroke on="f" joinstyle="miter"/>
              <v:imagedata r:id="rId6" o:title=""/>
              <o:lock v:ext="edit" aspectratio="t"/>
            </v:shape>
          </v:group>
        </w:pict>
      </w:r>
      <w:r>
        <w:t>- Юридическое лицо Сведения о юридическом лице:</w:t>
      </w:r>
    </w:p>
    <w:p w14:paraId="2624C944">
      <w:pPr>
        <w:tabs>
          <w:tab w:val="left" w:pos="9829"/>
        </w:tabs>
        <w:ind w:left="172"/>
      </w:pPr>
      <w:r>
        <w:t>Полное наименование</w:t>
      </w:r>
      <w:r>
        <w:rPr>
          <w:u w:val="single"/>
        </w:rPr>
        <w:tab/>
      </w:r>
    </w:p>
    <w:p w14:paraId="6C49F397">
      <w:pPr>
        <w:sectPr>
          <w:pgSz w:w="11910" w:h="16840"/>
          <w:pgMar w:top="1040" w:right="460" w:bottom="280" w:left="960" w:header="709" w:footer="709" w:gutter="0"/>
          <w:cols w:space="1701" w:num="1"/>
          <w:docGrid w:linePitch="360" w:charSpace="0"/>
        </w:sectPr>
      </w:pPr>
    </w:p>
    <w:p w14:paraId="6C12E967">
      <w:pPr>
        <w:pStyle w:val="20"/>
        <w:rPr>
          <w:sz w:val="24"/>
          <w:lang w:val="ru-RU"/>
        </w:rPr>
      </w:pPr>
    </w:p>
    <w:p w14:paraId="2C9116DF">
      <w:pPr>
        <w:tabs>
          <w:tab w:val="left" w:pos="9843"/>
          <w:tab w:val="left" w:pos="9986"/>
        </w:tabs>
        <w:spacing w:before="156"/>
        <w:ind w:right="498"/>
      </w:pPr>
      <w:r>
        <w:t>ОГРН</w:t>
      </w:r>
      <w:r>
        <w:rPr>
          <w:u w:val="single"/>
        </w:rPr>
        <w:tab/>
      </w:r>
      <w:r>
        <w:rPr>
          <w:u w:val="single"/>
        </w:rPr>
        <w:tab/>
      </w:r>
      <w:r>
        <w:t xml:space="preserve"> ИНН</w:t>
      </w:r>
      <w:r>
        <w:rPr>
          <w:u w:val="single"/>
        </w:rPr>
        <w:tab/>
      </w:r>
      <w:r>
        <w:rPr>
          <w:u w:val="single"/>
        </w:rPr>
        <w:tab/>
      </w:r>
    </w:p>
    <w:p w14:paraId="552725A1">
      <w:pPr>
        <w:tabs>
          <w:tab w:val="left" w:pos="10019"/>
        </w:tabs>
        <w:spacing w:before="1"/>
        <w:ind w:left="172"/>
      </w:pPr>
      <w:r>
        <w:t>Контактные данные</w:t>
      </w:r>
      <w:r>
        <w:rPr>
          <w:u w:val="single"/>
        </w:rPr>
        <w:tab/>
      </w:r>
    </w:p>
    <w:p w14:paraId="59DB694E">
      <w:pPr>
        <w:ind w:left="4613"/>
        <w:rPr>
          <w:i/>
          <w:sz w:val="18"/>
          <w:szCs w:val="18"/>
        </w:rPr>
      </w:pPr>
      <w:r>
        <w:rPr>
          <w:i/>
          <w:sz w:val="18"/>
          <w:szCs w:val="18"/>
        </w:rPr>
        <w:t>(телефон, адрес электронной почты)</w:t>
      </w:r>
    </w:p>
    <w:p w14:paraId="5163AAAE">
      <w:pPr>
        <w:spacing w:before="77"/>
        <w:ind w:left="941"/>
        <w:jc w:val="both"/>
      </w:pPr>
      <w:r>
        <w:drawing>
          <wp:anchor distT="0" distB="0" distL="114300" distR="114300" simplePos="0" relativeHeight="251659264" behindDoc="0" locked="0" layoutInCell="1" allowOverlap="1">
            <wp:simplePos x="0" y="0"/>
            <wp:positionH relativeFrom="page">
              <wp:posOffset>2910840</wp:posOffset>
            </wp:positionH>
            <wp:positionV relativeFrom="paragraph">
              <wp:posOffset>0</wp:posOffset>
            </wp:positionV>
            <wp:extent cx="161290" cy="171450"/>
            <wp:effectExtent l="0" t="0" r="10160" b="0"/>
            <wp:wrapNone/>
            <wp:docPr id="68" name="Изображение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Изображение 127"/>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-Сотрудник организации</w:t>
      </w:r>
    </w:p>
    <w:p w14:paraId="7797AAC7">
      <w:pPr>
        <w:tabs>
          <w:tab w:val="left" w:pos="10002"/>
        </w:tabs>
        <w:ind w:left="172"/>
        <w:jc w:val="both"/>
      </w:pPr>
      <w:r>
        <w:t xml:space="preserve">Сведения о представителе: </w:t>
      </w:r>
      <w:r>
        <w:rPr>
          <w:u w:val="single"/>
        </w:rPr>
        <w:tab/>
      </w:r>
    </w:p>
    <w:p w14:paraId="107F7EC5">
      <w:pPr>
        <w:ind w:left="5273"/>
        <w:jc w:val="both"/>
        <w:rPr>
          <w:i/>
          <w:sz w:val="18"/>
          <w:szCs w:val="18"/>
        </w:rPr>
      </w:pPr>
      <w:r>
        <w:rPr>
          <w:i/>
          <w:sz w:val="18"/>
          <w:szCs w:val="18"/>
        </w:rPr>
        <w:t>(фамилия, имя, отчество (при наличии)</w:t>
      </w:r>
    </w:p>
    <w:p w14:paraId="062F0364">
      <w:pPr>
        <w:ind w:left="172"/>
        <w:jc w:val="both"/>
      </w:pPr>
      <w:r>
        <w:t>Документ, удостоверяющий личность представителя заявителя:</w:t>
      </w:r>
    </w:p>
    <w:p w14:paraId="54A1D32B">
      <w:pPr>
        <w:tabs>
          <w:tab w:val="left" w:pos="5033"/>
          <w:tab w:val="left" w:pos="9946"/>
        </w:tabs>
        <w:ind w:left="172" w:right="518"/>
        <w:jc w:val="both"/>
      </w:pPr>
      <w:r>
        <w:t>наименование:</w:t>
      </w:r>
      <w:r>
        <w:rPr>
          <w:u w:val="single"/>
        </w:rPr>
        <w:tab/>
      </w:r>
      <w:r>
        <w:rPr>
          <w:u w:val="single"/>
        </w:rPr>
        <w:tab/>
      </w:r>
      <w:r>
        <w:t xml:space="preserve"> серия, номер</w:t>
      </w:r>
      <w:r>
        <w:rPr>
          <w:u w:val="single"/>
        </w:rPr>
        <w:tab/>
      </w:r>
      <w:r>
        <w:t xml:space="preserve">дата выдачи: </w:t>
      </w:r>
      <w:r>
        <w:rPr>
          <w:u w:val="single"/>
        </w:rPr>
        <w:tab/>
      </w:r>
      <w:r>
        <w:t xml:space="preserve"> Контактные данные</w:t>
      </w:r>
    </w:p>
    <w:p w14:paraId="5F2EE92B">
      <w:pPr>
        <w:pStyle w:val="20"/>
        <w:spacing w:before="9"/>
        <w:rPr>
          <w:sz w:val="17"/>
          <w:lang w:val="ru-RU"/>
        </w:rPr>
      </w:pPr>
      <w:r>
        <w:pict>
          <v:shape id="shape 47" o:spid="_x0000_s1152" o:spt="75" type="#_x0000_t75" style="position:absolute;left:0pt;margin-left:59.7pt;margin-top:12.5pt;height:0.1pt;width:378pt;mso-position-horizontal-relative:page;mso-position-vertical-relative:line;mso-wrap-distance-bottom:0pt;mso-wrap-distance-top:0pt;z-index:-251548672;mso-width-relative:page;mso-height-relative:page;" filled="f" o:preferrelative="t" stroked="t" coordsize="21600,21600">
            <v:path/>
            <v:fill on="f" focussize="0,0"/>
            <v:stroke weight="0.6pt" joinstyle="round"/>
            <v:imagedata o:title=""/>
            <o:lock v:ext="edit" aspectratio="f"/>
            <w10:wrap type="topAndBottom"/>
          </v:shape>
        </w:pict>
      </w:r>
    </w:p>
    <w:p w14:paraId="25B3FA94">
      <w:pPr>
        <w:spacing w:line="267" w:lineRule="exact"/>
        <w:ind w:left="5213"/>
        <w:rPr>
          <w:i/>
          <w:sz w:val="18"/>
          <w:szCs w:val="18"/>
        </w:rPr>
      </w:pPr>
      <w:r>
        <w:rPr>
          <w:i/>
          <w:sz w:val="18"/>
          <w:szCs w:val="18"/>
        </w:rPr>
        <w:t>(телефон, адрес электронной почты)</w:t>
      </w:r>
    </w:p>
    <w:p w14:paraId="04A0BF15">
      <w:pPr>
        <w:ind w:left="172"/>
      </w:pPr>
      <w:r>
        <w:t>Документ, подтверждающий полномочия представителя заявителя:</w:t>
      </w:r>
    </w:p>
    <w:p w14:paraId="25CF4EC4">
      <w:pPr>
        <w:pStyle w:val="20"/>
        <w:spacing w:before="10"/>
        <w:rPr>
          <w:sz w:val="22"/>
          <w:lang w:val="ru-RU"/>
        </w:rPr>
      </w:pPr>
    </w:p>
    <w:p w14:paraId="1D0D6948">
      <w:pPr>
        <w:spacing w:before="90"/>
        <w:ind w:left="941"/>
        <w:jc w:val="both"/>
      </w:pPr>
      <w:r>
        <w:pict>
          <v:group id="group 48" o:spid="_x0000_s1153" o:spt="203" style="position:absolute;left:0pt;margin-left:56.6pt;margin-top:-1pt;height:15.1pt;width:486pt;mso-position-horizontal-relative:page;mso-position-vertical-relative:line;z-index:-251590656;mso-width-relative:page;mso-height-relative:page;" coordorigin="11,0" coordsize="97,3">
            <o:lock v:ext="edit"/>
            <v:shape id="shape 49" o:spid="_x0000_s1154" o:spt="75" type="#_x0000_t75" style="position:absolute;left:11;top:0;height:0;width:97;" filled="f" o:preferrelative="t" stroked="t" coordsize="21600,21600">
              <v:path arrowok="t"/>
              <v:fill on="f" focussize="0,0"/>
              <v:stroke weight="0.6pt" joinstyle="round"/>
              <v:imagedata o:title=""/>
              <o:lock v:ext="edit" aspectratio="f"/>
            </v:shape>
            <v:shape id="_x0000_s1155" o:spid="_x0000_s1155" o:spt="75" type="#_x0000_t75" style="position:absolute;left:48;top:0;height:2;width:2;" filled="f" o:preferrelative="t" stroked="f" coordsize="21600,21600">
              <v:path/>
              <v:fill on="f" focussize="0,0"/>
              <v:stroke on="f" joinstyle="miter"/>
              <v:imagedata r:id="rId6" o:title=""/>
              <o:lock v:ext="edit" aspectratio="t"/>
            </v:shape>
          </v:group>
        </w:pict>
      </w:r>
      <w:r>
        <w:t>-Руководитель организации</w:t>
      </w:r>
    </w:p>
    <w:p w14:paraId="268CABDA">
      <w:pPr>
        <w:ind w:left="172"/>
        <w:jc w:val="both"/>
      </w:pPr>
      <w:r>
        <w:t>Документ, удостоверяющий личность представителя заявителя:</w:t>
      </w:r>
    </w:p>
    <w:p w14:paraId="7DA9829D">
      <w:pPr>
        <w:tabs>
          <w:tab w:val="left" w:pos="5031"/>
          <w:tab w:val="left" w:pos="9945"/>
          <w:tab w:val="left" w:pos="10019"/>
        </w:tabs>
        <w:ind w:left="172" w:right="463"/>
        <w:jc w:val="both"/>
      </w:pPr>
      <w:r>
        <w:t>наименование:</w:t>
      </w:r>
      <w:r>
        <w:rPr>
          <w:u w:val="single"/>
        </w:rPr>
        <w:tab/>
      </w:r>
      <w:r>
        <w:rPr>
          <w:u w:val="single"/>
        </w:rPr>
        <w:tab/>
      </w:r>
      <w:r>
        <w:rPr>
          <w:u w:val="single"/>
        </w:rPr>
        <w:tab/>
      </w:r>
      <w:r>
        <w:t xml:space="preserve"> серия, номер</w:t>
      </w:r>
      <w:r>
        <w:rPr>
          <w:u w:val="single"/>
        </w:rPr>
        <w:tab/>
      </w:r>
      <w:r>
        <w:t xml:space="preserve">дата выдачи: </w:t>
      </w:r>
      <w:r>
        <w:rPr>
          <w:u w:val="single"/>
        </w:rPr>
        <w:tab/>
      </w:r>
      <w:r>
        <w:t xml:space="preserve"> Контактные данные</w:t>
      </w:r>
      <w:r>
        <w:rPr>
          <w:u w:val="single"/>
        </w:rPr>
        <w:tab/>
      </w:r>
      <w:r>
        <w:rPr>
          <w:u w:val="single"/>
        </w:rPr>
        <w:tab/>
      </w:r>
      <w:r>
        <w:rPr>
          <w:u w:val="single"/>
        </w:rPr>
        <w:tab/>
      </w:r>
    </w:p>
    <w:p w14:paraId="6B04B89E">
      <w:pPr>
        <w:ind w:left="2092"/>
        <w:jc w:val="center"/>
        <w:rPr>
          <w:i/>
          <w:sz w:val="18"/>
          <w:szCs w:val="18"/>
        </w:rPr>
      </w:pPr>
      <w:r>
        <w:rPr>
          <w:i/>
          <w:sz w:val="18"/>
          <w:szCs w:val="18"/>
        </w:rPr>
        <w:t>(телефон, адрес электронной почты)</w:t>
      </w:r>
    </w:p>
    <w:p w14:paraId="2F2B81B5">
      <w:pPr>
        <w:ind w:left="172"/>
        <w:jc w:val="both"/>
      </w:pPr>
      <w:r>
        <w:t>Документ, подтверждающий полномочия представителя заявителя:</w:t>
      </w:r>
    </w:p>
    <w:p w14:paraId="331BBD6B">
      <w:pPr>
        <w:pStyle w:val="20"/>
        <w:spacing w:before="9"/>
        <w:rPr>
          <w:sz w:val="17"/>
          <w:lang w:val="ru-RU"/>
        </w:rPr>
      </w:pPr>
      <w:r>
        <w:pict>
          <v:shape id="shape 51" o:spid="_x0000_s1156" o:spt="75" type="#_x0000_t75" style="position:absolute;left:0pt;margin-left:56.6pt;margin-top:12.5pt;height:0.1pt;width:462pt;mso-position-horizontal-relative:page;mso-position-vertical-relative:line;mso-wrap-distance-bottom:0pt;mso-wrap-distance-top:0pt;z-index:-251547648;mso-width-relative:page;mso-height-relative:page;" filled="f" o:preferrelative="t" stroked="t" coordsize="21600,21600">
            <v:path/>
            <v:fill on="f" focussize="0,0"/>
            <v:stroke weight="0.6pt" joinstyle="round"/>
            <v:imagedata o:title=""/>
            <o:lock v:ext="edit" aspectratio="f"/>
            <w10:wrap type="topAndBottom"/>
          </v:shape>
        </w:pict>
      </w:r>
    </w:p>
    <w:p w14:paraId="4A3E8258">
      <w:pPr>
        <w:pStyle w:val="20"/>
        <w:spacing w:before="5"/>
        <w:rPr>
          <w:sz w:val="15"/>
          <w:lang w:val="ru-RU"/>
        </w:rPr>
      </w:pPr>
    </w:p>
    <w:p w14:paraId="5B1B46F4">
      <w:pPr>
        <w:pStyle w:val="36"/>
        <w:numPr>
          <w:ilvl w:val="0"/>
          <w:numId w:val="4"/>
        </w:numPr>
        <w:tabs>
          <w:tab w:val="left" w:pos="414"/>
        </w:tabs>
        <w:spacing w:before="90"/>
        <w:ind w:hanging="242"/>
      </w:pPr>
      <w:r>
        <w:pict>
          <v:shape id="_x0000_s1157" o:spid="_x0000_s1157" o:spt="75" type="#_x0000_t75" style="position:absolute;left:0pt;margin-left:0pt;margin-top:0pt;height:50pt;width:50pt;visibility:hidden;z-index:251694080;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60288" behindDoc="0" locked="0" layoutInCell="1" allowOverlap="1">
            <wp:simplePos x="0" y="0"/>
            <wp:positionH relativeFrom="page">
              <wp:posOffset>2825750</wp:posOffset>
            </wp:positionH>
            <wp:positionV relativeFrom="paragraph">
              <wp:posOffset>229870</wp:posOffset>
            </wp:positionV>
            <wp:extent cx="161290" cy="171450"/>
            <wp:effectExtent l="0" t="0" r="10160" b="0"/>
            <wp:wrapNone/>
            <wp:docPr id="69" name="Изображение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Изображение 134"/>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Категория заявителя:</w:t>
      </w:r>
    </w:p>
    <w:p w14:paraId="407DE871">
      <w:pPr>
        <w:pStyle w:val="36"/>
        <w:numPr>
          <w:ilvl w:val="1"/>
          <w:numId w:val="4"/>
        </w:numPr>
        <w:tabs>
          <w:tab w:val="left" w:pos="1021"/>
        </w:tabs>
        <w:spacing w:before="74"/>
      </w:pPr>
      <w:r>
        <w:pict>
          <v:shape id="_x0000_s1159" o:spid="_x0000_s1159" o:spt="75" type="#_x0000_t75" style="position:absolute;left:0pt;margin-left:0pt;margin-top:0pt;height:50pt;width:50pt;visibility:hidden;z-index:251695104;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61312" behindDoc="0" locked="0" layoutInCell="1" allowOverlap="1">
            <wp:simplePos x="0" y="0"/>
            <wp:positionH relativeFrom="page">
              <wp:posOffset>3186430</wp:posOffset>
            </wp:positionH>
            <wp:positionV relativeFrom="paragraph">
              <wp:posOffset>222250</wp:posOffset>
            </wp:positionV>
            <wp:extent cx="161290" cy="171450"/>
            <wp:effectExtent l="0" t="0" r="10160" b="0"/>
            <wp:wrapNone/>
            <wp:docPr id="70" name="Изображение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Изображение 136"/>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Малоимущие граждане</w:t>
      </w:r>
    </w:p>
    <w:p w14:paraId="394AFCCF">
      <w:pPr>
        <w:pStyle w:val="36"/>
        <w:numPr>
          <w:ilvl w:val="1"/>
          <w:numId w:val="4"/>
        </w:numPr>
        <w:tabs>
          <w:tab w:val="left" w:pos="1021"/>
        </w:tabs>
        <w:spacing w:before="77"/>
      </w:pPr>
      <w:r>
        <w:t>Наличие льготной категории</w:t>
      </w:r>
    </w:p>
    <w:p w14:paraId="0CD16F2A">
      <w:pPr>
        <w:pStyle w:val="36"/>
        <w:numPr>
          <w:ilvl w:val="0"/>
          <w:numId w:val="4"/>
        </w:numPr>
        <w:tabs>
          <w:tab w:val="left" w:pos="414"/>
        </w:tabs>
        <w:ind w:hanging="242"/>
      </w:pPr>
      <w:r>
        <w:pict>
          <v:shape id="_x0000_s1161" o:spid="_x0000_s1161" o:spt="75" type="#_x0000_t75" style="position:absolute;left:0pt;margin-left:0pt;margin-top:0pt;height:50pt;width:50pt;visibility:hidden;z-index:251696128;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62336" behindDoc="0" locked="0" layoutInCell="1" allowOverlap="1">
            <wp:simplePos x="0" y="0"/>
            <wp:positionH relativeFrom="page">
              <wp:posOffset>2994660</wp:posOffset>
            </wp:positionH>
            <wp:positionV relativeFrom="paragraph">
              <wp:posOffset>172720</wp:posOffset>
            </wp:positionV>
            <wp:extent cx="161290" cy="171450"/>
            <wp:effectExtent l="0" t="0" r="10160" b="0"/>
            <wp:wrapNone/>
            <wp:docPr id="66" name="Изображение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Изображение 138"/>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Причина отнесения к льготной категории:</w:t>
      </w:r>
    </w:p>
    <w:p w14:paraId="59A24931">
      <w:pPr>
        <w:pStyle w:val="36"/>
        <w:numPr>
          <w:ilvl w:val="1"/>
          <w:numId w:val="5"/>
        </w:numPr>
        <w:tabs>
          <w:tab w:val="left" w:pos="1301"/>
        </w:tabs>
        <w:spacing w:before="75"/>
        <w:jc w:val="left"/>
      </w:pPr>
      <w:r>
        <w:pict>
          <v:shape id="_x0000_s1163" o:spid="_x0000_s1163" o:spt="75" type="#_x0000_t75" style="position:absolute;left:0pt;margin-left:0pt;margin-top:0pt;height:50pt;width:50pt;visibility:hidden;z-index:251697152;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63360" behindDoc="0" locked="0" layoutInCell="1" allowOverlap="1">
            <wp:simplePos x="0" y="0"/>
            <wp:positionH relativeFrom="page">
              <wp:posOffset>2242820</wp:posOffset>
            </wp:positionH>
            <wp:positionV relativeFrom="paragraph">
              <wp:posOffset>222250</wp:posOffset>
            </wp:positionV>
            <wp:extent cx="161290" cy="171450"/>
            <wp:effectExtent l="0" t="0" r="10160" b="0"/>
            <wp:wrapNone/>
            <wp:docPr id="65" name="Изображение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Изображение 140"/>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Наличие инвалидности</w:t>
      </w:r>
    </w:p>
    <w:p w14:paraId="41DEB9B6">
      <w:pPr>
        <w:pStyle w:val="36"/>
        <w:numPr>
          <w:ilvl w:val="2"/>
          <w:numId w:val="5"/>
        </w:numPr>
        <w:tabs>
          <w:tab w:val="left" w:pos="1445"/>
        </w:tabs>
        <w:spacing w:before="76"/>
        <w:ind w:left="1444"/>
      </w:pPr>
      <w:r>
        <w:drawing>
          <wp:anchor distT="0" distB="0" distL="114300" distR="114300" simplePos="0" relativeHeight="251664384" behindDoc="0" locked="0" layoutInCell="1" allowOverlap="1">
            <wp:simplePos x="0" y="0"/>
            <wp:positionH relativeFrom="page">
              <wp:posOffset>3830320</wp:posOffset>
            </wp:positionH>
            <wp:positionV relativeFrom="paragraph">
              <wp:posOffset>223520</wp:posOffset>
            </wp:positionV>
            <wp:extent cx="161290" cy="171450"/>
            <wp:effectExtent l="0" t="0" r="10160" b="0"/>
            <wp:wrapNone/>
            <wp:docPr id="72" name="Изображение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Изображение 141"/>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Инвалиды</w:t>
      </w:r>
    </w:p>
    <w:p w14:paraId="18875DF3">
      <w:pPr>
        <w:pStyle w:val="36"/>
        <w:numPr>
          <w:ilvl w:val="2"/>
          <w:numId w:val="5"/>
        </w:numPr>
        <w:tabs>
          <w:tab w:val="left" w:pos="1445"/>
        </w:tabs>
        <w:spacing w:before="77"/>
        <w:ind w:right="5484" w:firstLine="1133"/>
      </w:pPr>
      <w:r>
        <w:t>Семьи, имеющие детей-инвалидов Сведения о ребенке-инвалиде:</w:t>
      </w:r>
    </w:p>
    <w:p w14:paraId="1C2BFD29">
      <w:pPr>
        <w:pStyle w:val="20"/>
        <w:spacing w:before="9"/>
        <w:rPr>
          <w:sz w:val="17"/>
          <w:lang w:val="ru-RU"/>
        </w:rPr>
      </w:pPr>
      <w:r>
        <w:pict>
          <v:shape id="shape 57" o:spid="_x0000_s1166" o:spt="75" type="#_x0000_t75" style="position:absolute;left:0pt;margin-left:56.6pt;margin-top:12.5pt;height:0.1pt;width:324pt;mso-position-horizontal-relative:page;mso-position-vertical-relative:line;mso-wrap-distance-bottom:0pt;mso-wrap-distance-top:0pt;z-index:-251546624;mso-width-relative:page;mso-height-relative:page;" filled="f" o:preferrelative="t" stroked="t" coordsize="21600,21600">
            <v:path/>
            <v:fill on="f" focussize="0,0"/>
            <v:stroke weight="0.6pt" joinstyle="round"/>
            <v:imagedata o:title=""/>
            <o:lock v:ext="edit" aspectratio="f"/>
            <w10:wrap type="topAndBottom"/>
          </v:shape>
        </w:pict>
      </w:r>
    </w:p>
    <w:p w14:paraId="5E9BC51D">
      <w:pPr>
        <w:spacing w:line="267" w:lineRule="exact"/>
        <w:ind w:left="1672"/>
        <w:rPr>
          <w:i/>
        </w:rPr>
      </w:pPr>
      <w:r>
        <w:rPr>
          <w:i/>
        </w:rPr>
        <w:t>(фамилия, имя, отчество(при наличии)</w:t>
      </w:r>
    </w:p>
    <w:p w14:paraId="18E5E4B8">
      <w:pPr>
        <w:tabs>
          <w:tab w:val="left" w:pos="9869"/>
        </w:tabs>
        <w:ind w:left="172"/>
      </w:pPr>
      <w:r>
        <w:t xml:space="preserve">Дата рождения </w:t>
      </w:r>
      <w:r>
        <w:rPr>
          <w:u w:val="single"/>
        </w:rPr>
        <w:tab/>
      </w:r>
    </w:p>
    <w:p w14:paraId="468431FF">
      <w:pPr>
        <w:tabs>
          <w:tab w:val="left" w:pos="9996"/>
        </w:tabs>
        <w:ind w:left="172"/>
      </w:pPr>
      <w:r>
        <w:pict>
          <v:shape id="_x0000_s1167" o:spid="_x0000_s1167" o:spt="75" type="#_x0000_t75" style="position:absolute;left:0pt;margin-left:0pt;margin-top:0pt;height:50pt;width:50pt;visibility:hidden;z-index:251698176;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65408" behindDoc="0" locked="0" layoutInCell="1" allowOverlap="1">
            <wp:simplePos x="0" y="0"/>
            <wp:positionH relativeFrom="page">
              <wp:posOffset>6287770</wp:posOffset>
            </wp:positionH>
            <wp:positionV relativeFrom="paragraph">
              <wp:posOffset>172720</wp:posOffset>
            </wp:positionV>
            <wp:extent cx="161290" cy="171450"/>
            <wp:effectExtent l="0" t="0" r="10160" b="0"/>
            <wp:wrapNone/>
            <wp:docPr id="67" name="Изображение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Изображение 144"/>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 xml:space="preserve">СНИЛС </w:t>
      </w:r>
      <w:r>
        <w:rPr>
          <w:u w:val="single"/>
        </w:rPr>
        <w:tab/>
      </w:r>
    </w:p>
    <w:p w14:paraId="587EE498">
      <w:pPr>
        <w:pStyle w:val="36"/>
        <w:numPr>
          <w:ilvl w:val="1"/>
          <w:numId w:val="5"/>
        </w:numPr>
        <w:tabs>
          <w:tab w:val="left" w:pos="1445"/>
        </w:tabs>
        <w:spacing w:before="75"/>
        <w:ind w:left="1445"/>
        <w:jc w:val="left"/>
      </w:pPr>
      <w:r>
        <w:pict>
          <v:shape id="_x0000_s1169" o:spid="_x0000_s1169" o:spt="75" type="#_x0000_t75" style="position:absolute;left:0pt;margin-left:0pt;margin-top:0pt;height:50pt;width:50pt;visibility:hidden;z-index:251699200;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66432" behindDoc="0" locked="0" layoutInCell="1" allowOverlap="1">
            <wp:simplePos x="0" y="0"/>
            <wp:positionH relativeFrom="page">
              <wp:posOffset>4462780</wp:posOffset>
            </wp:positionH>
            <wp:positionV relativeFrom="paragraph">
              <wp:posOffset>222250</wp:posOffset>
            </wp:positionV>
            <wp:extent cx="161290" cy="171450"/>
            <wp:effectExtent l="0" t="0" r="10160" b="0"/>
            <wp:wrapNone/>
            <wp:docPr id="54" name="Изображение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Изображение 146"/>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Участие в войне, боевых действиях, особые заслуги перед государством</w:t>
      </w:r>
    </w:p>
    <w:p w14:paraId="171476B6">
      <w:pPr>
        <w:pStyle w:val="36"/>
        <w:numPr>
          <w:ilvl w:val="0"/>
          <w:numId w:val="6"/>
        </w:numPr>
        <w:tabs>
          <w:tab w:val="left" w:pos="1445"/>
        </w:tabs>
        <w:spacing w:before="77"/>
      </w:pPr>
      <w:r>
        <w:pict>
          <v:shape id="_x0000_s1171" o:spid="_x0000_s1171" o:spt="75" type="#_x0000_t75" style="position:absolute;left:0pt;margin-left:0pt;margin-top:0pt;height:50pt;width:50pt;visibility:hidden;z-index:251700224;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67456" behindDoc="0" locked="0" layoutInCell="1" allowOverlap="1">
            <wp:simplePos x="0" y="0"/>
            <wp:positionH relativeFrom="page">
              <wp:posOffset>3797300</wp:posOffset>
            </wp:positionH>
            <wp:positionV relativeFrom="paragraph">
              <wp:posOffset>223520</wp:posOffset>
            </wp:positionV>
            <wp:extent cx="161290" cy="171450"/>
            <wp:effectExtent l="0" t="0" r="10160" b="0"/>
            <wp:wrapNone/>
            <wp:docPr id="49" name="Изображение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Изображение 148"/>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Участник событий (лицо, имеющее заслуги)</w:t>
      </w:r>
    </w:p>
    <w:p w14:paraId="071ACF48">
      <w:pPr>
        <w:pStyle w:val="36"/>
        <w:numPr>
          <w:ilvl w:val="0"/>
          <w:numId w:val="6"/>
        </w:numPr>
        <w:tabs>
          <w:tab w:val="left" w:pos="1445"/>
        </w:tabs>
        <w:spacing w:before="76"/>
      </w:pPr>
      <w:r>
        <w:t>Член семьи (умершего) участника</w:t>
      </w:r>
    </w:p>
    <w:p w14:paraId="2A8EA23F">
      <w:pPr>
        <w:tabs>
          <w:tab w:val="left" w:pos="9878"/>
        </w:tabs>
        <w:ind w:left="172"/>
      </w:pPr>
      <w:r>
        <w:pict>
          <v:shape id="_x0000_s1173" o:spid="_x0000_s1173" o:spt="75" type="#_x0000_t75" style="position:absolute;left:0pt;margin-left:0pt;margin-top:0pt;height:50pt;width:50pt;visibility:hidden;z-index:251701248;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68480" behindDoc="0" locked="0" layoutInCell="1" allowOverlap="1">
            <wp:simplePos x="0" y="0"/>
            <wp:positionH relativeFrom="page">
              <wp:posOffset>6371590</wp:posOffset>
            </wp:positionH>
            <wp:positionV relativeFrom="paragraph">
              <wp:posOffset>172720</wp:posOffset>
            </wp:positionV>
            <wp:extent cx="161290" cy="171450"/>
            <wp:effectExtent l="0" t="0" r="10160" b="0"/>
            <wp:wrapNone/>
            <wp:docPr id="51" name="Изображение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Изображение 150"/>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Удостоверение</w:t>
      </w:r>
      <w:r>
        <w:rPr>
          <w:u w:val="single"/>
        </w:rPr>
        <w:tab/>
      </w:r>
    </w:p>
    <w:p w14:paraId="3CF3215B">
      <w:pPr>
        <w:pStyle w:val="36"/>
        <w:numPr>
          <w:ilvl w:val="1"/>
          <w:numId w:val="5"/>
        </w:numPr>
        <w:tabs>
          <w:tab w:val="left" w:pos="1301"/>
        </w:tabs>
        <w:spacing w:before="75"/>
        <w:jc w:val="left"/>
      </w:pPr>
      <w:r>
        <w:pict>
          <v:shape id="_x0000_s1175" o:spid="_x0000_s1175" o:spt="75" type="#_x0000_t75" style="position:absolute;left:0pt;margin-left:0pt;margin-top:0pt;height:50pt;width:50pt;visibility:hidden;z-index:251702272;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69504" behindDoc="0" locked="0" layoutInCell="1" allowOverlap="1">
            <wp:simplePos x="0" y="0"/>
            <wp:positionH relativeFrom="page">
              <wp:posOffset>2790190</wp:posOffset>
            </wp:positionH>
            <wp:positionV relativeFrom="paragraph">
              <wp:posOffset>222250</wp:posOffset>
            </wp:positionV>
            <wp:extent cx="161290" cy="171450"/>
            <wp:effectExtent l="0" t="0" r="10160" b="0"/>
            <wp:wrapNone/>
            <wp:docPr id="53" name="Изображение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Изображение 152"/>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Ликвидация радиационных аварий, служба в подразделении особого риска</w:t>
      </w:r>
    </w:p>
    <w:p w14:paraId="56536B10">
      <w:pPr>
        <w:pStyle w:val="36"/>
        <w:numPr>
          <w:ilvl w:val="2"/>
          <w:numId w:val="5"/>
        </w:numPr>
        <w:tabs>
          <w:tab w:val="left" w:pos="1445"/>
        </w:tabs>
        <w:spacing w:before="77"/>
        <w:ind w:left="1444"/>
      </w:pPr>
      <w:r>
        <w:pict>
          <v:shape id="_x0000_s1177" o:spid="_x0000_s1177" o:spt="75" type="#_x0000_t75" style="position:absolute;left:0pt;margin-left:0pt;margin-top:0pt;height:50pt;width:50pt;visibility:hidden;z-index:251703296;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70528" behindDoc="0" locked="0" layoutInCell="1" allowOverlap="1">
            <wp:simplePos x="0" y="0"/>
            <wp:positionH relativeFrom="page">
              <wp:posOffset>3797300</wp:posOffset>
            </wp:positionH>
            <wp:positionV relativeFrom="paragraph">
              <wp:posOffset>222250</wp:posOffset>
            </wp:positionV>
            <wp:extent cx="161290" cy="171450"/>
            <wp:effectExtent l="0" t="0" r="10160" b="0"/>
            <wp:wrapNone/>
            <wp:docPr id="56" name="Изображение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Изображение 154"/>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Участник событий</w:t>
      </w:r>
    </w:p>
    <w:p w14:paraId="593F17D5">
      <w:pPr>
        <w:pStyle w:val="36"/>
        <w:numPr>
          <w:ilvl w:val="2"/>
          <w:numId w:val="5"/>
        </w:numPr>
        <w:tabs>
          <w:tab w:val="left" w:pos="1445"/>
        </w:tabs>
        <w:spacing w:before="74"/>
        <w:ind w:left="1444"/>
      </w:pPr>
      <w:r>
        <w:t>Член семьи (умершего) участника</w:t>
      </w:r>
    </w:p>
    <w:p w14:paraId="64822A1B">
      <w:pPr>
        <w:tabs>
          <w:tab w:val="left" w:pos="9878"/>
        </w:tabs>
        <w:ind w:left="172"/>
      </w:pPr>
      <w:r>
        <w:pict>
          <v:shape id="_x0000_s1179" o:spid="_x0000_s1179" o:spt="75" type="#_x0000_t75" style="position:absolute;left:0pt;margin-left:0pt;margin-top:0pt;height:50pt;width:50pt;visibility:hidden;z-index:251704320;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71552" behindDoc="0" locked="0" layoutInCell="1" allowOverlap="1">
            <wp:simplePos x="0" y="0"/>
            <wp:positionH relativeFrom="page">
              <wp:posOffset>3153410</wp:posOffset>
            </wp:positionH>
            <wp:positionV relativeFrom="paragraph">
              <wp:posOffset>173990</wp:posOffset>
            </wp:positionV>
            <wp:extent cx="161290" cy="171450"/>
            <wp:effectExtent l="0" t="0" r="10160" b="0"/>
            <wp:wrapNone/>
            <wp:docPr id="58" name="Изображение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Изображение 156"/>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Удостоверение</w:t>
      </w:r>
      <w:r>
        <w:rPr>
          <w:u w:val="single"/>
        </w:rPr>
        <w:tab/>
      </w:r>
    </w:p>
    <w:p w14:paraId="709644F1">
      <w:pPr>
        <w:pStyle w:val="36"/>
        <w:numPr>
          <w:ilvl w:val="1"/>
          <w:numId w:val="5"/>
        </w:numPr>
        <w:tabs>
          <w:tab w:val="left" w:pos="1301"/>
        </w:tabs>
        <w:spacing w:before="77"/>
        <w:jc w:val="left"/>
      </w:pPr>
      <w:r>
        <w:pict>
          <v:shape id="_x0000_s1181" o:spid="_x0000_s1181" o:spt="75" type="#_x0000_t75" style="position:absolute;left:0pt;margin-left:0pt;margin-top:0pt;height:50pt;width:50pt;visibility:hidden;z-index:251705344;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72576" behindDoc="0" locked="0" layoutInCell="1" allowOverlap="1">
            <wp:simplePos x="0" y="0"/>
            <wp:positionH relativeFrom="page">
              <wp:posOffset>3229610</wp:posOffset>
            </wp:positionH>
            <wp:positionV relativeFrom="paragraph">
              <wp:posOffset>223520</wp:posOffset>
            </wp:positionV>
            <wp:extent cx="161290" cy="171450"/>
            <wp:effectExtent l="0" t="0" r="10160" b="0"/>
            <wp:wrapNone/>
            <wp:docPr id="50" name="Изображение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Изображение 158"/>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Политические репрессии</w:t>
      </w:r>
    </w:p>
    <w:p w14:paraId="4FDFCA69">
      <w:pPr>
        <w:pStyle w:val="36"/>
        <w:numPr>
          <w:ilvl w:val="2"/>
          <w:numId w:val="5"/>
        </w:numPr>
        <w:tabs>
          <w:tab w:val="left" w:pos="1445"/>
        </w:tabs>
        <w:spacing w:before="77"/>
        <w:ind w:left="1444"/>
      </w:pPr>
      <w:r>
        <w:pict>
          <v:shape id="_x0000_s1183" o:spid="_x0000_s1183" o:spt="75" type="#_x0000_t75" style="position:absolute;left:0pt;margin-left:0pt;margin-top:0pt;height:50pt;width:50pt;visibility:hidden;z-index:251706368;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73600" behindDoc="0" locked="0" layoutInCell="1" allowOverlap="1">
            <wp:simplePos x="0" y="0"/>
            <wp:positionH relativeFrom="page">
              <wp:posOffset>5668010</wp:posOffset>
            </wp:positionH>
            <wp:positionV relativeFrom="paragraph">
              <wp:posOffset>222250</wp:posOffset>
            </wp:positionV>
            <wp:extent cx="161290" cy="171450"/>
            <wp:effectExtent l="0" t="0" r="10160" b="0"/>
            <wp:wrapNone/>
            <wp:docPr id="48" name="Изображение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Изображение 160"/>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Реабилитированные лица</w:t>
      </w:r>
    </w:p>
    <w:p w14:paraId="5764F788">
      <w:pPr>
        <w:pStyle w:val="36"/>
        <w:numPr>
          <w:ilvl w:val="2"/>
          <w:numId w:val="5"/>
        </w:numPr>
        <w:tabs>
          <w:tab w:val="left" w:pos="1445"/>
        </w:tabs>
        <w:spacing w:before="75"/>
        <w:ind w:left="1444"/>
      </w:pPr>
      <w:r>
        <w:t>Лица, признанные пострадавшими от политических репрессий</w:t>
      </w:r>
    </w:p>
    <w:p w14:paraId="577910FE">
      <w:pPr>
        <w:tabs>
          <w:tab w:val="left" w:pos="10013"/>
        </w:tabs>
        <w:ind w:left="172"/>
      </w:pPr>
      <w:r>
        <w:t>Документ о признании пострадавшим от политических репрессий</w:t>
      </w:r>
      <w:r>
        <w:rPr>
          <w:u w:val="single"/>
        </w:rPr>
        <w:tab/>
      </w:r>
    </w:p>
    <w:p w14:paraId="5A8DD263">
      <w:pPr>
        <w:sectPr>
          <w:pgSz w:w="11910" w:h="16840"/>
          <w:pgMar w:top="340" w:right="460" w:bottom="280" w:left="960" w:header="709" w:footer="709" w:gutter="0"/>
          <w:cols w:space="1701" w:num="1"/>
          <w:docGrid w:linePitch="360" w:charSpace="0"/>
        </w:sectPr>
      </w:pPr>
    </w:p>
    <w:p w14:paraId="0DCD124F">
      <w:pPr>
        <w:pStyle w:val="20"/>
        <w:rPr>
          <w:sz w:val="24"/>
          <w:lang w:val="ru-RU"/>
        </w:rPr>
      </w:pPr>
    </w:p>
    <w:p w14:paraId="0F441B39">
      <w:pPr>
        <w:pStyle w:val="20"/>
        <w:spacing w:before="3"/>
        <w:rPr>
          <w:sz w:val="20"/>
          <w:lang w:val="ru-RU"/>
        </w:rPr>
      </w:pPr>
    </w:p>
    <w:p w14:paraId="42D507DD">
      <w:pPr>
        <w:pStyle w:val="36"/>
        <w:numPr>
          <w:ilvl w:val="1"/>
          <w:numId w:val="5"/>
        </w:numPr>
        <w:tabs>
          <w:tab w:val="left" w:pos="1301"/>
        </w:tabs>
        <w:jc w:val="left"/>
      </w:pPr>
      <w:r>
        <w:pict>
          <v:shape id="_x0000_s1185" o:spid="_x0000_s1185" o:spt="75" type="#_x0000_t75" style="position:absolute;left:0pt;margin-left:0pt;margin-top:0pt;height:50pt;width:50pt;visibility:hidden;z-index:251707392;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74624" behindDoc="0" locked="0" layoutInCell="1" allowOverlap="1">
            <wp:simplePos x="0" y="0"/>
            <wp:positionH relativeFrom="page">
              <wp:posOffset>2755900</wp:posOffset>
            </wp:positionH>
            <wp:positionV relativeFrom="paragraph">
              <wp:posOffset>-48260</wp:posOffset>
            </wp:positionV>
            <wp:extent cx="161290" cy="171450"/>
            <wp:effectExtent l="0" t="0" r="10160" b="0"/>
            <wp:wrapNone/>
            <wp:docPr id="52" name="Изображение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Изображение 162"/>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Многодетная семья</w:t>
      </w:r>
    </w:p>
    <w:p w14:paraId="019B7EEF">
      <w:pPr>
        <w:tabs>
          <w:tab w:val="left" w:pos="10101"/>
        </w:tabs>
        <w:spacing w:before="1"/>
        <w:ind w:left="172"/>
      </w:pPr>
      <w:r>
        <w:t>Реквизиты удостоверения многодетной семьи:</w:t>
      </w:r>
      <w:r>
        <w:rPr>
          <w:u w:val="single"/>
        </w:rPr>
        <w:tab/>
      </w:r>
    </w:p>
    <w:p w14:paraId="45613B8A">
      <w:pPr>
        <w:ind w:left="2076"/>
        <w:jc w:val="center"/>
        <w:rPr>
          <w:i/>
          <w:sz w:val="18"/>
          <w:szCs w:val="18"/>
        </w:rPr>
      </w:pPr>
      <w:r>
        <w:rPr>
          <w:sz w:val="18"/>
          <w:szCs w:val="18"/>
        </w:rPr>
        <w:pict>
          <v:shape id="_x0000_s1187" o:spid="_x0000_s1187" o:spt="75" type="#_x0000_t75" style="position:absolute;left:0pt;margin-left:0pt;margin-top:0pt;height:50pt;width:50pt;visibility:hidden;z-index:251708416;mso-width-relative:page;mso-height-relative:page;" filled="t" o:preferrelative="t" stroked="t" coordsize="21600,21600">
            <v:path/>
            <v:fill on="t" focussize="0,0"/>
            <v:stroke joinstyle="round"/>
            <v:imagedata o:title=""/>
            <o:lock v:ext="edit" selection="t" aspectratio="f"/>
          </v:shape>
        </w:pict>
      </w:r>
      <w:r>
        <w:rPr>
          <w:sz w:val="18"/>
          <w:szCs w:val="18"/>
        </w:rPr>
        <w:drawing>
          <wp:anchor distT="0" distB="0" distL="114300" distR="114300" simplePos="0" relativeHeight="251675648" behindDoc="0" locked="0" layoutInCell="1" allowOverlap="1">
            <wp:simplePos x="0" y="0"/>
            <wp:positionH relativeFrom="page">
              <wp:posOffset>4742180</wp:posOffset>
            </wp:positionH>
            <wp:positionV relativeFrom="paragraph">
              <wp:posOffset>175260</wp:posOffset>
            </wp:positionV>
            <wp:extent cx="161290" cy="171450"/>
            <wp:effectExtent l="0" t="0" r="10160" b="0"/>
            <wp:wrapNone/>
            <wp:docPr id="62" name="Изображение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Изображение 164"/>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rPr>
          <w:i/>
          <w:sz w:val="18"/>
          <w:szCs w:val="18"/>
        </w:rPr>
        <w:t xml:space="preserve">                                                      (номер, дата выдачи, орган, выдавший удостоверение)</w:t>
      </w:r>
    </w:p>
    <w:p w14:paraId="3E35F720">
      <w:pPr>
        <w:pStyle w:val="36"/>
        <w:numPr>
          <w:ilvl w:val="1"/>
          <w:numId w:val="5"/>
        </w:numPr>
        <w:tabs>
          <w:tab w:val="left" w:pos="1421"/>
        </w:tabs>
        <w:spacing w:before="77"/>
        <w:ind w:left="1420"/>
        <w:jc w:val="left"/>
      </w:pPr>
      <w:r>
        <w:t>Категории, связанные с трудовой деятельностью</w:t>
      </w:r>
    </w:p>
    <w:p w14:paraId="37564B56">
      <w:pPr>
        <w:tabs>
          <w:tab w:val="left" w:pos="10054"/>
        </w:tabs>
        <w:ind w:left="172"/>
      </w:pPr>
      <w:r>
        <w:drawing>
          <wp:anchor distT="0" distB="0" distL="114300" distR="114300" simplePos="0" relativeHeight="251676672" behindDoc="0" locked="0" layoutInCell="1" allowOverlap="1">
            <wp:simplePos x="0" y="0"/>
            <wp:positionH relativeFrom="page">
              <wp:posOffset>5553710</wp:posOffset>
            </wp:positionH>
            <wp:positionV relativeFrom="paragraph">
              <wp:posOffset>173990</wp:posOffset>
            </wp:positionV>
            <wp:extent cx="161290" cy="171450"/>
            <wp:effectExtent l="0" t="0" r="10160" b="0"/>
            <wp:wrapNone/>
            <wp:docPr id="63" name="Изображение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Изображение 165"/>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 xml:space="preserve">Документ, подтверждающий отнесение к категории </w:t>
      </w:r>
      <w:r>
        <w:rPr>
          <w:u w:val="single"/>
        </w:rPr>
        <w:tab/>
      </w:r>
    </w:p>
    <w:p w14:paraId="0494EB60">
      <w:pPr>
        <w:pStyle w:val="36"/>
        <w:numPr>
          <w:ilvl w:val="1"/>
          <w:numId w:val="5"/>
        </w:numPr>
        <w:tabs>
          <w:tab w:val="left" w:pos="1481"/>
        </w:tabs>
        <w:spacing w:before="74"/>
        <w:ind w:left="172" w:right="2774" w:firstLine="828"/>
        <w:jc w:val="left"/>
      </w:pPr>
      <w:r>
        <w:t>Дети-сироты или дети, оставшиеся без попечения родителей Документ, подтверждающий утрату (отсутствие) родителей</w:t>
      </w:r>
    </w:p>
    <w:p w14:paraId="60168024">
      <w:pPr>
        <w:pStyle w:val="20"/>
        <w:spacing w:before="9"/>
        <w:rPr>
          <w:sz w:val="17"/>
          <w:lang w:val="ru-RU"/>
        </w:rPr>
      </w:pPr>
      <w:r>
        <w:pict>
          <v:shape id="shape 70" o:spid="_x0000_s1190" o:spt="75" type="#_x0000_t75" style="position:absolute;left:0pt;margin-left:56.6pt;margin-top:12.5pt;height:0.1pt;width:480pt;mso-position-horizontal-relative:page;mso-position-vertical-relative:line;mso-wrap-distance-bottom:0pt;mso-wrap-distance-top:0pt;z-index:-251545600;mso-width-relative:page;mso-height-relative:page;" filled="f" o:preferrelative="t" stroked="t" coordsize="21600,21600">
            <v:path/>
            <v:fill on="f" focussize="0,0"/>
            <v:stroke weight="0.6pt" joinstyle="round"/>
            <v:imagedata o:title=""/>
            <o:lock v:ext="edit" aspectratio="f"/>
            <w10:wrap type="topAndBottom"/>
          </v:shape>
        </w:pict>
      </w:r>
    </w:p>
    <w:p w14:paraId="5A3EBCBE">
      <w:pPr>
        <w:tabs>
          <w:tab w:val="left" w:pos="10003"/>
        </w:tabs>
        <w:spacing w:line="267" w:lineRule="exact"/>
        <w:ind w:left="172"/>
      </w:pPr>
      <w:r>
        <w:t>Дата, когда необходимо получить жилое помещение</w:t>
      </w:r>
      <w:r>
        <w:rPr>
          <w:u w:val="single"/>
        </w:rPr>
        <w:tab/>
      </w:r>
    </w:p>
    <w:p w14:paraId="33DBB2CB">
      <w:pPr>
        <w:pStyle w:val="36"/>
        <w:numPr>
          <w:ilvl w:val="1"/>
          <w:numId w:val="5"/>
        </w:numPr>
        <w:tabs>
          <w:tab w:val="left" w:pos="1541"/>
        </w:tabs>
        <w:spacing w:before="77"/>
        <w:ind w:left="172" w:right="2722" w:firstLine="948"/>
        <w:jc w:val="left"/>
      </w:pPr>
      <w:r>
        <w:drawing>
          <wp:anchor distT="0" distB="0" distL="114300" distR="114300" simplePos="0" relativeHeight="251691008" behindDoc="1" locked="0" layoutInCell="1" allowOverlap="1">
            <wp:simplePos x="0" y="0"/>
            <wp:positionH relativeFrom="page">
              <wp:posOffset>5137150</wp:posOffset>
            </wp:positionH>
            <wp:positionV relativeFrom="paragraph">
              <wp:posOffset>0</wp:posOffset>
            </wp:positionV>
            <wp:extent cx="161290" cy="171450"/>
            <wp:effectExtent l="0" t="0" r="10160" b="0"/>
            <wp:wrapNone/>
            <wp:docPr id="59" name="Изображение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Изображение 167"/>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Граждане, страдающие хроническими заболеваниями Заключение медицинской комиссии о наличии хронического заболевания</w:t>
      </w:r>
    </w:p>
    <w:p w14:paraId="0E66F38F">
      <w:pPr>
        <w:pStyle w:val="20"/>
        <w:spacing w:before="9"/>
        <w:rPr>
          <w:sz w:val="17"/>
          <w:lang w:val="ru-RU"/>
        </w:rPr>
      </w:pPr>
      <w:r>
        <w:pict>
          <v:shape id="shape 72" o:spid="_x0000_s1192" o:spt="75" type="#_x0000_t75" style="position:absolute;left:0pt;margin-left:56.6pt;margin-top:12.5pt;height:0.1pt;width:486pt;mso-position-horizontal-relative:page;mso-position-vertical-relative:line;mso-wrap-distance-bottom:0pt;mso-wrap-distance-top:0pt;z-index:-251544576;mso-width-relative:page;mso-height-relative:page;" filled="f" o:preferrelative="t" stroked="t" coordsize="21600,21600">
            <v:path/>
            <v:fill on="f" focussize="0,0"/>
            <v:stroke weight="0.6pt" joinstyle="round"/>
            <v:imagedata o:title=""/>
            <o:lock v:ext="edit" aspectratio="f"/>
            <w10:wrap type="topAndBottom"/>
          </v:shape>
        </w:pict>
      </w:r>
    </w:p>
    <w:p w14:paraId="1E9A7850">
      <w:pPr>
        <w:pStyle w:val="36"/>
        <w:numPr>
          <w:ilvl w:val="0"/>
          <w:numId w:val="4"/>
        </w:numPr>
        <w:tabs>
          <w:tab w:val="left" w:pos="414"/>
        </w:tabs>
        <w:spacing w:line="268" w:lineRule="exact"/>
        <w:ind w:hanging="242"/>
      </w:pPr>
      <w:r>
        <w:t xml:space="preserve">Основание для постановки на учет заявителя </w:t>
      </w:r>
      <w:r>
        <w:rPr>
          <w:i/>
        </w:rPr>
        <w:t>(указать один из вариантов)</w:t>
      </w:r>
      <w:r>
        <w:t>:</w:t>
      </w:r>
    </w:p>
    <w:p w14:paraId="270653DB">
      <w:pPr>
        <w:pStyle w:val="36"/>
        <w:numPr>
          <w:ilvl w:val="1"/>
          <w:numId w:val="7"/>
        </w:numPr>
        <w:tabs>
          <w:tab w:val="left" w:pos="1361"/>
        </w:tabs>
      </w:pPr>
      <w:r>
        <w:pict>
          <v:shape id="_x0000_s1193" o:spid="_x0000_s1193" o:spt="75" type="#_x0000_t75" style="position:absolute;left:0pt;margin-left:0pt;margin-top:0pt;height:50pt;width:50pt;visibility:hidden;z-index:251709440;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77696" behindDoc="0" locked="0" layoutInCell="1" allowOverlap="1">
            <wp:simplePos x="0" y="0"/>
            <wp:positionH relativeFrom="page">
              <wp:posOffset>3083560</wp:posOffset>
            </wp:positionH>
            <wp:positionV relativeFrom="paragraph">
              <wp:posOffset>175260</wp:posOffset>
            </wp:positionV>
            <wp:extent cx="161290" cy="171450"/>
            <wp:effectExtent l="0" t="0" r="10160" b="0"/>
            <wp:wrapNone/>
            <wp:docPr id="60" name="Изображение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Изображение 170"/>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Заявитель не является нанимателем (собственником) или членом семьи нанимателя</w:t>
      </w:r>
    </w:p>
    <w:p w14:paraId="38CBB447">
      <w:pPr>
        <w:spacing w:before="77"/>
        <w:ind w:left="172"/>
      </w:pPr>
      <w:r>
        <w:t>(собственника) жилого помещения</w:t>
      </w:r>
    </w:p>
    <w:p w14:paraId="79CFD8B6">
      <w:pPr>
        <w:pStyle w:val="36"/>
        <w:numPr>
          <w:ilvl w:val="1"/>
          <w:numId w:val="7"/>
        </w:numPr>
        <w:tabs>
          <w:tab w:val="left" w:pos="1361"/>
        </w:tabs>
        <w:ind w:left="172" w:right="259" w:firstLine="768"/>
      </w:pPr>
      <w:r>
        <w:drawing>
          <wp:anchor distT="0" distB="0" distL="114300" distR="114300" simplePos="0" relativeHeight="251678720" behindDoc="0" locked="0" layoutInCell="1" allowOverlap="1">
            <wp:simplePos x="0" y="0"/>
            <wp:positionH relativeFrom="page">
              <wp:posOffset>1762760</wp:posOffset>
            </wp:positionH>
            <wp:positionV relativeFrom="paragraph">
              <wp:posOffset>349250</wp:posOffset>
            </wp:positionV>
            <wp:extent cx="161290" cy="171450"/>
            <wp:effectExtent l="0" t="0" r="10160" b="0"/>
            <wp:wrapNone/>
            <wp:docPr id="61" name="Изображение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Изображение 171"/>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Заявитель является нанимателем или членом семьи нанимателя жилого помещения по договору социального найма, обеспеченным общей площадью на одного члена семьи меньше</w:t>
      </w:r>
    </w:p>
    <w:p w14:paraId="35B9C4EA">
      <w:pPr>
        <w:spacing w:before="74"/>
        <w:ind w:left="172"/>
      </w:pPr>
      <w:r>
        <w:t>учетной нормы</w:t>
      </w:r>
    </w:p>
    <w:p w14:paraId="32C41628">
      <w:pPr>
        <w:ind w:left="172"/>
      </w:pPr>
      <w:r>
        <w:t>Реквизиты договора социального найма</w:t>
      </w:r>
    </w:p>
    <w:p w14:paraId="2792CB82">
      <w:pPr>
        <w:pStyle w:val="20"/>
        <w:spacing w:before="9"/>
        <w:rPr>
          <w:sz w:val="17"/>
          <w:lang w:val="ru-RU"/>
        </w:rPr>
      </w:pPr>
      <w:r>
        <w:pict>
          <v:shape id="shape 75" o:spid="_x0000_s1196" o:spt="75" type="#_x0000_t75" style="position:absolute;left:0pt;margin-left:56.6pt;margin-top:12.5pt;height:0.1pt;width:462pt;mso-position-horizontal-relative:page;mso-position-vertical-relative:line;mso-wrap-distance-bottom:0pt;mso-wrap-distance-top:0pt;z-index:-251543552;mso-width-relative:page;mso-height-relative:page;" filled="f" o:preferrelative="t" stroked="t" coordsize="21600,21600">
            <v:path/>
            <v:fill on="f" focussize="0,0"/>
            <v:stroke weight="0.6pt" joinstyle="round"/>
            <v:imagedata o:title=""/>
            <o:lock v:ext="edit" aspectratio="f"/>
            <w10:wrap type="topAndBottom"/>
          </v:shape>
        </w:pict>
      </w:r>
    </w:p>
    <w:p w14:paraId="4595FEF0">
      <w:pPr>
        <w:spacing w:line="267" w:lineRule="exact"/>
        <w:ind w:left="2256"/>
        <w:rPr>
          <w:i/>
        </w:rPr>
      </w:pPr>
      <w:r>
        <w:rPr>
          <w:i/>
        </w:rPr>
        <w:t>(номер, дата выдачи, орган, с которым заключен договор)</w:t>
      </w:r>
    </w:p>
    <w:p w14:paraId="26620652">
      <w:pPr>
        <w:pStyle w:val="36"/>
        <w:numPr>
          <w:ilvl w:val="1"/>
          <w:numId w:val="7"/>
        </w:numPr>
        <w:tabs>
          <w:tab w:val="left" w:pos="1412"/>
        </w:tabs>
        <w:ind w:left="172" w:right="110" w:firstLine="768"/>
      </w:pPr>
      <w:r>
        <w:pict>
          <v:shape id="_x0000_s1197" o:spid="_x0000_s1197" o:spt="75" type="#_x0000_t75" style="position:absolute;left:0pt;margin-left:0pt;margin-top:0pt;height:50pt;width:50pt;visibility:hidden;z-index:251710464;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79744" behindDoc="0" locked="0" layoutInCell="1" allowOverlap="1">
            <wp:simplePos x="0" y="0"/>
            <wp:positionH relativeFrom="page">
              <wp:posOffset>1762760</wp:posOffset>
            </wp:positionH>
            <wp:positionV relativeFrom="paragraph">
              <wp:posOffset>350520</wp:posOffset>
            </wp:positionV>
            <wp:extent cx="161290" cy="171450"/>
            <wp:effectExtent l="0" t="0" r="10160" b="0"/>
            <wp:wrapNone/>
            <wp:docPr id="40" name="Изображение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 174"/>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Заявитель является нанимателем или членом семьи нанимателя жилого помещения социального использования, обеспеченным общей площадью на одного члена семьи меньше</w:t>
      </w:r>
    </w:p>
    <w:p w14:paraId="1999360F">
      <w:pPr>
        <w:spacing w:before="77"/>
        <w:ind w:left="172"/>
      </w:pPr>
      <w:r>
        <w:t>учетной нормы</w:t>
      </w:r>
    </w:p>
    <w:p w14:paraId="25BB8EC1">
      <w:pPr>
        <w:ind w:left="1305"/>
      </w:pPr>
      <w:r>
        <w:pict>
          <v:shape id="_x0000_s1199" o:spid="_x0000_s1199" o:spt="75" type="#_x0000_t75" style="position:absolute;left:0pt;margin-left:0pt;margin-top:0pt;height:50pt;width:50pt;visibility:hidden;z-index:251711488;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80768" behindDoc="0" locked="0" layoutInCell="1" allowOverlap="1">
            <wp:simplePos x="0" y="0"/>
            <wp:positionH relativeFrom="page">
              <wp:posOffset>3542030</wp:posOffset>
            </wp:positionH>
            <wp:positionV relativeFrom="paragraph">
              <wp:posOffset>172720</wp:posOffset>
            </wp:positionV>
            <wp:extent cx="161290" cy="171450"/>
            <wp:effectExtent l="0" t="0" r="10160" b="0"/>
            <wp:wrapNone/>
            <wp:docPr id="38" name="Изображение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Изображение 176"/>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Наймодатель жилого помещения:</w:t>
      </w:r>
    </w:p>
    <w:p w14:paraId="27604986">
      <w:pPr>
        <w:spacing w:before="74"/>
        <w:ind w:left="1305"/>
      </w:pPr>
      <w:r>
        <w:pict>
          <v:shape id="_x0000_s1201" o:spid="_x0000_s1201" o:spt="75" type="#_x0000_t75" style="position:absolute;left:0pt;margin-left:0pt;margin-top:0pt;height:50pt;width:50pt;visibility:hidden;z-index:251712512;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81792" behindDoc="0" locked="0" layoutInCell="1" allowOverlap="1">
            <wp:simplePos x="0" y="0"/>
            <wp:positionH relativeFrom="page">
              <wp:posOffset>3663950</wp:posOffset>
            </wp:positionH>
            <wp:positionV relativeFrom="paragraph">
              <wp:posOffset>222250</wp:posOffset>
            </wp:positionV>
            <wp:extent cx="161290" cy="171450"/>
            <wp:effectExtent l="0" t="0" r="10160" b="0"/>
            <wp:wrapNone/>
            <wp:docPr id="47" name="Изображение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Изображение 178"/>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-Орган государственной власти</w:t>
      </w:r>
    </w:p>
    <w:p w14:paraId="33F15121">
      <w:pPr>
        <w:spacing w:before="77"/>
        <w:ind w:left="1305"/>
      </w:pPr>
      <w:r>
        <w:pict>
          <v:shape id="_x0000_s1203" o:spid="_x0000_s1203" o:spt="75" type="#_x0000_t75" style="position:absolute;left:0pt;margin-left:0pt;margin-top:0pt;height:50pt;width:50pt;visibility:hidden;z-index:251713536;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82816" behindDoc="0" locked="0" layoutInCell="1" allowOverlap="1">
            <wp:simplePos x="0" y="0"/>
            <wp:positionH relativeFrom="page">
              <wp:posOffset>2415540</wp:posOffset>
            </wp:positionH>
            <wp:positionV relativeFrom="paragraph">
              <wp:posOffset>223520</wp:posOffset>
            </wp:positionV>
            <wp:extent cx="161290" cy="171450"/>
            <wp:effectExtent l="0" t="0" r="10160" b="0"/>
            <wp:wrapNone/>
            <wp:docPr id="64" name="Изображение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Изображение 180"/>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-Орган местного самоуправления</w:t>
      </w:r>
    </w:p>
    <w:p w14:paraId="4BC22259">
      <w:pPr>
        <w:spacing w:before="77"/>
        <w:ind w:left="1305"/>
      </w:pPr>
      <w:r>
        <w:t>-Организация</w:t>
      </w:r>
    </w:p>
    <w:p w14:paraId="71AC957C">
      <w:pPr>
        <w:tabs>
          <w:tab w:val="left" w:pos="9936"/>
        </w:tabs>
        <w:ind w:left="172"/>
      </w:pPr>
      <w:r>
        <w:t>Реквизиты договора найма жилого помещения</w:t>
      </w:r>
      <w:r>
        <w:rPr>
          <w:u w:val="single"/>
        </w:rPr>
        <w:tab/>
      </w:r>
    </w:p>
    <w:p w14:paraId="04EF9822">
      <w:pPr>
        <w:ind w:left="4025"/>
        <w:rPr>
          <w:i/>
          <w:sz w:val="18"/>
          <w:szCs w:val="18"/>
        </w:rPr>
      </w:pPr>
      <w:r>
        <w:rPr>
          <w:i/>
          <w:sz w:val="18"/>
          <w:szCs w:val="18"/>
        </w:rPr>
        <w:t xml:space="preserve">                             (номер, дата выдачи, орган, с которым заключен договор)</w:t>
      </w:r>
    </w:p>
    <w:p w14:paraId="76ABFAFC">
      <w:pPr>
        <w:pStyle w:val="36"/>
        <w:numPr>
          <w:ilvl w:val="1"/>
          <w:numId w:val="7"/>
        </w:numPr>
        <w:tabs>
          <w:tab w:val="left" w:pos="1306"/>
        </w:tabs>
        <w:ind w:left="172" w:right="113" w:firstLine="708"/>
      </w:pPr>
      <w:r>
        <w:pict>
          <v:shape id="_x0000_s1205" o:spid="_x0000_s1205" o:spt="75" type="#_x0000_t75" style="position:absolute;left:0pt;margin-left:0pt;margin-top:0pt;height:50pt;width:50pt;visibility:hidden;z-index:251714560;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89984" behindDoc="1" locked="0" layoutInCell="1" allowOverlap="1">
            <wp:simplePos x="0" y="0"/>
            <wp:positionH relativeFrom="page">
              <wp:posOffset>5955030</wp:posOffset>
            </wp:positionH>
            <wp:positionV relativeFrom="paragraph">
              <wp:posOffset>182880</wp:posOffset>
            </wp:positionV>
            <wp:extent cx="95250" cy="114300"/>
            <wp:effectExtent l="0" t="0" r="0" b="0"/>
            <wp:wrapNone/>
            <wp:docPr id="55" name="Изображение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Изображение 182"/>
                    <pic:cNvPicPr>
                      <a:picLocks noChangeAspect="1"/>
                    </pic:cNvPicPr>
                  </pic:nvPicPr>
                  <pic:blipFill>
                    <a:blip r:embed="rId7"/>
                    <a:stretch>
                      <a:fillRect/>
                    </a:stretch>
                  </pic:blipFill>
                  <pic:spPr>
                    <a:xfrm>
                      <a:off x="0" y="0"/>
                      <a:ext cx="95250" cy="114300"/>
                    </a:xfrm>
                    <a:prstGeom prst="rect">
                      <a:avLst/>
                    </a:prstGeom>
                    <a:noFill/>
                    <a:ln>
                      <a:noFill/>
                    </a:ln>
                  </pic:spPr>
                </pic:pic>
              </a:graphicData>
            </a:graphic>
          </wp:anchor>
        </w:drawing>
      </w:r>
      <w:r>
        <w:t>Заявитель является собственником или членом семьи собственника жилого помещения, обеспеченным общей площадью на одного члена семьи меньше учетной нормы</w:t>
      </w:r>
    </w:p>
    <w:p w14:paraId="3EC87CF3">
      <w:pPr>
        <w:ind w:left="1305"/>
      </w:pPr>
      <w:r>
        <w:pict>
          <v:shape id="_x0000_s1207" o:spid="_x0000_s1207" o:spt="75" type="#_x0000_t75" style="position:absolute;left:0pt;margin-left:0pt;margin-top:0pt;height:50pt;width:50pt;visibility:hidden;z-index:251715584;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83840" behindDoc="0" locked="0" layoutInCell="1" allowOverlap="1">
            <wp:simplePos x="0" y="0"/>
            <wp:positionH relativeFrom="page">
              <wp:posOffset>3274060</wp:posOffset>
            </wp:positionH>
            <wp:positionV relativeFrom="paragraph">
              <wp:posOffset>172720</wp:posOffset>
            </wp:positionV>
            <wp:extent cx="161290" cy="171450"/>
            <wp:effectExtent l="0" t="0" r="10160" b="0"/>
            <wp:wrapNone/>
            <wp:docPr id="71" name="Изображение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Изображение 184"/>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Право собственности на жилое помещение:</w:t>
      </w:r>
    </w:p>
    <w:p w14:paraId="2C6E433B">
      <w:pPr>
        <w:pStyle w:val="36"/>
        <w:numPr>
          <w:ilvl w:val="2"/>
          <w:numId w:val="7"/>
        </w:numPr>
        <w:tabs>
          <w:tab w:val="left" w:pos="1445"/>
        </w:tabs>
        <w:spacing w:before="75"/>
      </w:pPr>
      <w:r>
        <w:pict>
          <v:shape id="_x0000_s1209" o:spid="_x0000_s1209" o:spt="75" type="#_x0000_t75" style="position:absolute;left:0pt;margin-left:0pt;margin-top:0pt;height:50pt;width:50pt;visibility:hidden;z-index:251716608;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84864" behindDoc="0" locked="0" layoutInCell="1" allowOverlap="1">
            <wp:simplePos x="0" y="0"/>
            <wp:positionH relativeFrom="page">
              <wp:posOffset>3473450</wp:posOffset>
            </wp:positionH>
            <wp:positionV relativeFrom="paragraph">
              <wp:posOffset>222250</wp:posOffset>
            </wp:positionV>
            <wp:extent cx="161290" cy="171450"/>
            <wp:effectExtent l="0" t="0" r="10160" b="0"/>
            <wp:wrapNone/>
            <wp:docPr id="57" name="Изображение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Изображение 186"/>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Зарегистрировано в ЕГРН</w:t>
      </w:r>
    </w:p>
    <w:p w14:paraId="1D15F6D1">
      <w:pPr>
        <w:pStyle w:val="36"/>
        <w:numPr>
          <w:ilvl w:val="2"/>
          <w:numId w:val="7"/>
        </w:numPr>
        <w:tabs>
          <w:tab w:val="left" w:pos="1445"/>
        </w:tabs>
        <w:spacing w:before="77"/>
      </w:pPr>
      <w:r>
        <w:t>Не зарегистрировано в ЕГРН</w:t>
      </w:r>
    </w:p>
    <w:p w14:paraId="6EAA753B">
      <w:pPr>
        <w:tabs>
          <w:tab w:val="left" w:pos="9769"/>
          <w:tab w:val="left" w:pos="9883"/>
        </w:tabs>
        <w:ind w:left="172" w:right="600"/>
      </w:pPr>
      <w:r>
        <w:t>Документ, подтверждающий право собственности на жилое помещение</w:t>
      </w:r>
      <w:r>
        <w:rPr>
          <w:u w:val="single"/>
        </w:rPr>
        <w:tab/>
      </w:r>
      <w:r>
        <w:t xml:space="preserve"> Кадастровый номер жилого помещения </w:t>
      </w:r>
      <w:r>
        <w:rPr>
          <w:u w:val="single"/>
        </w:rPr>
        <w:tab/>
      </w:r>
      <w:r>
        <w:rPr>
          <w:u w:val="single"/>
        </w:rPr>
        <w:tab/>
      </w:r>
    </w:p>
    <w:p w14:paraId="1C605950">
      <w:pPr>
        <w:pStyle w:val="36"/>
        <w:numPr>
          <w:ilvl w:val="1"/>
          <w:numId w:val="4"/>
        </w:numPr>
        <w:tabs>
          <w:tab w:val="left" w:pos="1141"/>
        </w:tabs>
        <w:ind w:left="1140" w:hanging="200"/>
      </w:pPr>
      <w:r>
        <w:pict>
          <v:shape id="_x0000_s1211" o:spid="_x0000_s1211" o:spt="75" type="#_x0000_t75" style="position:absolute;left:0pt;margin-left:0pt;margin-top:0pt;height:50pt;width:50pt;visibility:hidden;z-index:251717632;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85888" behindDoc="0" locked="0" layoutInCell="1" allowOverlap="1">
            <wp:simplePos x="0" y="0"/>
            <wp:positionH relativeFrom="page">
              <wp:posOffset>2390140</wp:posOffset>
            </wp:positionH>
            <wp:positionV relativeFrom="paragraph">
              <wp:posOffset>172720</wp:posOffset>
            </wp:positionV>
            <wp:extent cx="161290" cy="171450"/>
            <wp:effectExtent l="0" t="0" r="10160" b="0"/>
            <wp:wrapNone/>
            <wp:docPr id="44" name="Изображение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Изображение 188"/>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Заявитель проживает в помещении, не отвечающем по установленным для жилых</w:t>
      </w:r>
    </w:p>
    <w:p w14:paraId="374F15B9">
      <w:pPr>
        <w:spacing w:before="74"/>
        <w:ind w:left="172"/>
      </w:pPr>
      <w:r>
        <w:t>помещений требованиям</w:t>
      </w:r>
    </w:p>
    <w:p w14:paraId="700134DE">
      <w:pPr>
        <w:pStyle w:val="36"/>
        <w:numPr>
          <w:ilvl w:val="0"/>
          <w:numId w:val="4"/>
        </w:numPr>
        <w:tabs>
          <w:tab w:val="left" w:pos="414"/>
        </w:tabs>
        <w:spacing w:before="1" w:line="307" w:lineRule="auto"/>
        <w:ind w:left="881" w:right="7811" w:hanging="709"/>
      </w:pPr>
      <w:r>
        <w:pict>
          <v:shape id="_x0000_s1213" o:spid="_x0000_s1213" o:spt="75" type="#_x0000_t75" style="position:absolute;left:0pt;margin-left:0pt;margin-top:0pt;height:50pt;width:50pt;visibility:hidden;z-index:251718656;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86912" behindDoc="0" locked="0" layoutInCell="1" allowOverlap="1">
            <wp:simplePos x="0" y="0"/>
            <wp:positionH relativeFrom="page">
              <wp:posOffset>2387600</wp:posOffset>
            </wp:positionH>
            <wp:positionV relativeFrom="paragraph">
              <wp:posOffset>175260</wp:posOffset>
            </wp:positionV>
            <wp:extent cx="161290" cy="171450"/>
            <wp:effectExtent l="0" t="0" r="10160" b="0"/>
            <wp:wrapNone/>
            <wp:docPr id="45" name="Изображение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Изображение 190"/>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pict>
          <v:shape id="_x0000_s1215" o:spid="_x0000_s1215" o:spt="75" type="#_x0000_t75" style="position:absolute;left:0pt;margin-left:0pt;margin-top:0pt;height:50pt;width:50pt;visibility:hidden;z-index:251719680;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87936" behindDoc="0" locked="0" layoutInCell="1" allowOverlap="1">
            <wp:simplePos x="0" y="0"/>
            <wp:positionH relativeFrom="page">
              <wp:posOffset>3741420</wp:posOffset>
            </wp:positionH>
            <wp:positionV relativeFrom="paragraph">
              <wp:posOffset>398780</wp:posOffset>
            </wp:positionV>
            <wp:extent cx="161290" cy="171450"/>
            <wp:effectExtent l="0" t="0" r="10160" b="0"/>
            <wp:wrapNone/>
            <wp:docPr id="43" name="Изображение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Изображение 192"/>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Семейное положение: Проживаю один</w:t>
      </w:r>
    </w:p>
    <w:p w14:paraId="7956209B">
      <w:pPr>
        <w:spacing w:line="275" w:lineRule="exact"/>
        <w:ind w:left="881"/>
      </w:pPr>
      <w:r>
        <w:pict>
          <v:shape id="_x0000_s1217" o:spid="_x0000_s1217" o:spt="75" type="#_x0000_t75" style="position:absolute;left:0pt;margin-left:0pt;margin-top:0pt;height:50pt;width:50pt;visibility:hidden;z-index:251720704;mso-width-relative:page;mso-height-relative:page;" filled="t" o:preferrelative="t" stroked="t" coordsize="21600,21600">
            <v:path/>
            <v:fill on="t" focussize="0,0"/>
            <v:stroke joinstyle="round"/>
            <v:imagedata o:title=""/>
            <o:lock v:ext="edit" selection="t" aspectratio="f"/>
          </v:shape>
        </w:pict>
      </w:r>
      <w:r>
        <w:drawing>
          <wp:anchor distT="0" distB="0" distL="114300" distR="114300" simplePos="0" relativeHeight="251688960" behindDoc="0" locked="0" layoutInCell="1" allowOverlap="1">
            <wp:simplePos x="0" y="0"/>
            <wp:positionH relativeFrom="page">
              <wp:posOffset>2009140</wp:posOffset>
            </wp:positionH>
            <wp:positionV relativeFrom="paragraph">
              <wp:posOffset>172720</wp:posOffset>
            </wp:positionV>
            <wp:extent cx="161290" cy="171450"/>
            <wp:effectExtent l="0" t="0" r="10160" b="0"/>
            <wp:wrapNone/>
            <wp:docPr id="42" name="Изображение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Изображение 194"/>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t>Проживаю совместно с членами семьи</w:t>
      </w:r>
    </w:p>
    <w:p w14:paraId="782DD32A">
      <w:pPr>
        <w:pStyle w:val="36"/>
        <w:numPr>
          <w:ilvl w:val="0"/>
          <w:numId w:val="4"/>
        </w:numPr>
        <w:tabs>
          <w:tab w:val="left" w:pos="414"/>
        </w:tabs>
        <w:spacing w:before="74"/>
        <w:ind w:hanging="242"/>
      </w:pPr>
      <w:r>
        <w:t>Состою в браке</w:t>
      </w:r>
    </w:p>
    <w:p w14:paraId="110AF204">
      <w:pPr>
        <w:tabs>
          <w:tab w:val="left" w:pos="9980"/>
        </w:tabs>
        <w:ind w:left="172"/>
      </w:pPr>
      <w:r>
        <w:t>Супруг:</w:t>
      </w:r>
      <w:r>
        <w:rPr>
          <w:u w:val="single"/>
        </w:rPr>
        <w:tab/>
      </w:r>
    </w:p>
    <w:p w14:paraId="6BF32B63">
      <w:pPr>
        <w:ind w:left="2933"/>
        <w:rPr>
          <w:i/>
          <w:sz w:val="18"/>
          <w:szCs w:val="18"/>
        </w:rPr>
      </w:pPr>
      <w:r>
        <w:rPr>
          <w:i/>
          <w:sz w:val="18"/>
          <w:szCs w:val="18"/>
        </w:rPr>
        <w:t>(фамилия, имя, отчество (при наличии),дата рождения, СНИЛС)</w:t>
      </w:r>
    </w:p>
    <w:p w14:paraId="6AD46E0C">
      <w:pPr>
        <w:ind w:left="172"/>
      </w:pPr>
      <w:r>
        <w:t>Документ, удостоверяющий личность:</w:t>
      </w:r>
    </w:p>
    <w:p w14:paraId="728EB093">
      <w:pPr>
        <w:tabs>
          <w:tab w:val="left" w:pos="5151"/>
          <w:tab w:val="left" w:pos="9906"/>
        </w:tabs>
        <w:ind w:left="172" w:right="538"/>
      </w:pPr>
      <w:r>
        <w:t>наименование:</w:t>
      </w:r>
      <w:r>
        <w:rPr>
          <w:u w:val="single"/>
        </w:rPr>
        <w:tab/>
      </w:r>
      <w:r>
        <w:rPr>
          <w:u w:val="single"/>
        </w:rPr>
        <w:tab/>
      </w:r>
      <w:r>
        <w:t xml:space="preserve"> серия, номер</w:t>
      </w:r>
      <w:r>
        <w:rPr>
          <w:u w:val="single"/>
        </w:rPr>
        <w:tab/>
      </w:r>
      <w:r>
        <w:t xml:space="preserve">дата выдачи: </w:t>
      </w:r>
      <w:r>
        <w:rPr>
          <w:u w:val="single"/>
        </w:rPr>
        <w:tab/>
      </w:r>
    </w:p>
    <w:p w14:paraId="6718FF18">
      <w:pPr>
        <w:sectPr>
          <w:pgSz w:w="11910" w:h="16840"/>
          <w:pgMar w:top="340" w:right="460" w:bottom="280" w:left="960" w:header="709" w:footer="709" w:gutter="0"/>
          <w:cols w:space="1701" w:num="1"/>
          <w:docGrid w:linePitch="360" w:charSpace="0"/>
        </w:sectPr>
      </w:pPr>
    </w:p>
    <w:p w14:paraId="44FF3A1F">
      <w:pPr>
        <w:pStyle w:val="20"/>
        <w:ind w:left="709"/>
        <w:rPr>
          <w:sz w:val="24"/>
          <w:lang w:val="ru-RU"/>
        </w:rPr>
      </w:pPr>
    </w:p>
    <w:p w14:paraId="0E65A183">
      <w:pPr>
        <w:tabs>
          <w:tab w:val="left" w:pos="9818"/>
          <w:tab w:val="left" w:pos="9901"/>
          <w:tab w:val="left" w:pos="9960"/>
        </w:tabs>
        <w:spacing w:before="156"/>
        <w:ind w:left="709" w:right="516"/>
      </w:pPr>
      <w:r>
        <w:t xml:space="preserve">кем выдан: </w:t>
      </w:r>
      <w:r>
        <w:rPr>
          <w:u w:val="single"/>
        </w:rPr>
        <w:tab/>
      </w:r>
      <w:r>
        <w:t xml:space="preserve"> код подразделения: </w:t>
      </w:r>
      <w:r>
        <w:rPr>
          <w:u w:val="single"/>
        </w:rPr>
        <w:tab/>
      </w:r>
      <w:r>
        <w:rPr>
          <w:u w:val="single"/>
        </w:rPr>
        <w:tab/>
      </w:r>
      <w:r>
        <w:rPr>
          <w:u w:val="single"/>
        </w:rPr>
        <w:tab/>
      </w:r>
      <w:r>
        <w:t xml:space="preserve"> Адрес регистрации по месту жительства: </w:t>
      </w:r>
      <w:r>
        <w:rPr>
          <w:u w:val="single"/>
        </w:rPr>
        <w:tab/>
      </w:r>
      <w:r>
        <w:rPr>
          <w:u w:val="single"/>
        </w:rPr>
        <w:tab/>
      </w:r>
      <w:r>
        <w:t xml:space="preserve"> Реквизиты актовой записи о заключении брака</w:t>
      </w:r>
      <w:r>
        <w:rPr>
          <w:u w:val="single"/>
        </w:rPr>
        <w:tab/>
      </w:r>
      <w:r>
        <w:rPr>
          <w:u w:val="single"/>
        </w:rPr>
        <w:tab/>
      </w:r>
      <w:r>
        <w:rPr>
          <w:u w:val="single"/>
        </w:rPr>
        <w:tab/>
      </w:r>
    </w:p>
    <w:p w14:paraId="6BF1E7CB">
      <w:pPr>
        <w:spacing w:before="1"/>
        <w:ind w:left="709"/>
        <w:rPr>
          <w:i/>
          <w:sz w:val="18"/>
          <w:szCs w:val="18"/>
        </w:rPr>
      </w:pPr>
      <w:r>
        <w:rPr>
          <w:sz w:val="18"/>
          <w:szCs w:val="18"/>
        </w:rPr>
        <w:drawing>
          <wp:anchor distT="0" distB="0" distL="114300" distR="114300" simplePos="0" relativeHeight="251692032" behindDoc="0" locked="0" layoutInCell="1" allowOverlap="1">
            <wp:simplePos x="0" y="0"/>
            <wp:positionH relativeFrom="page">
              <wp:posOffset>3991610</wp:posOffset>
            </wp:positionH>
            <wp:positionV relativeFrom="paragraph">
              <wp:posOffset>176530</wp:posOffset>
            </wp:positionV>
            <wp:extent cx="161290" cy="171450"/>
            <wp:effectExtent l="0" t="0" r="10160" b="0"/>
            <wp:wrapNone/>
            <wp:docPr id="46" name="Изображение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Изображение 195"/>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rPr>
          <w:i/>
          <w:sz w:val="18"/>
          <w:szCs w:val="18"/>
        </w:rPr>
        <w:t xml:space="preserve">                                                                      (номер, дата, орган, место государственной регистрации)</w:t>
      </w:r>
    </w:p>
    <w:p w14:paraId="3A564258">
      <w:pPr>
        <w:pStyle w:val="36"/>
        <w:numPr>
          <w:ilvl w:val="0"/>
          <w:numId w:val="4"/>
        </w:numPr>
        <w:tabs>
          <w:tab w:val="left" w:pos="414"/>
        </w:tabs>
        <w:spacing w:before="77"/>
        <w:ind w:left="709" w:firstLine="0"/>
      </w:pPr>
      <w:r>
        <w:t>Проживаю с родителями (родителями супруга)</w:t>
      </w:r>
    </w:p>
    <w:p w14:paraId="1A3BFD84">
      <w:pPr>
        <w:pStyle w:val="36"/>
        <w:numPr>
          <w:ilvl w:val="1"/>
          <w:numId w:val="8"/>
        </w:numPr>
        <w:tabs>
          <w:tab w:val="left" w:pos="362"/>
          <w:tab w:val="left" w:pos="9744"/>
        </w:tabs>
        <w:ind w:left="709" w:right="566" w:firstLine="0"/>
        <w:jc w:val="right"/>
      </w:pPr>
      <w:r>
        <w:t>ФИО родителя</w:t>
      </w:r>
      <w:r>
        <w:rPr>
          <w:u w:val="single"/>
        </w:rPr>
        <w:tab/>
      </w:r>
    </w:p>
    <w:p w14:paraId="0A7978BD">
      <w:pPr>
        <w:ind w:left="709" w:right="624"/>
        <w:jc w:val="right"/>
        <w:rPr>
          <w:i/>
          <w:sz w:val="18"/>
          <w:szCs w:val="18"/>
        </w:rPr>
      </w:pPr>
      <w:r>
        <w:rPr>
          <w:i/>
          <w:sz w:val="18"/>
          <w:szCs w:val="18"/>
        </w:rPr>
        <w:t>(фамилия, имя, отчество (при наличии), дата рождения, СНИЛС)</w:t>
      </w:r>
    </w:p>
    <w:p w14:paraId="71199E95">
      <w:pPr>
        <w:ind w:left="709"/>
        <w:jc w:val="both"/>
      </w:pPr>
      <w:r>
        <w:t>Документ, удостоверяющий личность:</w:t>
      </w:r>
    </w:p>
    <w:p w14:paraId="7EE5B59B">
      <w:pPr>
        <w:tabs>
          <w:tab w:val="left" w:pos="5151"/>
          <w:tab w:val="left" w:pos="9940"/>
        </w:tabs>
        <w:ind w:left="709" w:right="518"/>
        <w:jc w:val="both"/>
      </w:pPr>
      <w:r>
        <w:t>наименование:</w:t>
      </w:r>
      <w:r>
        <w:rPr>
          <w:u w:val="single"/>
        </w:rPr>
        <w:tab/>
      </w:r>
      <w:r>
        <w:rPr>
          <w:u w:val="single"/>
        </w:rPr>
        <w:tab/>
      </w:r>
      <w:r>
        <w:t xml:space="preserve"> серия, номер</w:t>
      </w:r>
      <w:r>
        <w:rPr>
          <w:u w:val="single"/>
        </w:rPr>
        <w:tab/>
      </w:r>
      <w:r>
        <w:t xml:space="preserve">дата выдачи: </w:t>
      </w:r>
      <w:r>
        <w:rPr>
          <w:u w:val="single"/>
        </w:rPr>
        <w:tab/>
      </w:r>
      <w:r>
        <w:t xml:space="preserve"> кем выдан: </w:t>
      </w:r>
      <w:r>
        <w:rPr>
          <w:u w:val="single"/>
        </w:rPr>
        <w:tab/>
      </w:r>
      <w:r>
        <w:rPr>
          <w:u w:val="single"/>
        </w:rPr>
        <w:tab/>
      </w:r>
      <w:r>
        <w:t xml:space="preserve"> Адрес регистрации по месту жительства:</w:t>
      </w:r>
    </w:p>
    <w:p w14:paraId="4D7508B3">
      <w:pPr>
        <w:pStyle w:val="20"/>
        <w:spacing w:before="10"/>
        <w:ind w:left="709"/>
        <w:rPr>
          <w:sz w:val="17"/>
          <w:lang w:val="ru-RU"/>
        </w:rPr>
      </w:pPr>
      <w:r>
        <w:pict>
          <v:shape id="shape 88" o:spid="_x0000_s1220" o:spt="75" type="#_x0000_t75" style="position:absolute;left:0pt;margin-left:56.6pt;margin-top:12.5pt;height:0.1pt;width:480pt;mso-position-horizontal-relative:page;mso-position-vertical-relative:line;mso-wrap-distance-bottom:0pt;mso-wrap-distance-top:0pt;z-index:-251542528;mso-width-relative:page;mso-height-relative:page;" filled="f" o:preferrelative="t" stroked="t" coordsize="21600,21600">
            <v:path/>
            <v:fill on="f" focussize="0,0"/>
            <v:stroke weight="0.6pt" joinstyle="round"/>
            <v:imagedata o:title=""/>
            <o:lock v:ext="edit" aspectratio="f"/>
            <w10:wrap type="topAndBottom"/>
          </v:shape>
        </w:pict>
      </w:r>
    </w:p>
    <w:p w14:paraId="1DDB8B94">
      <w:pPr>
        <w:pStyle w:val="36"/>
        <w:numPr>
          <w:ilvl w:val="1"/>
          <w:numId w:val="8"/>
        </w:numPr>
        <w:tabs>
          <w:tab w:val="left" w:pos="535"/>
          <w:tab w:val="left" w:pos="10036"/>
        </w:tabs>
        <w:spacing w:line="267" w:lineRule="exact"/>
        <w:ind w:left="709" w:firstLine="0"/>
        <w:jc w:val="both"/>
      </w:pPr>
      <w:r>
        <w:t>ФИО родителя</w:t>
      </w:r>
      <w:r>
        <w:rPr>
          <w:u w:val="single"/>
        </w:rPr>
        <w:tab/>
      </w:r>
    </w:p>
    <w:p w14:paraId="0A866A5C">
      <w:pPr>
        <w:ind w:left="709"/>
        <w:jc w:val="both"/>
        <w:rPr>
          <w:i/>
        </w:rPr>
      </w:pPr>
      <w:r>
        <w:rPr>
          <w:i/>
        </w:rPr>
        <w:t>(фамилия, имя, отчество (при наличии),дата рождения, СНИЛС)</w:t>
      </w:r>
    </w:p>
    <w:p w14:paraId="61AB0ABC">
      <w:pPr>
        <w:ind w:left="709"/>
        <w:jc w:val="both"/>
      </w:pPr>
      <w:r>
        <w:t>Документ, удостоверяющий личность:</w:t>
      </w:r>
    </w:p>
    <w:p w14:paraId="79C7BACA">
      <w:pPr>
        <w:tabs>
          <w:tab w:val="left" w:pos="5151"/>
          <w:tab w:val="left" w:pos="9938"/>
        </w:tabs>
        <w:ind w:left="709" w:right="518"/>
        <w:jc w:val="both"/>
      </w:pPr>
      <w:r>
        <w:t>наименование:</w:t>
      </w:r>
      <w:r>
        <w:rPr>
          <w:u w:val="single"/>
        </w:rPr>
        <w:tab/>
      </w:r>
      <w:r>
        <w:rPr>
          <w:u w:val="single"/>
        </w:rPr>
        <w:tab/>
      </w:r>
      <w:r>
        <w:t xml:space="preserve"> серия, номер</w:t>
      </w:r>
      <w:r>
        <w:rPr>
          <w:u w:val="single"/>
        </w:rPr>
        <w:tab/>
      </w:r>
      <w:r>
        <w:t xml:space="preserve">дата выдачи: </w:t>
      </w:r>
      <w:r>
        <w:rPr>
          <w:u w:val="single"/>
        </w:rPr>
        <w:tab/>
      </w:r>
      <w:r>
        <w:t xml:space="preserve"> кем выдан: </w:t>
      </w:r>
      <w:r>
        <w:rPr>
          <w:u w:val="single"/>
        </w:rPr>
        <w:tab/>
      </w:r>
      <w:r>
        <w:rPr>
          <w:u w:val="single"/>
        </w:rPr>
        <w:tab/>
      </w:r>
      <w:r>
        <w:t xml:space="preserve"> Адрес регистрации по месту жительства:</w:t>
      </w:r>
    </w:p>
    <w:p w14:paraId="7E55D82E">
      <w:pPr>
        <w:pStyle w:val="20"/>
        <w:spacing w:before="10"/>
        <w:ind w:left="709"/>
        <w:rPr>
          <w:sz w:val="22"/>
          <w:lang w:val="ru-RU"/>
        </w:rPr>
      </w:pPr>
    </w:p>
    <w:p w14:paraId="3E536634">
      <w:pPr>
        <w:pStyle w:val="36"/>
        <w:numPr>
          <w:ilvl w:val="0"/>
          <w:numId w:val="4"/>
        </w:numPr>
        <w:tabs>
          <w:tab w:val="left" w:pos="414"/>
        </w:tabs>
        <w:spacing w:before="90"/>
        <w:ind w:left="709" w:firstLine="0"/>
        <w:jc w:val="both"/>
      </w:pPr>
      <w:r>
        <w:pict>
          <v:shape id="_x0000_s1221" o:spid="_x0000_s1221" o:spt="75" type="#_x0000_t75" style="position:absolute;left:0pt;margin-left:0pt;margin-top:0pt;height:50pt;width:50pt;visibility:hidden;z-index:251780096;mso-width-relative:page;mso-height-relative:page;" filled="t" o:preferrelative="t" stroked="t" coordsize="21600,21600">
            <v:path/>
            <v:fill on="t" focussize="0,0"/>
            <v:stroke joinstyle="round"/>
            <v:imagedata o:title=""/>
            <o:lock v:ext="edit" selection="t" aspectratio="f"/>
          </v:shape>
        </w:pict>
      </w:r>
      <w:r>
        <w:pict>
          <v:group id="group 89" o:spid="_x0000_s1222" o:spt="203" style="position:absolute;left:0pt;margin-left:56.6pt;margin-top:-1pt;height:15.1pt;width:480pt;mso-position-horizontal-relative:page;mso-position-vertical-relative:line;z-index:-251589632;mso-width-relative:page;mso-height-relative:page;" coordorigin="11,0" coordsize="96,3">
            <o:lock v:ext="edit"/>
            <v:shape id="shape 90" o:spid="_x0000_s1223" o:spt="75" type="#_x0000_t75" style="position:absolute;left:11;top:0;height:0;width:96;" filled="f" o:preferrelative="t" stroked="t" coordsize="21600,21600">
              <v:path arrowok="t"/>
              <v:fill on="f" focussize="0,0"/>
              <v:stroke weight="0.6pt" joinstyle="round"/>
              <v:imagedata o:title=""/>
              <o:lock v:ext="edit" aspectratio="f"/>
            </v:shape>
            <v:shape id="_x0000_s1224" o:spid="_x0000_s1224" o:spt="75" type="#_x0000_t75" style="position:absolute;left:29;top:0;height:2;width:2;" filled="f" o:preferrelative="t" stroked="f" coordsize="21600,21600">
              <v:path/>
              <v:fill on="f" focussize="0,0"/>
              <v:stroke on="f" joinstyle="miter"/>
              <v:imagedata r:id="rId6" o:title=""/>
              <o:lock v:ext="edit" aspectratio="t"/>
            </v:shape>
          </v:group>
        </w:pict>
      </w:r>
      <w:r>
        <w:t>Имеются дети</w:t>
      </w:r>
    </w:p>
    <w:p w14:paraId="2084BEB8">
      <w:pPr>
        <w:tabs>
          <w:tab w:val="left" w:pos="9790"/>
        </w:tabs>
        <w:ind w:left="709"/>
        <w:jc w:val="both"/>
      </w:pPr>
      <w:r>
        <w:t>ФИО ребенка</w:t>
      </w:r>
      <w:r>
        <w:rPr>
          <w:u w:val="single"/>
        </w:rPr>
        <w:tab/>
      </w:r>
    </w:p>
    <w:p w14:paraId="1F956CEA">
      <w:pPr>
        <w:ind w:left="709"/>
        <w:jc w:val="both"/>
        <w:rPr>
          <w:i/>
          <w:sz w:val="18"/>
          <w:szCs w:val="18"/>
        </w:rPr>
      </w:pPr>
      <w:r>
        <w:rPr>
          <w:i/>
          <w:sz w:val="18"/>
          <w:szCs w:val="18"/>
        </w:rPr>
        <w:t>(фамилия, имя, отчество(при наличии), дата рождения, СНИЛС)</w:t>
      </w:r>
    </w:p>
    <w:p w14:paraId="42801F34">
      <w:pPr>
        <w:ind w:left="709"/>
        <w:jc w:val="both"/>
      </w:pPr>
      <w:r>
        <w:t>Документ, удостоверяющий личность:</w:t>
      </w:r>
    </w:p>
    <w:p w14:paraId="4839F1B2">
      <w:pPr>
        <w:tabs>
          <w:tab w:val="left" w:pos="5151"/>
          <w:tab w:val="left" w:pos="9938"/>
        </w:tabs>
        <w:ind w:left="709" w:right="499"/>
        <w:jc w:val="both"/>
      </w:pPr>
      <w:r>
        <w:t>наименование:</w:t>
      </w:r>
      <w:r>
        <w:rPr>
          <w:u w:val="single"/>
        </w:rPr>
        <w:tab/>
      </w:r>
      <w:r>
        <w:rPr>
          <w:u w:val="single"/>
        </w:rPr>
        <w:tab/>
      </w:r>
      <w:r>
        <w:t xml:space="preserve"> серия, номер</w:t>
      </w:r>
      <w:r>
        <w:rPr>
          <w:u w:val="single"/>
        </w:rPr>
        <w:tab/>
      </w:r>
      <w:r>
        <w:t xml:space="preserve">дата выдачи: </w:t>
      </w:r>
      <w:r>
        <w:rPr>
          <w:u w:val="single"/>
        </w:rPr>
        <w:tab/>
      </w:r>
      <w:r>
        <w:t xml:space="preserve"> кем выдан: </w:t>
      </w:r>
      <w:r>
        <w:rPr>
          <w:u w:val="single"/>
        </w:rPr>
        <w:tab/>
      </w:r>
      <w:r>
        <w:rPr>
          <w:u w:val="single"/>
        </w:rPr>
        <w:tab/>
      </w:r>
      <w:r>
        <w:t xml:space="preserve"> Реквизиты актовой записи о рождении ребенка</w:t>
      </w:r>
      <w:r>
        <w:rPr>
          <w:u w:val="single"/>
        </w:rPr>
        <w:tab/>
      </w:r>
      <w:r>
        <w:rPr>
          <w:u w:val="single"/>
        </w:rPr>
        <w:tab/>
      </w:r>
    </w:p>
    <w:p w14:paraId="71FA1167">
      <w:pPr>
        <w:spacing w:line="274" w:lineRule="exact"/>
        <w:ind w:left="709"/>
        <w:jc w:val="both"/>
        <w:rPr>
          <w:i/>
          <w:sz w:val="18"/>
          <w:szCs w:val="18"/>
        </w:rPr>
      </w:pPr>
      <w:r>
        <w:drawing>
          <wp:anchor distT="0" distB="0" distL="114300" distR="114300" simplePos="0" relativeHeight="251693056" behindDoc="0" locked="0" layoutInCell="1" allowOverlap="1">
            <wp:simplePos x="0" y="0"/>
            <wp:positionH relativeFrom="page">
              <wp:posOffset>4627880</wp:posOffset>
            </wp:positionH>
            <wp:positionV relativeFrom="paragraph">
              <wp:posOffset>172720</wp:posOffset>
            </wp:positionV>
            <wp:extent cx="161290" cy="171450"/>
            <wp:effectExtent l="0" t="0" r="10160" b="0"/>
            <wp:wrapNone/>
            <wp:docPr id="41" name="Изображение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201"/>
                    <pic:cNvPicPr>
                      <a:picLocks noChangeAspect="1"/>
                    </pic:cNvPicPr>
                  </pic:nvPicPr>
                  <pic:blipFill>
                    <a:blip r:embed="rId6"/>
                    <a:stretch>
                      <a:fillRect/>
                    </a:stretch>
                  </pic:blipFill>
                  <pic:spPr>
                    <a:xfrm>
                      <a:off x="0" y="0"/>
                      <a:ext cx="161290" cy="171450"/>
                    </a:xfrm>
                    <a:prstGeom prst="rect">
                      <a:avLst/>
                    </a:prstGeom>
                    <a:noFill/>
                    <a:ln>
                      <a:noFill/>
                    </a:ln>
                  </pic:spPr>
                </pic:pic>
              </a:graphicData>
            </a:graphic>
          </wp:anchor>
        </w:drawing>
      </w:r>
      <w:r>
        <w:rPr>
          <w:i/>
        </w:rPr>
        <w:t xml:space="preserve">                                                     </w:t>
      </w:r>
      <w:r>
        <w:rPr>
          <w:i/>
          <w:sz w:val="18"/>
          <w:szCs w:val="18"/>
        </w:rPr>
        <w:t>(номер, дата, орган, место государственной регистрации)</w:t>
      </w:r>
    </w:p>
    <w:p w14:paraId="217A9129">
      <w:pPr>
        <w:pStyle w:val="36"/>
        <w:numPr>
          <w:ilvl w:val="0"/>
          <w:numId w:val="4"/>
        </w:numPr>
        <w:tabs>
          <w:tab w:val="left" w:pos="534"/>
        </w:tabs>
        <w:spacing w:before="77"/>
        <w:ind w:left="709" w:firstLine="0"/>
        <w:jc w:val="both"/>
      </w:pPr>
      <w:r>
        <w:t>Имеются иные родственники, проживающие совместно</w:t>
      </w:r>
    </w:p>
    <w:p w14:paraId="761F855E">
      <w:pPr>
        <w:tabs>
          <w:tab w:val="left" w:pos="9547"/>
        </w:tabs>
        <w:ind w:left="709"/>
        <w:jc w:val="both"/>
      </w:pPr>
      <w:r>
        <w:t>ФИО родственника</w:t>
      </w:r>
      <w:r>
        <w:rPr>
          <w:u w:val="single"/>
        </w:rPr>
        <w:tab/>
      </w:r>
    </w:p>
    <w:p w14:paraId="324C5F2F">
      <w:pPr>
        <w:ind w:left="709"/>
        <w:jc w:val="both"/>
        <w:rPr>
          <w:i/>
          <w:sz w:val="18"/>
          <w:szCs w:val="18"/>
        </w:rPr>
      </w:pPr>
      <w:r>
        <w:rPr>
          <w:i/>
          <w:sz w:val="18"/>
          <w:szCs w:val="18"/>
        </w:rPr>
        <w:t>(фамилия, имя, отчество (при наличии), дата рождения, СНИЛС)</w:t>
      </w:r>
    </w:p>
    <w:p w14:paraId="36EC679D">
      <w:pPr>
        <w:ind w:left="709"/>
        <w:jc w:val="both"/>
      </w:pPr>
      <w:r>
        <w:t>Документ, удостоверяющий личность:</w:t>
      </w:r>
    </w:p>
    <w:p w14:paraId="264FCE33">
      <w:pPr>
        <w:tabs>
          <w:tab w:val="left" w:pos="5151"/>
          <w:tab w:val="left" w:pos="9938"/>
        </w:tabs>
        <w:ind w:left="709" w:right="518"/>
        <w:jc w:val="both"/>
      </w:pPr>
      <w:r>
        <w:t>наименование:</w:t>
      </w:r>
      <w:r>
        <w:rPr>
          <w:u w:val="single"/>
        </w:rPr>
        <w:tab/>
      </w:r>
      <w:r>
        <w:rPr>
          <w:u w:val="single"/>
        </w:rPr>
        <w:tab/>
      </w:r>
      <w:r>
        <w:t xml:space="preserve"> серия, номер</w:t>
      </w:r>
      <w:r>
        <w:rPr>
          <w:u w:val="single"/>
        </w:rPr>
        <w:tab/>
      </w:r>
      <w:r>
        <w:t>дата выдачи:_</w:t>
      </w:r>
      <w:r>
        <w:rPr>
          <w:u w:val="single"/>
        </w:rPr>
        <w:tab/>
      </w:r>
      <w:r>
        <w:t xml:space="preserve"> кем выдан: </w:t>
      </w:r>
      <w:r>
        <w:rPr>
          <w:u w:val="single"/>
        </w:rPr>
        <w:tab/>
      </w:r>
      <w:r>
        <w:rPr>
          <w:u w:val="single"/>
        </w:rPr>
        <w:tab/>
      </w:r>
      <w:r>
        <w:t xml:space="preserve"> Адрес регистрации по месту жительства:</w:t>
      </w:r>
    </w:p>
    <w:p w14:paraId="5EA63E09">
      <w:pPr>
        <w:pStyle w:val="20"/>
        <w:spacing w:before="10"/>
        <w:ind w:left="709"/>
        <w:rPr>
          <w:sz w:val="17"/>
          <w:lang w:val="ru-RU"/>
        </w:rPr>
      </w:pPr>
      <w:r>
        <w:pict>
          <v:shape id="shape 93" o:spid="_x0000_s1226" o:spt="75" type="#_x0000_t75" style="position:absolute;left:0pt;margin-left:56.6pt;margin-top:12.5pt;height:0.1pt;width:486pt;mso-position-horizontal-relative:page;mso-position-vertical-relative:line;mso-wrap-distance-bottom:0pt;mso-wrap-distance-top:0pt;z-index:-251541504;mso-width-relative:page;mso-height-relative:page;" filled="f" o:preferrelative="t" stroked="t" coordsize="21600,21600">
            <v:path/>
            <v:fill on="f" focussize="0,0"/>
            <v:stroke weight="0.6pt" joinstyle="round"/>
            <v:imagedata o:title=""/>
            <o:lock v:ext="edit" aspectratio="f"/>
            <w10:wrap type="topAndBottom"/>
          </v:shape>
        </w:pict>
      </w:r>
    </w:p>
    <w:p w14:paraId="2AA6D25C">
      <w:pPr>
        <w:spacing w:line="267" w:lineRule="exact"/>
        <w:ind w:left="709"/>
      </w:pPr>
      <w:r>
        <w:t>Полноту и достоверность представленных в запросе сведений подтверждаю.</w:t>
      </w:r>
    </w:p>
    <w:p w14:paraId="5CE0ED42">
      <w:pPr>
        <w:ind w:left="240" w:leftChars="100"/>
      </w:pPr>
      <w:r>
        <w:t>Даю свое согласие на получение, обработку и передачу моих персональных данных согласно Федеральному закону от 27.07.2006 №152-ФЗ «О персональных данных».</w:t>
      </w:r>
    </w:p>
    <w:p w14:paraId="3BFAF503">
      <w:pPr>
        <w:tabs>
          <w:tab w:val="left" w:pos="5669"/>
          <w:tab w:val="left" w:pos="9838"/>
        </w:tabs>
        <w:ind w:left="709"/>
      </w:pPr>
      <w:r>
        <w:t>Дата</w:t>
      </w:r>
      <w:r>
        <w:tab/>
      </w:r>
      <w:r>
        <w:t>Подпись заявителя</w:t>
      </w:r>
      <w:r>
        <w:rPr>
          <w:u w:val="single"/>
        </w:rPr>
        <w:tab/>
      </w:r>
      <w:r>
        <w:t>».</w:t>
      </w:r>
    </w:p>
    <w:p w14:paraId="25964D7B">
      <w:pPr>
        <w:ind w:left="709"/>
      </w:pPr>
    </w:p>
    <w:p w14:paraId="0FBC028D">
      <w:pPr>
        <w:sectPr>
          <w:pgSz w:w="11910" w:h="16840"/>
          <w:pgMar w:top="919" w:right="709" w:bottom="522" w:left="278" w:header="709" w:footer="709" w:gutter="0"/>
          <w:cols w:space="1701" w:num="1"/>
          <w:docGrid w:linePitch="360" w:charSpace="0"/>
        </w:sectPr>
      </w:pPr>
    </w:p>
    <w:p w14:paraId="0BAE3AA3">
      <w:pPr>
        <w:pStyle w:val="20"/>
        <w:ind w:right="527"/>
        <w:rPr>
          <w:sz w:val="24"/>
          <w:szCs w:val="24"/>
          <w:lang w:val="ru-RU"/>
        </w:rPr>
      </w:pPr>
    </w:p>
    <w:p w14:paraId="2817FEE1">
      <w:pPr>
        <w:pStyle w:val="20"/>
        <w:ind w:left="5534" w:right="527"/>
        <w:jc w:val="right"/>
        <w:rPr>
          <w:sz w:val="24"/>
          <w:szCs w:val="24"/>
          <w:lang w:val="ru-RU"/>
        </w:rPr>
      </w:pPr>
      <w:r>
        <w:rPr>
          <w:sz w:val="24"/>
          <w:szCs w:val="24"/>
          <w:lang w:val="ru-RU"/>
        </w:rPr>
        <w:t>Приложение</w:t>
      </w:r>
      <w:r>
        <w:rPr>
          <w:sz w:val="24"/>
          <w:szCs w:val="24"/>
        </w:rPr>
        <w:t> </w:t>
      </w:r>
      <w:r>
        <w:rPr>
          <w:sz w:val="24"/>
          <w:szCs w:val="24"/>
          <w:lang w:val="ru-RU"/>
        </w:rPr>
        <w:t>№</w:t>
      </w:r>
      <w:r>
        <w:rPr>
          <w:sz w:val="24"/>
          <w:szCs w:val="24"/>
        </w:rPr>
        <w:t> </w:t>
      </w:r>
      <w:r>
        <w:rPr>
          <w:sz w:val="24"/>
          <w:szCs w:val="24"/>
          <w:lang w:val="ru-RU"/>
        </w:rPr>
        <w:t>7</w:t>
      </w:r>
    </w:p>
    <w:p w14:paraId="3B99CAF4">
      <w:pPr>
        <w:pStyle w:val="20"/>
        <w:ind w:left="5534" w:right="527"/>
        <w:jc w:val="right"/>
        <w:rPr>
          <w:sz w:val="24"/>
          <w:szCs w:val="24"/>
          <w:lang w:val="ru-RU"/>
        </w:rPr>
      </w:pPr>
      <w:r>
        <w:rPr>
          <w:sz w:val="24"/>
          <w:szCs w:val="24"/>
          <w:lang w:val="ru-RU"/>
        </w:rPr>
        <w:t xml:space="preserve">к Административному регламенту </w:t>
      </w:r>
    </w:p>
    <w:p w14:paraId="160BC03B">
      <w:pPr>
        <w:pStyle w:val="20"/>
        <w:ind w:left="5534" w:right="527"/>
        <w:jc w:val="right"/>
        <w:rPr>
          <w:sz w:val="24"/>
          <w:szCs w:val="24"/>
          <w:lang w:val="ru-RU"/>
        </w:rPr>
      </w:pPr>
      <w:r>
        <w:rPr>
          <w:sz w:val="24"/>
          <w:szCs w:val="24"/>
          <w:lang w:val="ru-RU"/>
        </w:rPr>
        <w:t>по предоставлению муниципальной услуги</w:t>
      </w:r>
    </w:p>
    <w:p w14:paraId="5BDA6176">
      <w:pPr>
        <w:ind w:left="4922" w:right="4474"/>
        <w:jc w:val="center"/>
        <w:rPr>
          <w:b/>
          <w:sz w:val="23"/>
          <w:szCs w:val="23"/>
        </w:rPr>
      </w:pPr>
      <w:r>
        <w:rPr>
          <w:b/>
          <w:sz w:val="23"/>
          <w:szCs w:val="23"/>
        </w:rPr>
        <w:t>Описание связей административных процедур</w:t>
      </w:r>
    </w:p>
    <w:p w14:paraId="63D9D763">
      <w:pPr>
        <w:ind w:left="4923" w:right="4474"/>
        <w:jc w:val="center"/>
        <w:rPr>
          <w:b/>
          <w:sz w:val="23"/>
          <w:szCs w:val="23"/>
        </w:rPr>
      </w:pPr>
      <w:r>
        <w:rPr>
          <w:b/>
          <w:sz w:val="23"/>
          <w:szCs w:val="23"/>
        </w:rPr>
        <w:t>и административных действий с их характеристиками</w:t>
      </w:r>
    </w:p>
    <w:p w14:paraId="3728E3E8">
      <w:pPr>
        <w:pStyle w:val="20"/>
        <w:rPr>
          <w:b/>
          <w:sz w:val="23"/>
          <w:szCs w:val="23"/>
          <w:lang w:val="ru-RU"/>
        </w:rPr>
      </w:pPr>
    </w:p>
    <w:p w14:paraId="36BC072F">
      <w:pPr>
        <w:ind w:left="1065"/>
        <w:rPr>
          <w:sz w:val="23"/>
          <w:szCs w:val="23"/>
        </w:rPr>
      </w:pPr>
      <w:r>
        <w:rPr>
          <w:sz w:val="23"/>
          <w:szCs w:val="23"/>
        </w:rPr>
        <w:t>Таблица1.Описание связей административных процедур и административных действий с их характеристиками для подуслуги</w:t>
      </w:r>
    </w:p>
    <w:p w14:paraId="666C6FFC">
      <w:pPr>
        <w:ind w:left="1065"/>
        <w:rPr>
          <w:sz w:val="23"/>
          <w:szCs w:val="23"/>
        </w:rPr>
      </w:pPr>
      <w:r>
        <w:rPr>
          <w:sz w:val="23"/>
          <w:szCs w:val="23"/>
        </w:rPr>
        <w:t>«Постановка на учет граждан, нуждающихся в предоставлении жилого помещения (ПУЖ)».</w:t>
      </w:r>
    </w:p>
    <w:p w14:paraId="6911158C">
      <w:pPr>
        <w:pStyle w:val="20"/>
        <w:spacing w:before="4"/>
        <w:rPr>
          <w:sz w:val="23"/>
          <w:szCs w:val="23"/>
          <w:lang w:val="ru-RU"/>
        </w:rPr>
      </w:pPr>
    </w:p>
    <w:tbl>
      <w:tblPr>
        <w:tblStyle w:val="74"/>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8"/>
        <w:gridCol w:w="2121"/>
        <w:gridCol w:w="3098"/>
        <w:gridCol w:w="5952"/>
        <w:gridCol w:w="3403"/>
      </w:tblGrid>
      <w:tr w14:paraId="2D617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6" w:hRule="atLeast"/>
        </w:trPr>
        <w:tc>
          <w:tcPr>
            <w:tcW w:w="588" w:type="dxa"/>
            <w:shd w:val="clear" w:color="auto" w:fill="DBDBDB"/>
          </w:tcPr>
          <w:p w14:paraId="4F74977E">
            <w:pPr>
              <w:pStyle w:val="73"/>
              <w:spacing w:line="276" w:lineRule="auto"/>
              <w:ind w:left="122" w:right="92" w:firstLine="50"/>
              <w:rPr>
                <w:b/>
                <w:sz w:val="23"/>
                <w:szCs w:val="23"/>
              </w:rPr>
            </w:pPr>
            <w:r>
              <w:rPr>
                <w:b/>
                <w:sz w:val="23"/>
                <w:szCs w:val="23"/>
              </w:rPr>
              <w:t>№п/п</w:t>
            </w:r>
          </w:p>
        </w:tc>
        <w:tc>
          <w:tcPr>
            <w:tcW w:w="2121" w:type="dxa"/>
            <w:shd w:val="clear" w:color="auto" w:fill="DBDBDB"/>
          </w:tcPr>
          <w:p w14:paraId="46E48B60">
            <w:pPr>
              <w:pStyle w:val="73"/>
              <w:spacing w:line="276" w:lineRule="auto"/>
              <w:ind w:left="312" w:right="296" w:hanging="3"/>
              <w:jc w:val="center"/>
              <w:rPr>
                <w:b/>
                <w:sz w:val="23"/>
                <w:szCs w:val="23"/>
              </w:rPr>
            </w:pPr>
            <w:r>
              <w:rPr>
                <w:b/>
                <w:sz w:val="23"/>
                <w:szCs w:val="23"/>
              </w:rPr>
              <w:t>Место выполнения действия/</w:t>
            </w:r>
            <w:r>
              <w:rPr>
                <w:b/>
                <w:spacing w:val="-1"/>
                <w:sz w:val="23"/>
                <w:szCs w:val="23"/>
              </w:rPr>
              <w:t>используемая</w:t>
            </w:r>
          </w:p>
          <w:p w14:paraId="48C3AA1B">
            <w:pPr>
              <w:pStyle w:val="73"/>
              <w:ind w:left="861" w:right="849"/>
              <w:jc w:val="center"/>
              <w:rPr>
                <w:b/>
                <w:sz w:val="23"/>
                <w:szCs w:val="23"/>
              </w:rPr>
            </w:pPr>
            <w:r>
              <w:rPr>
                <w:b/>
                <w:sz w:val="23"/>
                <w:szCs w:val="23"/>
              </w:rPr>
              <w:t>ИС</w:t>
            </w:r>
          </w:p>
        </w:tc>
        <w:tc>
          <w:tcPr>
            <w:tcW w:w="3098" w:type="dxa"/>
            <w:shd w:val="clear" w:color="auto" w:fill="DBDBDB"/>
          </w:tcPr>
          <w:p w14:paraId="1561AB8C">
            <w:pPr>
              <w:pStyle w:val="73"/>
              <w:spacing w:line="275" w:lineRule="exact"/>
              <w:ind w:left="866" w:right="853"/>
              <w:jc w:val="center"/>
              <w:rPr>
                <w:b/>
                <w:sz w:val="23"/>
                <w:szCs w:val="23"/>
              </w:rPr>
            </w:pPr>
            <w:r>
              <w:rPr>
                <w:b/>
                <w:sz w:val="23"/>
                <w:szCs w:val="23"/>
              </w:rPr>
              <w:t>Процедуры</w:t>
            </w:r>
            <w:r>
              <w:rPr>
                <w:b/>
                <w:position w:val="8"/>
                <w:sz w:val="23"/>
                <w:szCs w:val="23"/>
              </w:rPr>
              <w:t>1</w:t>
            </w:r>
          </w:p>
        </w:tc>
        <w:tc>
          <w:tcPr>
            <w:tcW w:w="5952" w:type="dxa"/>
            <w:shd w:val="clear" w:color="auto" w:fill="DBDBDB"/>
          </w:tcPr>
          <w:p w14:paraId="5EFED640">
            <w:pPr>
              <w:pStyle w:val="73"/>
              <w:spacing w:line="275" w:lineRule="exact"/>
              <w:ind w:left="2442" w:right="2426"/>
              <w:jc w:val="center"/>
              <w:rPr>
                <w:b/>
                <w:sz w:val="23"/>
                <w:szCs w:val="23"/>
              </w:rPr>
            </w:pPr>
            <w:r>
              <w:rPr>
                <w:b/>
                <w:sz w:val="23"/>
                <w:szCs w:val="23"/>
              </w:rPr>
              <w:t>Действия</w:t>
            </w:r>
          </w:p>
        </w:tc>
        <w:tc>
          <w:tcPr>
            <w:tcW w:w="3403" w:type="dxa"/>
            <w:shd w:val="clear" w:color="auto" w:fill="DBDBDB"/>
          </w:tcPr>
          <w:p w14:paraId="716E3E86">
            <w:pPr>
              <w:pStyle w:val="73"/>
              <w:spacing w:line="275" w:lineRule="exact"/>
              <w:ind w:left="538" w:right="520"/>
              <w:jc w:val="center"/>
              <w:rPr>
                <w:b/>
                <w:sz w:val="23"/>
                <w:szCs w:val="23"/>
              </w:rPr>
            </w:pPr>
            <w:r>
              <w:rPr>
                <w:b/>
                <w:sz w:val="23"/>
                <w:szCs w:val="23"/>
              </w:rPr>
              <w:t>Максимальный срок</w:t>
            </w:r>
          </w:p>
        </w:tc>
      </w:tr>
      <w:tr w14:paraId="499F4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88" w:type="dxa"/>
            <w:shd w:val="clear" w:color="auto" w:fill="DBDBDB"/>
          </w:tcPr>
          <w:p w14:paraId="0FEDB66A">
            <w:pPr>
              <w:pStyle w:val="73"/>
              <w:spacing w:before="1"/>
              <w:ind w:left="7"/>
              <w:jc w:val="center"/>
              <w:rPr>
                <w:b/>
                <w:sz w:val="23"/>
                <w:szCs w:val="23"/>
              </w:rPr>
            </w:pPr>
            <w:r>
              <w:rPr>
                <w:b/>
                <w:sz w:val="23"/>
                <w:szCs w:val="23"/>
              </w:rPr>
              <w:t>1</w:t>
            </w:r>
          </w:p>
        </w:tc>
        <w:tc>
          <w:tcPr>
            <w:tcW w:w="2121" w:type="dxa"/>
            <w:shd w:val="clear" w:color="auto" w:fill="DBDBDB"/>
          </w:tcPr>
          <w:p w14:paraId="2D7BA8D2">
            <w:pPr>
              <w:pStyle w:val="73"/>
              <w:spacing w:before="1"/>
              <w:ind w:left="10"/>
              <w:jc w:val="center"/>
              <w:rPr>
                <w:b/>
                <w:sz w:val="23"/>
                <w:szCs w:val="23"/>
              </w:rPr>
            </w:pPr>
            <w:r>
              <w:rPr>
                <w:b/>
                <w:sz w:val="23"/>
                <w:szCs w:val="23"/>
              </w:rPr>
              <w:t>2</w:t>
            </w:r>
          </w:p>
        </w:tc>
        <w:tc>
          <w:tcPr>
            <w:tcW w:w="3098" w:type="dxa"/>
            <w:shd w:val="clear" w:color="auto" w:fill="DBDBDB"/>
          </w:tcPr>
          <w:p w14:paraId="7C084F7C">
            <w:pPr>
              <w:pStyle w:val="73"/>
              <w:spacing w:before="1"/>
              <w:ind w:left="15"/>
              <w:jc w:val="center"/>
              <w:rPr>
                <w:b/>
                <w:sz w:val="23"/>
                <w:szCs w:val="23"/>
              </w:rPr>
            </w:pPr>
            <w:r>
              <w:rPr>
                <w:b/>
                <w:sz w:val="23"/>
                <w:szCs w:val="23"/>
              </w:rPr>
              <w:t>3</w:t>
            </w:r>
          </w:p>
        </w:tc>
        <w:tc>
          <w:tcPr>
            <w:tcW w:w="5952" w:type="dxa"/>
            <w:shd w:val="clear" w:color="auto" w:fill="DBDBDB"/>
          </w:tcPr>
          <w:p w14:paraId="65DE4806">
            <w:pPr>
              <w:pStyle w:val="73"/>
              <w:spacing w:before="1"/>
              <w:ind w:left="14"/>
              <w:jc w:val="center"/>
              <w:rPr>
                <w:b/>
                <w:sz w:val="23"/>
                <w:szCs w:val="23"/>
              </w:rPr>
            </w:pPr>
            <w:r>
              <w:rPr>
                <w:b/>
                <w:sz w:val="23"/>
                <w:szCs w:val="23"/>
              </w:rPr>
              <w:t>4</w:t>
            </w:r>
          </w:p>
        </w:tc>
        <w:tc>
          <w:tcPr>
            <w:tcW w:w="3403" w:type="dxa"/>
            <w:shd w:val="clear" w:color="auto" w:fill="DBDBDB"/>
          </w:tcPr>
          <w:p w14:paraId="1B7DF150">
            <w:pPr>
              <w:pStyle w:val="73"/>
              <w:spacing w:before="1"/>
              <w:ind w:left="20"/>
              <w:jc w:val="center"/>
              <w:rPr>
                <w:b/>
                <w:sz w:val="23"/>
                <w:szCs w:val="23"/>
              </w:rPr>
            </w:pPr>
            <w:r>
              <w:rPr>
                <w:b/>
                <w:sz w:val="23"/>
                <w:szCs w:val="23"/>
              </w:rPr>
              <w:t>5</w:t>
            </w:r>
          </w:p>
        </w:tc>
      </w:tr>
      <w:tr w14:paraId="64918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88" w:type="dxa"/>
          </w:tcPr>
          <w:p w14:paraId="7ED1B43D">
            <w:pPr>
              <w:pStyle w:val="73"/>
              <w:spacing w:before="152"/>
              <w:ind w:left="69"/>
              <w:jc w:val="center"/>
              <w:rPr>
                <w:sz w:val="23"/>
                <w:szCs w:val="23"/>
              </w:rPr>
            </w:pPr>
            <w:r>
              <w:rPr>
                <w:sz w:val="23"/>
                <w:szCs w:val="23"/>
              </w:rPr>
              <w:t>1</w:t>
            </w:r>
          </w:p>
        </w:tc>
        <w:tc>
          <w:tcPr>
            <w:tcW w:w="2121" w:type="dxa"/>
          </w:tcPr>
          <w:p w14:paraId="4DFC84D7">
            <w:pPr>
              <w:pStyle w:val="73"/>
              <w:spacing w:before="152"/>
              <w:ind w:left="108"/>
              <w:rPr>
                <w:sz w:val="23"/>
                <w:szCs w:val="23"/>
              </w:rPr>
            </w:pPr>
            <w:r>
              <w:rPr>
                <w:sz w:val="23"/>
                <w:szCs w:val="23"/>
              </w:rPr>
              <w:t>Ведомство/ПГС</w:t>
            </w:r>
          </w:p>
        </w:tc>
        <w:tc>
          <w:tcPr>
            <w:tcW w:w="3098" w:type="dxa"/>
            <w:vMerge w:val="restart"/>
          </w:tcPr>
          <w:p w14:paraId="6B810F88">
            <w:pPr>
              <w:pStyle w:val="73"/>
              <w:rPr>
                <w:sz w:val="23"/>
                <w:szCs w:val="23"/>
              </w:rPr>
            </w:pPr>
          </w:p>
          <w:p w14:paraId="513DD608">
            <w:pPr>
              <w:pStyle w:val="73"/>
              <w:rPr>
                <w:sz w:val="23"/>
                <w:szCs w:val="23"/>
              </w:rPr>
            </w:pPr>
          </w:p>
          <w:p w14:paraId="4C48D409">
            <w:pPr>
              <w:pStyle w:val="73"/>
              <w:spacing w:before="205" w:line="276" w:lineRule="auto"/>
              <w:ind w:left="111" w:right="130"/>
              <w:rPr>
                <w:sz w:val="23"/>
                <w:szCs w:val="23"/>
              </w:rPr>
            </w:pPr>
            <w:r>
              <w:rPr>
                <w:sz w:val="23"/>
                <w:szCs w:val="23"/>
              </w:rPr>
              <w:t>АП1. Проверка документов и регистрация заявления</w:t>
            </w:r>
          </w:p>
        </w:tc>
        <w:tc>
          <w:tcPr>
            <w:tcW w:w="5952" w:type="dxa"/>
          </w:tcPr>
          <w:p w14:paraId="20FB4306">
            <w:pPr>
              <w:pStyle w:val="73"/>
              <w:spacing w:line="270" w:lineRule="exact"/>
              <w:ind w:left="109"/>
              <w:rPr>
                <w:sz w:val="23"/>
                <w:szCs w:val="23"/>
              </w:rPr>
            </w:pPr>
            <w:r>
              <w:rPr>
                <w:sz w:val="23"/>
                <w:szCs w:val="23"/>
              </w:rPr>
              <w:t>АД1.1.Контроль комплектности предоставленных</w:t>
            </w:r>
          </w:p>
          <w:p w14:paraId="62470A47">
            <w:pPr>
              <w:pStyle w:val="73"/>
              <w:spacing w:before="40"/>
              <w:ind w:left="109"/>
              <w:rPr>
                <w:sz w:val="23"/>
                <w:szCs w:val="23"/>
              </w:rPr>
            </w:pPr>
            <w:r>
              <w:rPr>
                <w:sz w:val="23"/>
                <w:szCs w:val="23"/>
              </w:rPr>
              <w:t>документов</w:t>
            </w:r>
          </w:p>
        </w:tc>
        <w:tc>
          <w:tcPr>
            <w:tcW w:w="3403" w:type="dxa"/>
            <w:vMerge w:val="restart"/>
          </w:tcPr>
          <w:p w14:paraId="5A624279">
            <w:pPr>
              <w:pStyle w:val="73"/>
              <w:rPr>
                <w:sz w:val="23"/>
                <w:szCs w:val="23"/>
              </w:rPr>
            </w:pPr>
          </w:p>
          <w:p w14:paraId="069CFF64">
            <w:pPr>
              <w:pStyle w:val="73"/>
              <w:rPr>
                <w:sz w:val="23"/>
                <w:szCs w:val="23"/>
              </w:rPr>
            </w:pPr>
          </w:p>
          <w:p w14:paraId="4FFE543A">
            <w:pPr>
              <w:pStyle w:val="73"/>
              <w:spacing w:before="6"/>
              <w:rPr>
                <w:sz w:val="23"/>
                <w:szCs w:val="23"/>
              </w:rPr>
            </w:pPr>
          </w:p>
          <w:p w14:paraId="6AF2180C">
            <w:pPr>
              <w:pStyle w:val="73"/>
              <w:ind w:left="113"/>
              <w:rPr>
                <w:sz w:val="23"/>
                <w:szCs w:val="23"/>
              </w:rPr>
            </w:pPr>
            <w:r>
              <w:rPr>
                <w:sz w:val="23"/>
                <w:szCs w:val="23"/>
              </w:rPr>
              <w:t>Максимальный срок 1 рабочий день</w:t>
            </w:r>
            <w:r>
              <w:rPr>
                <w:sz w:val="23"/>
                <w:szCs w:val="23"/>
                <w:vertAlign w:val="superscript"/>
              </w:rPr>
              <w:t>2</w:t>
            </w:r>
          </w:p>
        </w:tc>
      </w:tr>
      <w:tr w14:paraId="6F242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88" w:type="dxa"/>
          </w:tcPr>
          <w:p w14:paraId="3D49BD7A">
            <w:pPr>
              <w:pStyle w:val="73"/>
              <w:spacing w:before="155"/>
              <w:ind w:left="69"/>
              <w:jc w:val="center"/>
              <w:rPr>
                <w:sz w:val="23"/>
                <w:szCs w:val="23"/>
              </w:rPr>
            </w:pPr>
            <w:r>
              <w:rPr>
                <w:sz w:val="23"/>
                <w:szCs w:val="23"/>
              </w:rPr>
              <w:t>2</w:t>
            </w:r>
          </w:p>
        </w:tc>
        <w:tc>
          <w:tcPr>
            <w:tcW w:w="2121" w:type="dxa"/>
          </w:tcPr>
          <w:p w14:paraId="50F6C6E3">
            <w:pPr>
              <w:pStyle w:val="73"/>
              <w:spacing w:before="155"/>
              <w:ind w:left="108"/>
              <w:rPr>
                <w:sz w:val="23"/>
                <w:szCs w:val="23"/>
              </w:rPr>
            </w:pPr>
            <w:r>
              <w:rPr>
                <w:sz w:val="23"/>
                <w:szCs w:val="23"/>
              </w:rPr>
              <w:t>Ведомство/ПГС</w:t>
            </w:r>
          </w:p>
        </w:tc>
        <w:tc>
          <w:tcPr>
            <w:tcW w:w="3098" w:type="dxa"/>
            <w:vMerge w:val="continue"/>
            <w:tcBorders>
              <w:top w:val="nil"/>
            </w:tcBorders>
          </w:tcPr>
          <w:p w14:paraId="2638DCF1">
            <w:pPr>
              <w:rPr>
                <w:sz w:val="23"/>
                <w:szCs w:val="23"/>
              </w:rPr>
            </w:pPr>
          </w:p>
        </w:tc>
        <w:tc>
          <w:tcPr>
            <w:tcW w:w="5952" w:type="dxa"/>
          </w:tcPr>
          <w:p w14:paraId="6E80C14B">
            <w:pPr>
              <w:pStyle w:val="73"/>
              <w:spacing w:line="273" w:lineRule="exact"/>
              <w:ind w:left="109"/>
              <w:rPr>
                <w:sz w:val="23"/>
                <w:szCs w:val="23"/>
              </w:rPr>
            </w:pPr>
            <w:r>
              <w:rPr>
                <w:sz w:val="23"/>
                <w:szCs w:val="23"/>
              </w:rPr>
              <w:t>АД1.2.Подтверждение полномочий представителя</w:t>
            </w:r>
          </w:p>
          <w:p w14:paraId="5C845FD8">
            <w:pPr>
              <w:pStyle w:val="73"/>
              <w:spacing w:before="40"/>
              <w:ind w:left="109"/>
              <w:rPr>
                <w:sz w:val="23"/>
                <w:szCs w:val="23"/>
              </w:rPr>
            </w:pPr>
            <w:r>
              <w:rPr>
                <w:sz w:val="23"/>
                <w:szCs w:val="23"/>
              </w:rPr>
              <w:t>заявителя</w:t>
            </w:r>
          </w:p>
        </w:tc>
        <w:tc>
          <w:tcPr>
            <w:tcW w:w="3403" w:type="dxa"/>
            <w:vMerge w:val="continue"/>
            <w:tcBorders>
              <w:top w:val="nil"/>
            </w:tcBorders>
          </w:tcPr>
          <w:p w14:paraId="5D5DB636">
            <w:pPr>
              <w:rPr>
                <w:sz w:val="23"/>
                <w:szCs w:val="23"/>
              </w:rPr>
            </w:pPr>
          </w:p>
        </w:tc>
      </w:tr>
      <w:tr w14:paraId="5464D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88" w:type="dxa"/>
          </w:tcPr>
          <w:p w14:paraId="57F2D056">
            <w:pPr>
              <w:pStyle w:val="73"/>
              <w:spacing w:line="270" w:lineRule="exact"/>
              <w:ind w:left="69"/>
              <w:jc w:val="center"/>
              <w:rPr>
                <w:sz w:val="23"/>
                <w:szCs w:val="23"/>
              </w:rPr>
            </w:pPr>
            <w:r>
              <w:rPr>
                <w:sz w:val="23"/>
                <w:szCs w:val="23"/>
              </w:rPr>
              <w:t>3</w:t>
            </w:r>
          </w:p>
        </w:tc>
        <w:tc>
          <w:tcPr>
            <w:tcW w:w="2121" w:type="dxa"/>
          </w:tcPr>
          <w:p w14:paraId="192F4E6F">
            <w:pPr>
              <w:pStyle w:val="73"/>
              <w:spacing w:line="270" w:lineRule="exact"/>
              <w:ind w:left="108"/>
              <w:rPr>
                <w:sz w:val="23"/>
                <w:szCs w:val="23"/>
              </w:rPr>
            </w:pPr>
            <w:r>
              <w:rPr>
                <w:sz w:val="23"/>
                <w:szCs w:val="23"/>
              </w:rPr>
              <w:t>Ведомство/ПГС</w:t>
            </w:r>
          </w:p>
        </w:tc>
        <w:tc>
          <w:tcPr>
            <w:tcW w:w="3098" w:type="dxa"/>
            <w:vMerge w:val="continue"/>
            <w:tcBorders>
              <w:top w:val="nil"/>
            </w:tcBorders>
          </w:tcPr>
          <w:p w14:paraId="46E0ADF9">
            <w:pPr>
              <w:rPr>
                <w:sz w:val="23"/>
                <w:szCs w:val="23"/>
              </w:rPr>
            </w:pPr>
          </w:p>
        </w:tc>
        <w:tc>
          <w:tcPr>
            <w:tcW w:w="5952" w:type="dxa"/>
          </w:tcPr>
          <w:p w14:paraId="347F0565">
            <w:pPr>
              <w:pStyle w:val="73"/>
              <w:spacing w:line="270" w:lineRule="exact"/>
              <w:ind w:left="109"/>
              <w:rPr>
                <w:sz w:val="23"/>
                <w:szCs w:val="23"/>
              </w:rPr>
            </w:pPr>
            <w:r>
              <w:rPr>
                <w:sz w:val="23"/>
                <w:szCs w:val="23"/>
              </w:rPr>
              <w:t>АД1.3.Регистрация заявления</w:t>
            </w:r>
          </w:p>
        </w:tc>
        <w:tc>
          <w:tcPr>
            <w:tcW w:w="3403" w:type="dxa"/>
            <w:vMerge w:val="continue"/>
            <w:tcBorders>
              <w:top w:val="nil"/>
            </w:tcBorders>
          </w:tcPr>
          <w:p w14:paraId="07FEC8AA">
            <w:pPr>
              <w:rPr>
                <w:sz w:val="23"/>
                <w:szCs w:val="23"/>
              </w:rPr>
            </w:pPr>
          </w:p>
        </w:tc>
      </w:tr>
      <w:tr w14:paraId="35FF0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588" w:type="dxa"/>
          </w:tcPr>
          <w:p w14:paraId="3B3871C3">
            <w:pPr>
              <w:pStyle w:val="73"/>
              <w:spacing w:before="155"/>
              <w:ind w:left="69"/>
              <w:jc w:val="center"/>
              <w:rPr>
                <w:sz w:val="23"/>
                <w:szCs w:val="23"/>
              </w:rPr>
            </w:pPr>
            <w:r>
              <w:rPr>
                <w:sz w:val="23"/>
                <w:szCs w:val="23"/>
              </w:rPr>
              <w:t>4</w:t>
            </w:r>
          </w:p>
        </w:tc>
        <w:tc>
          <w:tcPr>
            <w:tcW w:w="2121" w:type="dxa"/>
          </w:tcPr>
          <w:p w14:paraId="7F712213">
            <w:pPr>
              <w:pStyle w:val="73"/>
              <w:spacing w:before="155"/>
              <w:ind w:left="108"/>
              <w:rPr>
                <w:sz w:val="23"/>
                <w:szCs w:val="23"/>
              </w:rPr>
            </w:pPr>
            <w:r>
              <w:rPr>
                <w:sz w:val="23"/>
                <w:szCs w:val="23"/>
              </w:rPr>
              <w:t>Ведомство/ПГС</w:t>
            </w:r>
          </w:p>
        </w:tc>
        <w:tc>
          <w:tcPr>
            <w:tcW w:w="3098" w:type="dxa"/>
            <w:vMerge w:val="continue"/>
            <w:tcBorders>
              <w:top w:val="nil"/>
            </w:tcBorders>
          </w:tcPr>
          <w:p w14:paraId="323523BF">
            <w:pPr>
              <w:rPr>
                <w:sz w:val="23"/>
                <w:szCs w:val="23"/>
              </w:rPr>
            </w:pPr>
          </w:p>
        </w:tc>
        <w:tc>
          <w:tcPr>
            <w:tcW w:w="5952" w:type="dxa"/>
          </w:tcPr>
          <w:p w14:paraId="3BA91F25">
            <w:pPr>
              <w:pStyle w:val="73"/>
              <w:spacing w:line="272" w:lineRule="exact"/>
              <w:ind w:left="109"/>
              <w:rPr>
                <w:sz w:val="23"/>
                <w:szCs w:val="23"/>
              </w:rPr>
            </w:pPr>
            <w:r>
              <w:rPr>
                <w:sz w:val="23"/>
                <w:szCs w:val="23"/>
              </w:rPr>
              <w:t>АД1.4.Принятие решения об отказе в приеме</w:t>
            </w:r>
          </w:p>
          <w:p w14:paraId="621C903A">
            <w:pPr>
              <w:pStyle w:val="73"/>
              <w:spacing w:before="41"/>
              <w:ind w:left="109"/>
              <w:rPr>
                <w:sz w:val="23"/>
                <w:szCs w:val="23"/>
              </w:rPr>
            </w:pPr>
            <w:r>
              <w:rPr>
                <w:sz w:val="23"/>
                <w:szCs w:val="23"/>
              </w:rPr>
              <w:t>документов</w:t>
            </w:r>
          </w:p>
        </w:tc>
        <w:tc>
          <w:tcPr>
            <w:tcW w:w="3403" w:type="dxa"/>
            <w:vMerge w:val="continue"/>
            <w:tcBorders>
              <w:top w:val="nil"/>
            </w:tcBorders>
          </w:tcPr>
          <w:p w14:paraId="7CD5ED57">
            <w:pPr>
              <w:rPr>
                <w:sz w:val="23"/>
                <w:szCs w:val="23"/>
              </w:rPr>
            </w:pPr>
          </w:p>
        </w:tc>
      </w:tr>
      <w:tr w14:paraId="0245C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88" w:type="dxa"/>
          </w:tcPr>
          <w:p w14:paraId="14DC33EC">
            <w:pPr>
              <w:pStyle w:val="73"/>
              <w:spacing w:before="152"/>
              <w:ind w:left="69"/>
              <w:jc w:val="center"/>
              <w:rPr>
                <w:sz w:val="23"/>
                <w:szCs w:val="23"/>
              </w:rPr>
            </w:pPr>
            <w:r>
              <w:rPr>
                <w:sz w:val="23"/>
                <w:szCs w:val="23"/>
              </w:rPr>
              <w:t>5</w:t>
            </w:r>
          </w:p>
        </w:tc>
        <w:tc>
          <w:tcPr>
            <w:tcW w:w="2121" w:type="dxa"/>
          </w:tcPr>
          <w:p w14:paraId="5EC09C08">
            <w:pPr>
              <w:pStyle w:val="73"/>
              <w:spacing w:line="270" w:lineRule="exact"/>
              <w:ind w:left="108"/>
              <w:rPr>
                <w:sz w:val="23"/>
                <w:szCs w:val="23"/>
              </w:rPr>
            </w:pPr>
            <w:r>
              <w:rPr>
                <w:sz w:val="23"/>
                <w:szCs w:val="23"/>
              </w:rPr>
              <w:t>Ведомство/ПГС/</w:t>
            </w:r>
          </w:p>
          <w:p w14:paraId="1E2EBAB2">
            <w:pPr>
              <w:pStyle w:val="73"/>
              <w:spacing w:before="43"/>
              <w:ind w:left="108"/>
              <w:rPr>
                <w:sz w:val="23"/>
                <w:szCs w:val="23"/>
              </w:rPr>
            </w:pPr>
            <w:r>
              <w:rPr>
                <w:sz w:val="23"/>
                <w:szCs w:val="23"/>
              </w:rPr>
              <w:t>СМЭВ</w:t>
            </w:r>
          </w:p>
        </w:tc>
        <w:tc>
          <w:tcPr>
            <w:tcW w:w="3098" w:type="dxa"/>
            <w:vMerge w:val="restart"/>
          </w:tcPr>
          <w:p w14:paraId="01BD05B3">
            <w:pPr>
              <w:pStyle w:val="73"/>
              <w:spacing w:before="7"/>
              <w:rPr>
                <w:sz w:val="23"/>
                <w:szCs w:val="23"/>
              </w:rPr>
            </w:pPr>
          </w:p>
          <w:p w14:paraId="4B905EFF">
            <w:pPr>
              <w:pStyle w:val="73"/>
              <w:spacing w:line="276" w:lineRule="auto"/>
              <w:ind w:left="111" w:right="255"/>
              <w:rPr>
                <w:sz w:val="23"/>
                <w:szCs w:val="23"/>
              </w:rPr>
            </w:pPr>
            <w:r>
              <w:rPr>
                <w:sz w:val="23"/>
                <w:szCs w:val="23"/>
              </w:rPr>
              <w:t>АП2.Получение сведений посредством СМЭВ</w:t>
            </w:r>
          </w:p>
        </w:tc>
        <w:tc>
          <w:tcPr>
            <w:tcW w:w="5952" w:type="dxa"/>
          </w:tcPr>
          <w:p w14:paraId="7C99349A">
            <w:pPr>
              <w:pStyle w:val="73"/>
              <w:spacing w:before="152"/>
              <w:ind w:left="109"/>
              <w:rPr>
                <w:sz w:val="23"/>
                <w:szCs w:val="23"/>
              </w:rPr>
            </w:pPr>
            <w:r>
              <w:rPr>
                <w:sz w:val="23"/>
                <w:szCs w:val="23"/>
              </w:rPr>
              <w:t>АД2.1.Формирование межведомственных запросов</w:t>
            </w:r>
          </w:p>
        </w:tc>
        <w:tc>
          <w:tcPr>
            <w:tcW w:w="3403" w:type="dxa"/>
            <w:vMerge w:val="restart"/>
          </w:tcPr>
          <w:p w14:paraId="1C83F23B">
            <w:pPr>
              <w:pStyle w:val="73"/>
              <w:rPr>
                <w:sz w:val="23"/>
                <w:szCs w:val="23"/>
              </w:rPr>
            </w:pPr>
          </w:p>
          <w:p w14:paraId="0CF085B2">
            <w:pPr>
              <w:pStyle w:val="73"/>
              <w:spacing w:before="177"/>
              <w:ind w:left="113"/>
              <w:rPr>
                <w:sz w:val="23"/>
                <w:szCs w:val="23"/>
              </w:rPr>
            </w:pPr>
            <w:r>
              <w:rPr>
                <w:sz w:val="23"/>
                <w:szCs w:val="23"/>
              </w:rPr>
              <w:t>Максимальный срок 5 рабочих дней</w:t>
            </w:r>
          </w:p>
        </w:tc>
      </w:tr>
      <w:tr w14:paraId="0DA9E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88" w:type="dxa"/>
          </w:tcPr>
          <w:p w14:paraId="49640453">
            <w:pPr>
              <w:pStyle w:val="73"/>
              <w:spacing w:before="152"/>
              <w:ind w:left="69"/>
              <w:jc w:val="center"/>
              <w:rPr>
                <w:sz w:val="23"/>
                <w:szCs w:val="23"/>
              </w:rPr>
            </w:pPr>
            <w:r>
              <w:rPr>
                <w:sz w:val="23"/>
                <w:szCs w:val="23"/>
              </w:rPr>
              <w:t>6</w:t>
            </w:r>
          </w:p>
        </w:tc>
        <w:tc>
          <w:tcPr>
            <w:tcW w:w="2121" w:type="dxa"/>
          </w:tcPr>
          <w:p w14:paraId="1D06B993">
            <w:pPr>
              <w:pStyle w:val="73"/>
              <w:spacing w:line="270" w:lineRule="exact"/>
              <w:ind w:left="108"/>
              <w:rPr>
                <w:sz w:val="23"/>
                <w:szCs w:val="23"/>
              </w:rPr>
            </w:pPr>
            <w:r>
              <w:rPr>
                <w:sz w:val="23"/>
                <w:szCs w:val="23"/>
              </w:rPr>
              <w:t>Ведомство/ПГС/</w:t>
            </w:r>
          </w:p>
          <w:p w14:paraId="260A0995">
            <w:pPr>
              <w:pStyle w:val="73"/>
              <w:spacing w:before="40"/>
              <w:ind w:left="108"/>
              <w:rPr>
                <w:sz w:val="23"/>
                <w:szCs w:val="23"/>
              </w:rPr>
            </w:pPr>
            <w:r>
              <w:rPr>
                <w:sz w:val="23"/>
                <w:szCs w:val="23"/>
              </w:rPr>
              <w:t>СМЭВ</w:t>
            </w:r>
          </w:p>
        </w:tc>
        <w:tc>
          <w:tcPr>
            <w:tcW w:w="3098" w:type="dxa"/>
            <w:vMerge w:val="continue"/>
            <w:tcBorders>
              <w:top w:val="nil"/>
            </w:tcBorders>
          </w:tcPr>
          <w:p w14:paraId="6A1E500D">
            <w:pPr>
              <w:rPr>
                <w:sz w:val="23"/>
                <w:szCs w:val="23"/>
              </w:rPr>
            </w:pPr>
          </w:p>
        </w:tc>
        <w:tc>
          <w:tcPr>
            <w:tcW w:w="5952" w:type="dxa"/>
          </w:tcPr>
          <w:p w14:paraId="27F1E209">
            <w:pPr>
              <w:pStyle w:val="73"/>
              <w:spacing w:line="270" w:lineRule="exact"/>
              <w:ind w:left="109"/>
              <w:rPr>
                <w:sz w:val="23"/>
                <w:szCs w:val="23"/>
              </w:rPr>
            </w:pPr>
            <w:r>
              <w:rPr>
                <w:sz w:val="23"/>
                <w:szCs w:val="23"/>
              </w:rPr>
              <w:t>АД2.2.Получение ответов на межведомственные</w:t>
            </w:r>
          </w:p>
          <w:p w14:paraId="0579288C">
            <w:pPr>
              <w:pStyle w:val="73"/>
              <w:spacing w:before="40"/>
              <w:ind w:left="109"/>
              <w:rPr>
                <w:sz w:val="23"/>
                <w:szCs w:val="23"/>
              </w:rPr>
            </w:pPr>
            <w:r>
              <w:rPr>
                <w:sz w:val="23"/>
                <w:szCs w:val="23"/>
              </w:rPr>
              <w:t>запросы</w:t>
            </w:r>
          </w:p>
        </w:tc>
        <w:tc>
          <w:tcPr>
            <w:tcW w:w="3403" w:type="dxa"/>
            <w:vMerge w:val="continue"/>
            <w:tcBorders>
              <w:top w:val="nil"/>
            </w:tcBorders>
          </w:tcPr>
          <w:p w14:paraId="14153BF5">
            <w:pPr>
              <w:rPr>
                <w:sz w:val="23"/>
                <w:szCs w:val="23"/>
              </w:rPr>
            </w:pPr>
          </w:p>
        </w:tc>
      </w:tr>
    </w:tbl>
    <w:p w14:paraId="4A64BA32">
      <w:pPr>
        <w:pStyle w:val="20"/>
        <w:spacing w:before="6"/>
        <w:rPr>
          <w:sz w:val="23"/>
          <w:szCs w:val="23"/>
          <w:lang w:val="ru-RU"/>
        </w:rPr>
      </w:pPr>
      <w:r>
        <w:rPr>
          <w:sz w:val="23"/>
          <w:szCs w:val="23"/>
          <w:lang w:eastAsia="ru-RU"/>
        </w:rPr>
        <w:pict>
          <v:rect id="shape 94" o:spid="_x0000_s1227" o:spt="1" style="position:absolute;left:0pt;margin-left:56.6pt;margin-top:18.4pt;height:0.6pt;width:144pt;mso-position-horizontal-relative:page;mso-position-vertical-relative:line;mso-wrap-distance-bottom:0pt;mso-wrap-distance-top:0pt;z-index:-251540480;mso-width-relative:page;mso-height-relative:page;" fillcolor="#00000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">
            <v:path/>
            <v:fill on="t" focussize="0,0"/>
            <v:stroke on="f"/>
            <v:imagedata o:title=""/>
            <o:lock v:ext="edit"/>
            <w10:wrap type="topAndBottom"/>
          </v:rect>
        </w:pict>
      </w:r>
    </w:p>
    <w:p w14:paraId="1547FA7E">
      <w:pPr>
        <w:spacing w:before="70" w:line="233" w:lineRule="exact"/>
        <w:ind w:left="212"/>
        <w:rPr>
          <w:sz w:val="23"/>
          <w:szCs w:val="23"/>
        </w:rPr>
      </w:pPr>
      <w:r>
        <w:rPr>
          <w:position w:val="7"/>
          <w:sz w:val="23"/>
          <w:szCs w:val="23"/>
        </w:rPr>
        <w:t>1</w:t>
      </w:r>
      <w:r>
        <w:rPr>
          <w:sz w:val="23"/>
          <w:szCs w:val="23"/>
        </w:rPr>
        <w:t>Полный перечень административных процедур и действий содержится в соответствующем справочнике</w:t>
      </w:r>
    </w:p>
    <w:p w14:paraId="05615D96">
      <w:pPr>
        <w:spacing w:line="233" w:lineRule="exact"/>
        <w:ind w:left="212"/>
        <w:rPr>
          <w:sz w:val="23"/>
          <w:szCs w:val="23"/>
        </w:rPr>
      </w:pPr>
      <w:r>
        <w:rPr>
          <w:position w:val="7"/>
          <w:sz w:val="23"/>
          <w:szCs w:val="23"/>
        </w:rPr>
        <w:t>2</w:t>
      </w:r>
      <w:r>
        <w:rPr>
          <w:sz w:val="23"/>
          <w:szCs w:val="23"/>
        </w:rPr>
        <w:t>Не включается в общий срок предоставления услуги</w:t>
      </w:r>
    </w:p>
    <w:p w14:paraId="0350049C">
      <w:pPr>
        <w:spacing w:line="233" w:lineRule="exact"/>
        <w:rPr>
          <w:sz w:val="23"/>
          <w:szCs w:val="23"/>
        </w:rPr>
        <w:sectPr>
          <w:pgSz w:w="16840" w:h="11910" w:orient="landscape"/>
          <w:pgMar w:top="709" w:right="520" w:bottom="280" w:left="920" w:header="709" w:footer="709" w:gutter="0"/>
          <w:cols w:space="1701" w:num="1"/>
          <w:docGrid w:linePitch="360" w:charSpace="0"/>
        </w:sectPr>
      </w:pPr>
    </w:p>
    <w:p w14:paraId="2FCD823B">
      <w:pPr>
        <w:pStyle w:val="20"/>
        <w:rPr>
          <w:sz w:val="23"/>
          <w:szCs w:val="23"/>
          <w:lang w:val="ru-RU"/>
        </w:rPr>
      </w:pPr>
    </w:p>
    <w:p w14:paraId="7A09D5B1">
      <w:pPr>
        <w:pStyle w:val="20"/>
        <w:rPr>
          <w:sz w:val="23"/>
          <w:szCs w:val="23"/>
          <w:lang w:val="ru-RU"/>
        </w:rPr>
      </w:pPr>
    </w:p>
    <w:tbl>
      <w:tblPr>
        <w:tblStyle w:val="74"/>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8"/>
        <w:gridCol w:w="2121"/>
        <w:gridCol w:w="3098"/>
        <w:gridCol w:w="5952"/>
        <w:gridCol w:w="3403"/>
      </w:tblGrid>
      <w:tr w14:paraId="36013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8" w:hRule="atLeast"/>
        </w:trPr>
        <w:tc>
          <w:tcPr>
            <w:tcW w:w="588" w:type="dxa"/>
            <w:shd w:val="clear" w:color="auto" w:fill="DBDBDB"/>
          </w:tcPr>
          <w:p w14:paraId="6657EA59">
            <w:pPr>
              <w:pStyle w:val="73"/>
              <w:spacing w:before="1" w:line="276" w:lineRule="auto"/>
              <w:ind w:left="122" w:right="92" w:firstLine="50"/>
              <w:rPr>
                <w:b/>
                <w:sz w:val="23"/>
                <w:szCs w:val="23"/>
              </w:rPr>
            </w:pPr>
            <w:r>
              <w:rPr>
                <w:b/>
                <w:sz w:val="23"/>
                <w:szCs w:val="23"/>
              </w:rPr>
              <w:t>№п/п</w:t>
            </w:r>
          </w:p>
        </w:tc>
        <w:tc>
          <w:tcPr>
            <w:tcW w:w="2121" w:type="dxa"/>
            <w:shd w:val="clear" w:color="auto" w:fill="DBDBDB"/>
          </w:tcPr>
          <w:p w14:paraId="55C64CB2">
            <w:pPr>
              <w:pStyle w:val="73"/>
              <w:spacing w:before="1" w:line="276" w:lineRule="auto"/>
              <w:ind w:left="312" w:right="296" w:hanging="3"/>
              <w:jc w:val="center"/>
              <w:rPr>
                <w:b/>
                <w:sz w:val="23"/>
                <w:szCs w:val="23"/>
              </w:rPr>
            </w:pPr>
            <w:r>
              <w:rPr>
                <w:b/>
                <w:sz w:val="23"/>
                <w:szCs w:val="23"/>
              </w:rPr>
              <w:t>Место выполнения действия/</w:t>
            </w:r>
            <w:r>
              <w:rPr>
                <w:b/>
                <w:spacing w:val="-1"/>
                <w:sz w:val="23"/>
                <w:szCs w:val="23"/>
              </w:rPr>
              <w:t>используемая</w:t>
            </w:r>
          </w:p>
          <w:p w14:paraId="337925E0">
            <w:pPr>
              <w:pStyle w:val="73"/>
              <w:ind w:left="861" w:right="849"/>
              <w:jc w:val="center"/>
              <w:rPr>
                <w:b/>
                <w:sz w:val="23"/>
                <w:szCs w:val="23"/>
              </w:rPr>
            </w:pPr>
            <w:r>
              <w:rPr>
                <w:b/>
                <w:sz w:val="23"/>
                <w:szCs w:val="23"/>
              </w:rPr>
              <w:t>ИС</w:t>
            </w:r>
          </w:p>
        </w:tc>
        <w:tc>
          <w:tcPr>
            <w:tcW w:w="3098" w:type="dxa"/>
            <w:shd w:val="clear" w:color="auto" w:fill="DBDBDB"/>
          </w:tcPr>
          <w:p w14:paraId="49AEDAB7">
            <w:pPr>
              <w:pStyle w:val="73"/>
              <w:spacing w:line="278" w:lineRule="exact"/>
              <w:ind w:left="866" w:right="853"/>
              <w:jc w:val="center"/>
              <w:rPr>
                <w:b/>
                <w:sz w:val="23"/>
                <w:szCs w:val="23"/>
              </w:rPr>
            </w:pPr>
            <w:r>
              <w:rPr>
                <w:b/>
                <w:sz w:val="23"/>
                <w:szCs w:val="23"/>
              </w:rPr>
              <w:t>Процедуры</w:t>
            </w:r>
            <w:r>
              <w:rPr>
                <w:b/>
                <w:position w:val="8"/>
                <w:sz w:val="23"/>
                <w:szCs w:val="23"/>
              </w:rPr>
              <w:t>1</w:t>
            </w:r>
          </w:p>
        </w:tc>
        <w:tc>
          <w:tcPr>
            <w:tcW w:w="5952" w:type="dxa"/>
            <w:shd w:val="clear" w:color="auto" w:fill="DBDBDB"/>
          </w:tcPr>
          <w:p w14:paraId="54097E3D">
            <w:pPr>
              <w:pStyle w:val="73"/>
              <w:spacing w:before="1"/>
              <w:ind w:left="2442" w:right="2426"/>
              <w:jc w:val="center"/>
              <w:rPr>
                <w:b/>
                <w:sz w:val="23"/>
                <w:szCs w:val="23"/>
              </w:rPr>
            </w:pPr>
            <w:r>
              <w:rPr>
                <w:b/>
                <w:sz w:val="23"/>
                <w:szCs w:val="23"/>
              </w:rPr>
              <w:t>Действия</w:t>
            </w:r>
          </w:p>
        </w:tc>
        <w:tc>
          <w:tcPr>
            <w:tcW w:w="3403" w:type="dxa"/>
            <w:shd w:val="clear" w:color="auto" w:fill="DBDBDB"/>
          </w:tcPr>
          <w:p w14:paraId="0B3CC93F">
            <w:pPr>
              <w:pStyle w:val="73"/>
              <w:spacing w:before="1"/>
              <w:ind w:left="557"/>
              <w:rPr>
                <w:b/>
                <w:sz w:val="23"/>
                <w:szCs w:val="23"/>
              </w:rPr>
            </w:pPr>
            <w:r>
              <w:rPr>
                <w:b/>
                <w:sz w:val="23"/>
                <w:szCs w:val="23"/>
              </w:rPr>
              <w:t>Максимальный срок</w:t>
            </w:r>
          </w:p>
        </w:tc>
      </w:tr>
      <w:tr w14:paraId="7AF7F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88" w:type="dxa"/>
            <w:shd w:val="clear" w:color="auto" w:fill="DBDBDB"/>
          </w:tcPr>
          <w:p w14:paraId="687F6538">
            <w:pPr>
              <w:pStyle w:val="73"/>
              <w:spacing w:line="275" w:lineRule="exact"/>
              <w:ind w:left="232"/>
              <w:rPr>
                <w:b/>
                <w:sz w:val="23"/>
                <w:szCs w:val="23"/>
              </w:rPr>
            </w:pPr>
            <w:r>
              <w:rPr>
                <w:b/>
                <w:sz w:val="23"/>
                <w:szCs w:val="23"/>
              </w:rPr>
              <w:t>1</w:t>
            </w:r>
          </w:p>
        </w:tc>
        <w:tc>
          <w:tcPr>
            <w:tcW w:w="2121" w:type="dxa"/>
            <w:shd w:val="clear" w:color="auto" w:fill="DBDBDB"/>
          </w:tcPr>
          <w:p w14:paraId="7A5AFDCA">
            <w:pPr>
              <w:pStyle w:val="73"/>
              <w:spacing w:line="275" w:lineRule="exact"/>
              <w:ind w:left="10"/>
              <w:jc w:val="center"/>
              <w:rPr>
                <w:b/>
                <w:sz w:val="23"/>
                <w:szCs w:val="23"/>
              </w:rPr>
            </w:pPr>
            <w:r>
              <w:rPr>
                <w:b/>
                <w:sz w:val="23"/>
                <w:szCs w:val="23"/>
              </w:rPr>
              <w:t>2</w:t>
            </w:r>
          </w:p>
        </w:tc>
        <w:tc>
          <w:tcPr>
            <w:tcW w:w="3098" w:type="dxa"/>
            <w:shd w:val="clear" w:color="auto" w:fill="DBDBDB"/>
          </w:tcPr>
          <w:p w14:paraId="0FC73688">
            <w:pPr>
              <w:pStyle w:val="73"/>
              <w:spacing w:line="275" w:lineRule="exact"/>
              <w:ind w:left="15"/>
              <w:jc w:val="center"/>
              <w:rPr>
                <w:b/>
                <w:sz w:val="23"/>
                <w:szCs w:val="23"/>
              </w:rPr>
            </w:pPr>
            <w:r>
              <w:rPr>
                <w:b/>
                <w:sz w:val="23"/>
                <w:szCs w:val="23"/>
              </w:rPr>
              <w:t>3</w:t>
            </w:r>
          </w:p>
        </w:tc>
        <w:tc>
          <w:tcPr>
            <w:tcW w:w="5952" w:type="dxa"/>
            <w:shd w:val="clear" w:color="auto" w:fill="DBDBDB"/>
          </w:tcPr>
          <w:p w14:paraId="6883B487">
            <w:pPr>
              <w:pStyle w:val="73"/>
              <w:spacing w:line="275" w:lineRule="exact"/>
              <w:ind w:left="14"/>
              <w:jc w:val="center"/>
              <w:rPr>
                <w:b/>
                <w:sz w:val="23"/>
                <w:szCs w:val="23"/>
              </w:rPr>
            </w:pPr>
            <w:r>
              <w:rPr>
                <w:b/>
                <w:sz w:val="23"/>
                <w:szCs w:val="23"/>
              </w:rPr>
              <w:t>4</w:t>
            </w:r>
          </w:p>
        </w:tc>
        <w:tc>
          <w:tcPr>
            <w:tcW w:w="3403" w:type="dxa"/>
            <w:shd w:val="clear" w:color="auto" w:fill="DBDBDB"/>
          </w:tcPr>
          <w:p w14:paraId="1FB196EE">
            <w:pPr>
              <w:pStyle w:val="73"/>
              <w:spacing w:line="275" w:lineRule="exact"/>
              <w:ind w:left="20"/>
              <w:jc w:val="center"/>
              <w:rPr>
                <w:b/>
                <w:sz w:val="23"/>
                <w:szCs w:val="23"/>
              </w:rPr>
            </w:pPr>
            <w:r>
              <w:rPr>
                <w:b/>
                <w:sz w:val="23"/>
                <w:szCs w:val="23"/>
              </w:rPr>
              <w:t>5</w:t>
            </w:r>
          </w:p>
        </w:tc>
      </w:tr>
      <w:tr w14:paraId="637904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88" w:type="dxa"/>
          </w:tcPr>
          <w:p w14:paraId="15552E7A">
            <w:pPr>
              <w:pStyle w:val="73"/>
              <w:spacing w:before="155"/>
              <w:ind w:left="263"/>
              <w:rPr>
                <w:sz w:val="23"/>
                <w:szCs w:val="23"/>
              </w:rPr>
            </w:pPr>
            <w:r>
              <w:rPr>
                <w:sz w:val="23"/>
                <w:szCs w:val="23"/>
              </w:rPr>
              <w:t>7</w:t>
            </w:r>
          </w:p>
        </w:tc>
        <w:tc>
          <w:tcPr>
            <w:tcW w:w="2121" w:type="dxa"/>
          </w:tcPr>
          <w:p w14:paraId="7FE4C978">
            <w:pPr>
              <w:pStyle w:val="73"/>
              <w:spacing w:before="155"/>
              <w:ind w:left="108"/>
              <w:rPr>
                <w:sz w:val="23"/>
                <w:szCs w:val="23"/>
              </w:rPr>
            </w:pPr>
            <w:r>
              <w:rPr>
                <w:sz w:val="23"/>
                <w:szCs w:val="23"/>
              </w:rPr>
              <w:t>Ведомство/ПГС</w:t>
            </w:r>
          </w:p>
        </w:tc>
        <w:tc>
          <w:tcPr>
            <w:tcW w:w="3098" w:type="dxa"/>
          </w:tcPr>
          <w:p w14:paraId="071207EB">
            <w:pPr>
              <w:pStyle w:val="73"/>
              <w:spacing w:line="270" w:lineRule="exact"/>
              <w:ind w:left="111"/>
              <w:rPr>
                <w:sz w:val="23"/>
                <w:szCs w:val="23"/>
              </w:rPr>
            </w:pPr>
            <w:r>
              <w:rPr>
                <w:sz w:val="23"/>
                <w:szCs w:val="23"/>
              </w:rPr>
              <w:t>АП3.Рассмотрение</w:t>
            </w:r>
          </w:p>
          <w:p w14:paraId="59C677A5">
            <w:pPr>
              <w:pStyle w:val="73"/>
              <w:spacing w:before="43"/>
              <w:ind w:left="111"/>
              <w:rPr>
                <w:sz w:val="23"/>
                <w:szCs w:val="23"/>
              </w:rPr>
            </w:pPr>
            <w:r>
              <w:rPr>
                <w:sz w:val="23"/>
                <w:szCs w:val="23"/>
              </w:rPr>
              <w:t>Документов и сведений</w:t>
            </w:r>
          </w:p>
        </w:tc>
        <w:tc>
          <w:tcPr>
            <w:tcW w:w="5952" w:type="dxa"/>
          </w:tcPr>
          <w:p w14:paraId="2DE8D467">
            <w:pPr>
              <w:pStyle w:val="73"/>
              <w:spacing w:line="270" w:lineRule="exact"/>
              <w:ind w:left="109"/>
              <w:rPr>
                <w:sz w:val="23"/>
                <w:szCs w:val="23"/>
              </w:rPr>
            </w:pPr>
            <w:r>
              <w:rPr>
                <w:sz w:val="23"/>
                <w:szCs w:val="23"/>
              </w:rPr>
              <w:t>АД3.1.Проверка соответствия документов и сведений</w:t>
            </w:r>
          </w:p>
          <w:p w14:paraId="582936A1">
            <w:pPr>
              <w:pStyle w:val="73"/>
              <w:spacing w:before="43"/>
              <w:ind w:left="109"/>
              <w:rPr>
                <w:sz w:val="23"/>
                <w:szCs w:val="23"/>
              </w:rPr>
            </w:pPr>
            <w:r>
              <w:rPr>
                <w:sz w:val="23"/>
                <w:szCs w:val="23"/>
              </w:rPr>
              <w:t>установленным критериям для принятия решения</w:t>
            </w:r>
          </w:p>
        </w:tc>
        <w:tc>
          <w:tcPr>
            <w:tcW w:w="3403" w:type="dxa"/>
          </w:tcPr>
          <w:p w14:paraId="402195B5">
            <w:pPr>
              <w:pStyle w:val="73"/>
              <w:spacing w:line="270" w:lineRule="exact"/>
              <w:ind w:left="113"/>
              <w:rPr>
                <w:sz w:val="23"/>
                <w:szCs w:val="23"/>
              </w:rPr>
            </w:pPr>
            <w:r>
              <w:rPr>
                <w:sz w:val="23"/>
                <w:szCs w:val="23"/>
              </w:rPr>
              <w:t>Максимальный срок 15 рабочих дней</w:t>
            </w:r>
          </w:p>
        </w:tc>
      </w:tr>
      <w:tr w14:paraId="5C8845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588" w:type="dxa"/>
          </w:tcPr>
          <w:p w14:paraId="34B6B0A8">
            <w:pPr>
              <w:pStyle w:val="73"/>
              <w:spacing w:line="271" w:lineRule="exact"/>
              <w:ind w:left="263"/>
              <w:rPr>
                <w:sz w:val="23"/>
                <w:szCs w:val="23"/>
              </w:rPr>
            </w:pPr>
            <w:r>
              <w:rPr>
                <w:sz w:val="23"/>
                <w:szCs w:val="23"/>
              </w:rPr>
              <w:t>8</w:t>
            </w:r>
          </w:p>
        </w:tc>
        <w:tc>
          <w:tcPr>
            <w:tcW w:w="2121" w:type="dxa"/>
          </w:tcPr>
          <w:p w14:paraId="5FA3DE24">
            <w:pPr>
              <w:pStyle w:val="73"/>
              <w:spacing w:line="271" w:lineRule="exact"/>
              <w:ind w:left="108"/>
              <w:rPr>
                <w:sz w:val="23"/>
                <w:szCs w:val="23"/>
              </w:rPr>
            </w:pPr>
            <w:r>
              <w:rPr>
                <w:sz w:val="23"/>
                <w:szCs w:val="23"/>
              </w:rPr>
              <w:t>Ведомство/ПГС</w:t>
            </w:r>
          </w:p>
        </w:tc>
        <w:tc>
          <w:tcPr>
            <w:tcW w:w="3098" w:type="dxa"/>
            <w:vMerge w:val="restart"/>
          </w:tcPr>
          <w:p w14:paraId="2C8E055D">
            <w:pPr>
              <w:pStyle w:val="73"/>
              <w:rPr>
                <w:sz w:val="23"/>
                <w:szCs w:val="23"/>
              </w:rPr>
            </w:pPr>
          </w:p>
          <w:p w14:paraId="5F70850B">
            <w:pPr>
              <w:pStyle w:val="73"/>
              <w:spacing w:before="1"/>
              <w:rPr>
                <w:sz w:val="23"/>
                <w:szCs w:val="23"/>
              </w:rPr>
            </w:pPr>
          </w:p>
          <w:p w14:paraId="7AACE30A">
            <w:pPr>
              <w:pStyle w:val="73"/>
              <w:spacing w:line="276" w:lineRule="auto"/>
              <w:ind w:left="111" w:right="244"/>
              <w:rPr>
                <w:sz w:val="23"/>
                <w:szCs w:val="23"/>
              </w:rPr>
            </w:pPr>
            <w:r>
              <w:rPr>
                <w:sz w:val="23"/>
                <w:szCs w:val="23"/>
              </w:rPr>
              <w:t>АП4. Принятие решения о предоставлении услуги</w:t>
            </w:r>
          </w:p>
        </w:tc>
        <w:tc>
          <w:tcPr>
            <w:tcW w:w="5952" w:type="dxa"/>
          </w:tcPr>
          <w:p w14:paraId="558EF3FD">
            <w:pPr>
              <w:pStyle w:val="73"/>
              <w:spacing w:line="271" w:lineRule="exact"/>
              <w:ind w:left="109"/>
              <w:rPr>
                <w:sz w:val="23"/>
                <w:szCs w:val="23"/>
              </w:rPr>
            </w:pPr>
            <w:r>
              <w:rPr>
                <w:sz w:val="23"/>
                <w:szCs w:val="23"/>
              </w:rPr>
              <w:t>АД4.1.Принятие решения о предоставлении услуги</w:t>
            </w:r>
          </w:p>
        </w:tc>
        <w:tc>
          <w:tcPr>
            <w:tcW w:w="3403" w:type="dxa"/>
            <w:vMerge w:val="restart"/>
          </w:tcPr>
          <w:p w14:paraId="68330667">
            <w:pPr>
              <w:pStyle w:val="73"/>
              <w:rPr>
                <w:sz w:val="23"/>
                <w:szCs w:val="23"/>
              </w:rPr>
            </w:pPr>
          </w:p>
          <w:p w14:paraId="088980ED">
            <w:pPr>
              <w:pStyle w:val="73"/>
              <w:rPr>
                <w:sz w:val="23"/>
                <w:szCs w:val="23"/>
              </w:rPr>
            </w:pPr>
          </w:p>
          <w:p w14:paraId="1E23BFF8">
            <w:pPr>
              <w:pStyle w:val="73"/>
              <w:spacing w:before="205"/>
              <w:ind w:left="113"/>
              <w:rPr>
                <w:sz w:val="23"/>
                <w:szCs w:val="23"/>
              </w:rPr>
            </w:pPr>
            <w:r>
              <w:rPr>
                <w:sz w:val="23"/>
                <w:szCs w:val="23"/>
              </w:rPr>
              <w:t>Максимальный срок 1 час</w:t>
            </w:r>
          </w:p>
        </w:tc>
      </w:tr>
      <w:tr w14:paraId="50711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88" w:type="dxa"/>
          </w:tcPr>
          <w:p w14:paraId="72E28A0B">
            <w:pPr>
              <w:pStyle w:val="73"/>
              <w:spacing w:before="155"/>
              <w:ind w:left="263"/>
              <w:rPr>
                <w:sz w:val="23"/>
                <w:szCs w:val="23"/>
              </w:rPr>
            </w:pPr>
            <w:r>
              <w:rPr>
                <w:sz w:val="23"/>
                <w:szCs w:val="23"/>
              </w:rPr>
              <w:t>9</w:t>
            </w:r>
          </w:p>
        </w:tc>
        <w:tc>
          <w:tcPr>
            <w:tcW w:w="2121" w:type="dxa"/>
          </w:tcPr>
          <w:p w14:paraId="77D6C02E">
            <w:pPr>
              <w:pStyle w:val="73"/>
              <w:spacing w:before="155"/>
              <w:ind w:left="108"/>
              <w:rPr>
                <w:sz w:val="23"/>
                <w:szCs w:val="23"/>
              </w:rPr>
            </w:pPr>
            <w:r>
              <w:rPr>
                <w:sz w:val="23"/>
                <w:szCs w:val="23"/>
              </w:rPr>
              <w:t>Ведомство/ПГС</w:t>
            </w:r>
          </w:p>
        </w:tc>
        <w:tc>
          <w:tcPr>
            <w:tcW w:w="3098" w:type="dxa"/>
            <w:vMerge w:val="continue"/>
            <w:tcBorders>
              <w:top w:val="nil"/>
            </w:tcBorders>
          </w:tcPr>
          <w:p w14:paraId="04978C0A">
            <w:pPr>
              <w:rPr>
                <w:sz w:val="23"/>
                <w:szCs w:val="23"/>
              </w:rPr>
            </w:pPr>
          </w:p>
        </w:tc>
        <w:tc>
          <w:tcPr>
            <w:tcW w:w="5952" w:type="dxa"/>
          </w:tcPr>
          <w:p w14:paraId="44E421B1">
            <w:pPr>
              <w:pStyle w:val="73"/>
              <w:spacing w:line="270" w:lineRule="exact"/>
              <w:ind w:left="109"/>
              <w:rPr>
                <w:sz w:val="23"/>
                <w:szCs w:val="23"/>
              </w:rPr>
            </w:pPr>
            <w:r>
              <w:rPr>
                <w:sz w:val="23"/>
                <w:szCs w:val="23"/>
              </w:rPr>
              <w:t>АД4.2.Формирование решения о предоставлении</w:t>
            </w:r>
          </w:p>
          <w:p w14:paraId="7EED56C4">
            <w:pPr>
              <w:pStyle w:val="73"/>
              <w:spacing w:before="43"/>
              <w:ind w:left="109"/>
              <w:rPr>
                <w:sz w:val="23"/>
                <w:szCs w:val="23"/>
              </w:rPr>
            </w:pPr>
            <w:r>
              <w:rPr>
                <w:sz w:val="23"/>
                <w:szCs w:val="23"/>
              </w:rPr>
              <w:t>услуги</w:t>
            </w:r>
          </w:p>
        </w:tc>
        <w:tc>
          <w:tcPr>
            <w:tcW w:w="3403" w:type="dxa"/>
            <w:vMerge w:val="continue"/>
            <w:tcBorders>
              <w:top w:val="nil"/>
            </w:tcBorders>
          </w:tcPr>
          <w:p w14:paraId="7226AABD">
            <w:pPr>
              <w:rPr>
                <w:sz w:val="23"/>
                <w:szCs w:val="23"/>
              </w:rPr>
            </w:pPr>
          </w:p>
        </w:tc>
      </w:tr>
      <w:tr w14:paraId="5507B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88" w:type="dxa"/>
          </w:tcPr>
          <w:p w14:paraId="1DEC6C04">
            <w:pPr>
              <w:pStyle w:val="73"/>
              <w:spacing w:before="152"/>
              <w:ind w:left="220"/>
              <w:rPr>
                <w:sz w:val="23"/>
                <w:szCs w:val="23"/>
              </w:rPr>
            </w:pPr>
            <w:r>
              <w:rPr>
                <w:sz w:val="23"/>
                <w:szCs w:val="23"/>
              </w:rPr>
              <w:t>10</w:t>
            </w:r>
          </w:p>
        </w:tc>
        <w:tc>
          <w:tcPr>
            <w:tcW w:w="2121" w:type="dxa"/>
          </w:tcPr>
          <w:p w14:paraId="11F89C7D">
            <w:pPr>
              <w:pStyle w:val="73"/>
              <w:spacing w:before="152"/>
              <w:ind w:left="108"/>
              <w:rPr>
                <w:sz w:val="23"/>
                <w:szCs w:val="23"/>
              </w:rPr>
            </w:pPr>
            <w:r>
              <w:rPr>
                <w:sz w:val="23"/>
                <w:szCs w:val="23"/>
              </w:rPr>
              <w:t>Ведомство/ПГС</w:t>
            </w:r>
          </w:p>
        </w:tc>
        <w:tc>
          <w:tcPr>
            <w:tcW w:w="3098" w:type="dxa"/>
            <w:vMerge w:val="continue"/>
            <w:tcBorders>
              <w:top w:val="nil"/>
            </w:tcBorders>
          </w:tcPr>
          <w:p w14:paraId="09982262">
            <w:pPr>
              <w:rPr>
                <w:sz w:val="23"/>
                <w:szCs w:val="23"/>
              </w:rPr>
            </w:pPr>
          </w:p>
        </w:tc>
        <w:tc>
          <w:tcPr>
            <w:tcW w:w="5952" w:type="dxa"/>
          </w:tcPr>
          <w:p w14:paraId="2C6BBB35">
            <w:pPr>
              <w:pStyle w:val="73"/>
              <w:spacing w:line="270" w:lineRule="exact"/>
              <w:ind w:left="109"/>
              <w:rPr>
                <w:sz w:val="23"/>
                <w:szCs w:val="23"/>
              </w:rPr>
            </w:pPr>
            <w:r>
              <w:rPr>
                <w:sz w:val="23"/>
                <w:szCs w:val="23"/>
              </w:rPr>
              <w:t>АД4.3.Принятие решения об отказе в предоставлении</w:t>
            </w:r>
          </w:p>
          <w:p w14:paraId="3BF99D2C">
            <w:pPr>
              <w:pStyle w:val="73"/>
              <w:spacing w:before="40"/>
              <w:ind w:left="109"/>
              <w:rPr>
                <w:sz w:val="23"/>
                <w:szCs w:val="23"/>
              </w:rPr>
            </w:pPr>
            <w:r>
              <w:rPr>
                <w:sz w:val="23"/>
                <w:szCs w:val="23"/>
              </w:rPr>
              <w:t>услуги</w:t>
            </w:r>
          </w:p>
        </w:tc>
        <w:tc>
          <w:tcPr>
            <w:tcW w:w="3403" w:type="dxa"/>
            <w:vMerge w:val="continue"/>
            <w:tcBorders>
              <w:top w:val="nil"/>
            </w:tcBorders>
          </w:tcPr>
          <w:p w14:paraId="720F6E4F">
            <w:pPr>
              <w:rPr>
                <w:sz w:val="23"/>
                <w:szCs w:val="23"/>
              </w:rPr>
            </w:pPr>
          </w:p>
        </w:tc>
      </w:tr>
      <w:tr w14:paraId="01C8D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88" w:type="dxa"/>
          </w:tcPr>
          <w:p w14:paraId="2427AFE1">
            <w:pPr>
              <w:pStyle w:val="73"/>
              <w:spacing w:line="270" w:lineRule="exact"/>
              <w:ind w:left="220"/>
              <w:rPr>
                <w:sz w:val="23"/>
                <w:szCs w:val="23"/>
              </w:rPr>
            </w:pPr>
            <w:r>
              <w:rPr>
                <w:sz w:val="23"/>
                <w:szCs w:val="23"/>
              </w:rPr>
              <w:t>11</w:t>
            </w:r>
          </w:p>
        </w:tc>
        <w:tc>
          <w:tcPr>
            <w:tcW w:w="2121" w:type="dxa"/>
          </w:tcPr>
          <w:p w14:paraId="219307BB">
            <w:pPr>
              <w:pStyle w:val="73"/>
              <w:spacing w:line="270" w:lineRule="exact"/>
              <w:ind w:left="108"/>
              <w:rPr>
                <w:sz w:val="23"/>
                <w:szCs w:val="23"/>
              </w:rPr>
            </w:pPr>
            <w:r>
              <w:rPr>
                <w:sz w:val="23"/>
                <w:szCs w:val="23"/>
              </w:rPr>
              <w:t>Ведомство/ПГС</w:t>
            </w:r>
          </w:p>
        </w:tc>
        <w:tc>
          <w:tcPr>
            <w:tcW w:w="3098" w:type="dxa"/>
            <w:vMerge w:val="continue"/>
            <w:tcBorders>
              <w:top w:val="nil"/>
            </w:tcBorders>
          </w:tcPr>
          <w:p w14:paraId="209C653B">
            <w:pPr>
              <w:rPr>
                <w:sz w:val="23"/>
                <w:szCs w:val="23"/>
              </w:rPr>
            </w:pPr>
          </w:p>
        </w:tc>
        <w:tc>
          <w:tcPr>
            <w:tcW w:w="5952" w:type="dxa"/>
          </w:tcPr>
          <w:p w14:paraId="2AE4492C">
            <w:pPr>
              <w:pStyle w:val="73"/>
              <w:spacing w:line="270" w:lineRule="exact"/>
              <w:ind w:left="109"/>
              <w:rPr>
                <w:sz w:val="23"/>
                <w:szCs w:val="23"/>
              </w:rPr>
            </w:pPr>
            <w:r>
              <w:rPr>
                <w:sz w:val="23"/>
                <w:szCs w:val="23"/>
              </w:rPr>
              <w:t>АД4.4.Формирование отказа в предоставлении услуги</w:t>
            </w:r>
          </w:p>
        </w:tc>
        <w:tc>
          <w:tcPr>
            <w:tcW w:w="3403" w:type="dxa"/>
            <w:vMerge w:val="continue"/>
            <w:tcBorders>
              <w:top w:val="nil"/>
            </w:tcBorders>
          </w:tcPr>
          <w:p w14:paraId="12D7F46E">
            <w:pPr>
              <w:rPr>
                <w:sz w:val="23"/>
                <w:szCs w:val="23"/>
              </w:rPr>
            </w:pPr>
          </w:p>
        </w:tc>
      </w:tr>
      <w:tr w14:paraId="59662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588" w:type="dxa"/>
          </w:tcPr>
          <w:p w14:paraId="103EE30B">
            <w:pPr>
              <w:pStyle w:val="73"/>
              <w:rPr>
                <w:sz w:val="23"/>
                <w:szCs w:val="23"/>
              </w:rPr>
            </w:pPr>
          </w:p>
          <w:p w14:paraId="5798DF3C">
            <w:pPr>
              <w:pStyle w:val="73"/>
              <w:spacing w:before="196"/>
              <w:ind w:left="220"/>
              <w:rPr>
                <w:sz w:val="23"/>
                <w:szCs w:val="23"/>
              </w:rPr>
            </w:pPr>
            <w:r>
              <w:rPr>
                <w:sz w:val="23"/>
                <w:szCs w:val="23"/>
              </w:rPr>
              <w:t>12</w:t>
            </w:r>
          </w:p>
        </w:tc>
        <w:tc>
          <w:tcPr>
            <w:tcW w:w="2121" w:type="dxa"/>
          </w:tcPr>
          <w:p w14:paraId="1EB8E128">
            <w:pPr>
              <w:pStyle w:val="73"/>
              <w:rPr>
                <w:sz w:val="23"/>
                <w:szCs w:val="23"/>
              </w:rPr>
            </w:pPr>
          </w:p>
          <w:p w14:paraId="35A285A3">
            <w:pPr>
              <w:pStyle w:val="73"/>
              <w:spacing w:line="278" w:lineRule="auto"/>
              <w:ind w:left="108" w:right="351"/>
              <w:rPr>
                <w:sz w:val="23"/>
                <w:szCs w:val="23"/>
              </w:rPr>
            </w:pPr>
            <w:r>
              <w:rPr>
                <w:sz w:val="23"/>
                <w:szCs w:val="23"/>
              </w:rPr>
              <w:t>Модуль МФЦ/</w:t>
            </w:r>
            <w:r>
              <w:rPr>
                <w:spacing w:val="-1"/>
                <w:sz w:val="23"/>
                <w:szCs w:val="23"/>
              </w:rPr>
              <w:t>Ведомство/ПГС</w:t>
            </w:r>
          </w:p>
        </w:tc>
        <w:tc>
          <w:tcPr>
            <w:tcW w:w="3098" w:type="dxa"/>
          </w:tcPr>
          <w:p w14:paraId="36ED8A58">
            <w:pPr>
              <w:pStyle w:val="73"/>
              <w:spacing w:before="152" w:line="276" w:lineRule="auto"/>
              <w:ind w:left="111" w:right="144"/>
              <w:rPr>
                <w:sz w:val="23"/>
                <w:szCs w:val="23"/>
              </w:rPr>
            </w:pPr>
            <w:r>
              <w:rPr>
                <w:sz w:val="23"/>
                <w:szCs w:val="23"/>
              </w:rPr>
              <w:t>АП5. Выдача результата на бумажном носителе(опционально)</w:t>
            </w:r>
          </w:p>
        </w:tc>
        <w:tc>
          <w:tcPr>
            <w:tcW w:w="5952" w:type="dxa"/>
          </w:tcPr>
          <w:p w14:paraId="51E11A6C">
            <w:pPr>
              <w:pStyle w:val="73"/>
              <w:spacing w:line="276" w:lineRule="auto"/>
              <w:ind w:left="109" w:right="165"/>
              <w:rPr>
                <w:sz w:val="23"/>
                <w:szCs w:val="23"/>
              </w:rPr>
            </w:pPr>
            <w:r>
              <w:rPr>
                <w:sz w:val="23"/>
                <w:szCs w:val="23"/>
              </w:rPr>
              <w:t>АД5.1. Выдача результата в виде экземпляра электронного документа, распечатанного на бумажном носителе, заверенного подписью и печатью</w:t>
            </w:r>
          </w:p>
          <w:p w14:paraId="43BF93E0">
            <w:pPr>
              <w:pStyle w:val="73"/>
              <w:ind w:left="109"/>
              <w:rPr>
                <w:sz w:val="23"/>
                <w:szCs w:val="23"/>
              </w:rPr>
            </w:pPr>
            <w:r>
              <w:rPr>
                <w:sz w:val="23"/>
                <w:szCs w:val="23"/>
              </w:rPr>
              <w:t>МФЦ/Ведомство</w:t>
            </w:r>
          </w:p>
        </w:tc>
        <w:tc>
          <w:tcPr>
            <w:tcW w:w="3403" w:type="dxa"/>
          </w:tcPr>
          <w:p w14:paraId="2798CEC5">
            <w:pPr>
              <w:pStyle w:val="73"/>
              <w:rPr>
                <w:sz w:val="23"/>
                <w:szCs w:val="23"/>
              </w:rPr>
            </w:pPr>
          </w:p>
          <w:p w14:paraId="2C411F9A">
            <w:pPr>
              <w:pStyle w:val="73"/>
              <w:spacing w:line="278" w:lineRule="auto"/>
              <w:ind w:left="113" w:right="320"/>
              <w:rPr>
                <w:sz w:val="23"/>
                <w:szCs w:val="23"/>
              </w:rPr>
            </w:pPr>
            <w:r>
              <w:rPr>
                <w:sz w:val="23"/>
                <w:szCs w:val="23"/>
              </w:rPr>
              <w:t>После окончания процедуры принятия решения</w:t>
            </w:r>
          </w:p>
        </w:tc>
      </w:tr>
    </w:tbl>
    <w:p w14:paraId="4002E559">
      <w:pPr>
        <w:pStyle w:val="20"/>
        <w:rPr>
          <w:sz w:val="23"/>
          <w:szCs w:val="23"/>
          <w:lang w:val="ru-RU"/>
        </w:rPr>
      </w:pPr>
    </w:p>
    <w:p w14:paraId="4A255BA0">
      <w:pPr>
        <w:pStyle w:val="20"/>
        <w:rPr>
          <w:sz w:val="23"/>
          <w:szCs w:val="23"/>
          <w:lang w:val="ru-RU"/>
        </w:rPr>
      </w:pPr>
    </w:p>
    <w:p w14:paraId="1638F03B">
      <w:pPr>
        <w:pStyle w:val="20"/>
        <w:rPr>
          <w:sz w:val="23"/>
          <w:szCs w:val="23"/>
          <w:lang w:val="ru-RU"/>
        </w:rPr>
      </w:pPr>
    </w:p>
    <w:p w14:paraId="2164B884">
      <w:pPr>
        <w:pStyle w:val="20"/>
        <w:rPr>
          <w:sz w:val="23"/>
          <w:szCs w:val="23"/>
          <w:lang w:val="ru-RU"/>
        </w:rPr>
      </w:pPr>
    </w:p>
    <w:p w14:paraId="30075275">
      <w:pPr>
        <w:pStyle w:val="20"/>
        <w:rPr>
          <w:sz w:val="23"/>
          <w:szCs w:val="23"/>
          <w:lang w:val="ru-RU"/>
        </w:rPr>
      </w:pPr>
    </w:p>
    <w:p w14:paraId="23F31651">
      <w:pPr>
        <w:pStyle w:val="20"/>
        <w:rPr>
          <w:sz w:val="23"/>
          <w:szCs w:val="23"/>
          <w:lang w:val="ru-RU"/>
        </w:rPr>
      </w:pPr>
    </w:p>
    <w:p w14:paraId="3FABE3AA">
      <w:pPr>
        <w:pStyle w:val="20"/>
        <w:rPr>
          <w:sz w:val="23"/>
          <w:szCs w:val="23"/>
          <w:lang w:val="ru-RU"/>
        </w:rPr>
      </w:pPr>
    </w:p>
    <w:p w14:paraId="4049BA1D">
      <w:pPr>
        <w:pStyle w:val="20"/>
        <w:rPr>
          <w:sz w:val="23"/>
          <w:szCs w:val="23"/>
          <w:lang w:val="ru-RU"/>
        </w:rPr>
      </w:pPr>
    </w:p>
    <w:p w14:paraId="6775BDB4">
      <w:pPr>
        <w:pStyle w:val="20"/>
        <w:rPr>
          <w:sz w:val="23"/>
          <w:szCs w:val="23"/>
          <w:lang w:val="ru-RU"/>
        </w:rPr>
      </w:pPr>
    </w:p>
    <w:p w14:paraId="2AFB940F">
      <w:pPr>
        <w:pStyle w:val="20"/>
        <w:rPr>
          <w:sz w:val="23"/>
          <w:szCs w:val="23"/>
          <w:lang w:val="ru-RU"/>
        </w:rPr>
      </w:pPr>
    </w:p>
    <w:p w14:paraId="106BCBFC">
      <w:pPr>
        <w:pStyle w:val="20"/>
        <w:spacing w:before="4"/>
        <w:rPr>
          <w:sz w:val="23"/>
          <w:szCs w:val="23"/>
          <w:lang w:val="ru-RU"/>
        </w:rPr>
      </w:pPr>
    </w:p>
    <w:p w14:paraId="127D2F6F">
      <w:pPr>
        <w:pStyle w:val="20"/>
        <w:spacing w:before="4"/>
        <w:rPr>
          <w:sz w:val="23"/>
          <w:szCs w:val="23"/>
          <w:lang w:val="ru-RU"/>
        </w:rPr>
      </w:pPr>
    </w:p>
    <w:p w14:paraId="6791613B">
      <w:pPr>
        <w:pStyle w:val="20"/>
        <w:spacing w:before="4"/>
        <w:rPr>
          <w:sz w:val="23"/>
          <w:szCs w:val="23"/>
          <w:lang w:val="ru-RU"/>
        </w:rPr>
      </w:pPr>
    </w:p>
    <w:p w14:paraId="4F4BFF35">
      <w:pPr>
        <w:pStyle w:val="20"/>
        <w:spacing w:before="4"/>
        <w:rPr>
          <w:sz w:val="23"/>
          <w:szCs w:val="23"/>
          <w:lang w:val="ru-RU"/>
        </w:rPr>
      </w:pPr>
    </w:p>
    <w:p w14:paraId="318A67E0">
      <w:pPr>
        <w:pStyle w:val="20"/>
        <w:spacing w:before="4"/>
        <w:rPr>
          <w:sz w:val="23"/>
          <w:szCs w:val="23"/>
          <w:lang w:val="ru-RU"/>
        </w:rPr>
      </w:pPr>
    </w:p>
    <w:p w14:paraId="25BFCB20">
      <w:pPr>
        <w:pStyle w:val="20"/>
        <w:spacing w:before="4"/>
        <w:rPr>
          <w:sz w:val="23"/>
          <w:szCs w:val="23"/>
          <w:lang w:val="ru-RU"/>
        </w:rPr>
      </w:pPr>
    </w:p>
    <w:p w14:paraId="49E060CB">
      <w:pPr>
        <w:pStyle w:val="20"/>
        <w:spacing w:before="4"/>
        <w:rPr>
          <w:sz w:val="23"/>
          <w:szCs w:val="23"/>
          <w:lang w:val="ru-RU"/>
        </w:rPr>
      </w:pPr>
    </w:p>
    <w:p w14:paraId="3FEE213D">
      <w:pPr>
        <w:pStyle w:val="20"/>
        <w:spacing w:before="4"/>
        <w:rPr>
          <w:sz w:val="23"/>
          <w:szCs w:val="23"/>
          <w:lang w:val="ru-RU"/>
        </w:rPr>
      </w:pPr>
    </w:p>
    <w:p w14:paraId="2D7E04AB">
      <w:pPr>
        <w:pStyle w:val="20"/>
        <w:spacing w:before="4"/>
        <w:rPr>
          <w:sz w:val="23"/>
          <w:szCs w:val="23"/>
          <w:lang w:val="ru-RU"/>
        </w:rPr>
      </w:pPr>
    </w:p>
    <w:p w14:paraId="5685CFFD">
      <w:pPr>
        <w:pStyle w:val="20"/>
        <w:spacing w:before="4"/>
        <w:rPr>
          <w:sz w:val="23"/>
          <w:szCs w:val="23"/>
          <w:lang w:val="ru-RU"/>
        </w:rPr>
      </w:pPr>
    </w:p>
    <w:p w14:paraId="6688FBC4">
      <w:pPr>
        <w:spacing w:line="276" w:lineRule="auto"/>
        <w:ind w:left="212" w:right="935"/>
        <w:rPr>
          <w:sz w:val="23"/>
          <w:szCs w:val="23"/>
        </w:rPr>
      </w:pPr>
      <w:r>
        <w:rPr>
          <w:sz w:val="23"/>
          <w:szCs w:val="23"/>
        </w:rPr>
        <w:t>Таблица 2. Описание связей административных процедур и административных действий с их характеристиками для подуслуги «Внесение изменений в сведения о гражданах, нуждающихся в предоставлении жилого помещения(ИГ)»</w:t>
      </w:r>
    </w:p>
    <w:p w14:paraId="302F8CC2">
      <w:pPr>
        <w:pStyle w:val="20"/>
        <w:rPr>
          <w:sz w:val="23"/>
          <w:szCs w:val="23"/>
          <w:lang w:val="ru-RU"/>
        </w:rPr>
      </w:pPr>
    </w:p>
    <w:tbl>
      <w:tblPr>
        <w:tblStyle w:val="74"/>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8"/>
        <w:gridCol w:w="2121"/>
        <w:gridCol w:w="3098"/>
        <w:gridCol w:w="5952"/>
        <w:gridCol w:w="3403"/>
      </w:tblGrid>
      <w:tr w14:paraId="63701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8" w:hRule="atLeast"/>
        </w:trPr>
        <w:tc>
          <w:tcPr>
            <w:tcW w:w="588" w:type="dxa"/>
            <w:shd w:val="clear" w:color="auto" w:fill="DBDBDB"/>
          </w:tcPr>
          <w:p w14:paraId="2B37C04D">
            <w:pPr>
              <w:pStyle w:val="73"/>
              <w:spacing w:before="1" w:line="276" w:lineRule="auto"/>
              <w:ind w:left="122" w:right="92" w:firstLine="50"/>
              <w:rPr>
                <w:b/>
                <w:sz w:val="23"/>
                <w:szCs w:val="23"/>
              </w:rPr>
            </w:pPr>
            <w:r>
              <w:rPr>
                <w:b/>
                <w:sz w:val="23"/>
                <w:szCs w:val="23"/>
              </w:rPr>
              <w:t>№п/п</w:t>
            </w:r>
          </w:p>
        </w:tc>
        <w:tc>
          <w:tcPr>
            <w:tcW w:w="2121" w:type="dxa"/>
            <w:shd w:val="clear" w:color="auto" w:fill="DBDBDB"/>
          </w:tcPr>
          <w:p w14:paraId="14D90AF0">
            <w:pPr>
              <w:pStyle w:val="73"/>
              <w:spacing w:before="1" w:line="276" w:lineRule="auto"/>
              <w:ind w:left="312" w:right="296" w:hanging="3"/>
              <w:jc w:val="center"/>
              <w:rPr>
                <w:b/>
                <w:sz w:val="23"/>
                <w:szCs w:val="23"/>
              </w:rPr>
            </w:pPr>
            <w:r>
              <w:rPr>
                <w:b/>
                <w:sz w:val="23"/>
                <w:szCs w:val="23"/>
              </w:rPr>
              <w:t>Место выполнения действия/</w:t>
            </w:r>
            <w:r>
              <w:rPr>
                <w:b/>
                <w:spacing w:val="-1"/>
                <w:sz w:val="23"/>
                <w:szCs w:val="23"/>
              </w:rPr>
              <w:t>используемая</w:t>
            </w:r>
          </w:p>
          <w:p w14:paraId="65855F2B">
            <w:pPr>
              <w:pStyle w:val="73"/>
              <w:ind w:left="861" w:right="849"/>
              <w:jc w:val="center"/>
              <w:rPr>
                <w:b/>
                <w:sz w:val="23"/>
                <w:szCs w:val="23"/>
              </w:rPr>
            </w:pPr>
            <w:r>
              <w:rPr>
                <w:b/>
                <w:sz w:val="23"/>
                <w:szCs w:val="23"/>
              </w:rPr>
              <w:t>ИС</w:t>
            </w:r>
          </w:p>
        </w:tc>
        <w:tc>
          <w:tcPr>
            <w:tcW w:w="3098" w:type="dxa"/>
            <w:shd w:val="clear" w:color="auto" w:fill="DBDBDB"/>
          </w:tcPr>
          <w:p w14:paraId="48A0E77C">
            <w:pPr>
              <w:pStyle w:val="73"/>
              <w:spacing w:line="278" w:lineRule="exact"/>
              <w:ind w:left="866" w:right="853"/>
              <w:jc w:val="center"/>
              <w:rPr>
                <w:b/>
                <w:sz w:val="23"/>
                <w:szCs w:val="23"/>
              </w:rPr>
            </w:pPr>
            <w:r>
              <w:rPr>
                <w:b/>
                <w:sz w:val="23"/>
                <w:szCs w:val="23"/>
              </w:rPr>
              <w:t>Процедуры</w:t>
            </w:r>
            <w:r>
              <w:rPr>
                <w:b/>
                <w:position w:val="8"/>
                <w:sz w:val="23"/>
                <w:szCs w:val="23"/>
              </w:rPr>
              <w:t>3</w:t>
            </w:r>
          </w:p>
        </w:tc>
        <w:tc>
          <w:tcPr>
            <w:tcW w:w="5952" w:type="dxa"/>
            <w:shd w:val="clear" w:color="auto" w:fill="DBDBDB"/>
          </w:tcPr>
          <w:p w14:paraId="5FDD6B58">
            <w:pPr>
              <w:pStyle w:val="73"/>
              <w:spacing w:before="1"/>
              <w:ind w:left="2442" w:right="2426"/>
              <w:jc w:val="center"/>
              <w:rPr>
                <w:b/>
                <w:sz w:val="23"/>
                <w:szCs w:val="23"/>
              </w:rPr>
            </w:pPr>
            <w:r>
              <w:rPr>
                <w:b/>
                <w:sz w:val="23"/>
                <w:szCs w:val="23"/>
              </w:rPr>
              <w:t>Действия</w:t>
            </w:r>
          </w:p>
        </w:tc>
        <w:tc>
          <w:tcPr>
            <w:tcW w:w="3403" w:type="dxa"/>
            <w:shd w:val="clear" w:color="auto" w:fill="DBDBDB"/>
          </w:tcPr>
          <w:p w14:paraId="4C6BED01">
            <w:pPr>
              <w:pStyle w:val="73"/>
              <w:spacing w:before="1"/>
              <w:ind w:left="557"/>
              <w:rPr>
                <w:b/>
                <w:sz w:val="23"/>
                <w:szCs w:val="23"/>
              </w:rPr>
            </w:pPr>
            <w:r>
              <w:rPr>
                <w:b/>
                <w:sz w:val="23"/>
                <w:szCs w:val="23"/>
              </w:rPr>
              <w:t>Максимальный срок</w:t>
            </w:r>
          </w:p>
        </w:tc>
      </w:tr>
      <w:tr w14:paraId="53D66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88" w:type="dxa"/>
            <w:shd w:val="clear" w:color="auto" w:fill="DBDBDB"/>
          </w:tcPr>
          <w:p w14:paraId="5E475447">
            <w:pPr>
              <w:pStyle w:val="73"/>
              <w:spacing w:line="275" w:lineRule="exact"/>
              <w:ind w:left="232"/>
              <w:rPr>
                <w:b/>
                <w:sz w:val="23"/>
                <w:szCs w:val="23"/>
              </w:rPr>
            </w:pPr>
            <w:r>
              <w:rPr>
                <w:b/>
                <w:sz w:val="23"/>
                <w:szCs w:val="23"/>
              </w:rPr>
              <w:t>1</w:t>
            </w:r>
          </w:p>
        </w:tc>
        <w:tc>
          <w:tcPr>
            <w:tcW w:w="2121" w:type="dxa"/>
            <w:shd w:val="clear" w:color="auto" w:fill="DBDBDB"/>
          </w:tcPr>
          <w:p w14:paraId="71790AFF">
            <w:pPr>
              <w:pStyle w:val="73"/>
              <w:spacing w:line="275" w:lineRule="exact"/>
              <w:ind w:left="10"/>
              <w:jc w:val="center"/>
              <w:rPr>
                <w:b/>
                <w:sz w:val="23"/>
                <w:szCs w:val="23"/>
              </w:rPr>
            </w:pPr>
            <w:r>
              <w:rPr>
                <w:b/>
                <w:sz w:val="23"/>
                <w:szCs w:val="23"/>
              </w:rPr>
              <w:t>2</w:t>
            </w:r>
          </w:p>
        </w:tc>
        <w:tc>
          <w:tcPr>
            <w:tcW w:w="3098" w:type="dxa"/>
            <w:shd w:val="clear" w:color="auto" w:fill="DBDBDB"/>
          </w:tcPr>
          <w:p w14:paraId="4BA7C55B">
            <w:pPr>
              <w:pStyle w:val="73"/>
              <w:spacing w:line="275" w:lineRule="exact"/>
              <w:ind w:left="15"/>
              <w:jc w:val="center"/>
              <w:rPr>
                <w:b/>
                <w:sz w:val="23"/>
                <w:szCs w:val="23"/>
              </w:rPr>
            </w:pPr>
            <w:r>
              <w:rPr>
                <w:b/>
                <w:sz w:val="23"/>
                <w:szCs w:val="23"/>
              </w:rPr>
              <w:t>3</w:t>
            </w:r>
          </w:p>
        </w:tc>
        <w:tc>
          <w:tcPr>
            <w:tcW w:w="5952" w:type="dxa"/>
            <w:shd w:val="clear" w:color="auto" w:fill="DBDBDB"/>
          </w:tcPr>
          <w:p w14:paraId="7E4B2379">
            <w:pPr>
              <w:pStyle w:val="73"/>
              <w:spacing w:line="275" w:lineRule="exact"/>
              <w:ind w:left="14"/>
              <w:jc w:val="center"/>
              <w:rPr>
                <w:b/>
                <w:sz w:val="23"/>
                <w:szCs w:val="23"/>
              </w:rPr>
            </w:pPr>
            <w:r>
              <w:rPr>
                <w:b/>
                <w:sz w:val="23"/>
                <w:szCs w:val="23"/>
              </w:rPr>
              <w:t>4</w:t>
            </w:r>
          </w:p>
        </w:tc>
        <w:tc>
          <w:tcPr>
            <w:tcW w:w="3403" w:type="dxa"/>
            <w:shd w:val="clear" w:color="auto" w:fill="DBDBDB"/>
          </w:tcPr>
          <w:p w14:paraId="239CDCFC">
            <w:pPr>
              <w:pStyle w:val="73"/>
              <w:spacing w:line="275" w:lineRule="exact"/>
              <w:ind w:left="20"/>
              <w:jc w:val="center"/>
              <w:rPr>
                <w:b/>
                <w:sz w:val="23"/>
                <w:szCs w:val="23"/>
              </w:rPr>
            </w:pPr>
            <w:r>
              <w:rPr>
                <w:b/>
                <w:sz w:val="23"/>
                <w:szCs w:val="23"/>
              </w:rPr>
              <w:t>5</w:t>
            </w:r>
          </w:p>
        </w:tc>
      </w:tr>
      <w:tr w14:paraId="42DEE1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88" w:type="dxa"/>
          </w:tcPr>
          <w:p w14:paraId="62F22B3B">
            <w:pPr>
              <w:pStyle w:val="73"/>
              <w:spacing w:before="155"/>
              <w:ind w:left="263"/>
              <w:rPr>
                <w:sz w:val="23"/>
                <w:szCs w:val="23"/>
              </w:rPr>
            </w:pPr>
            <w:r>
              <w:rPr>
                <w:sz w:val="23"/>
                <w:szCs w:val="23"/>
              </w:rPr>
              <w:t>1</w:t>
            </w:r>
          </w:p>
        </w:tc>
        <w:tc>
          <w:tcPr>
            <w:tcW w:w="2121" w:type="dxa"/>
          </w:tcPr>
          <w:p w14:paraId="7F714F85">
            <w:pPr>
              <w:pStyle w:val="73"/>
              <w:spacing w:before="155"/>
              <w:ind w:left="108"/>
              <w:rPr>
                <w:sz w:val="23"/>
                <w:szCs w:val="23"/>
              </w:rPr>
            </w:pPr>
            <w:r>
              <w:rPr>
                <w:sz w:val="23"/>
                <w:szCs w:val="23"/>
              </w:rPr>
              <w:t>Ведомство/ПГС</w:t>
            </w:r>
          </w:p>
        </w:tc>
        <w:tc>
          <w:tcPr>
            <w:tcW w:w="3098" w:type="dxa"/>
            <w:vMerge w:val="restart"/>
          </w:tcPr>
          <w:p w14:paraId="3904A065">
            <w:pPr>
              <w:pStyle w:val="73"/>
              <w:rPr>
                <w:sz w:val="23"/>
                <w:szCs w:val="23"/>
              </w:rPr>
            </w:pPr>
          </w:p>
          <w:p w14:paraId="018A1EEF">
            <w:pPr>
              <w:pStyle w:val="73"/>
              <w:rPr>
                <w:sz w:val="23"/>
                <w:szCs w:val="23"/>
              </w:rPr>
            </w:pPr>
          </w:p>
          <w:p w14:paraId="2AD15AF1">
            <w:pPr>
              <w:pStyle w:val="73"/>
              <w:spacing w:before="205" w:line="278" w:lineRule="auto"/>
              <w:ind w:left="111" w:right="130"/>
              <w:rPr>
                <w:sz w:val="23"/>
                <w:szCs w:val="23"/>
              </w:rPr>
            </w:pPr>
            <w:r>
              <w:rPr>
                <w:sz w:val="23"/>
                <w:szCs w:val="23"/>
              </w:rPr>
              <w:t>АП1. Проверка документов и регистрация заявления</w:t>
            </w:r>
          </w:p>
        </w:tc>
        <w:tc>
          <w:tcPr>
            <w:tcW w:w="5952" w:type="dxa"/>
          </w:tcPr>
          <w:p w14:paraId="3C9A9828">
            <w:pPr>
              <w:pStyle w:val="73"/>
              <w:spacing w:line="270" w:lineRule="exact"/>
              <w:ind w:left="109"/>
              <w:rPr>
                <w:sz w:val="23"/>
                <w:szCs w:val="23"/>
              </w:rPr>
            </w:pPr>
            <w:r>
              <w:rPr>
                <w:sz w:val="23"/>
                <w:szCs w:val="23"/>
              </w:rPr>
              <w:t>АД1.1.Контроль комплектности предоставленных</w:t>
            </w:r>
          </w:p>
          <w:p w14:paraId="11CC1C40">
            <w:pPr>
              <w:pStyle w:val="73"/>
              <w:spacing w:before="43"/>
              <w:ind w:left="109"/>
              <w:rPr>
                <w:sz w:val="23"/>
                <w:szCs w:val="23"/>
              </w:rPr>
            </w:pPr>
            <w:r>
              <w:rPr>
                <w:sz w:val="23"/>
                <w:szCs w:val="23"/>
              </w:rPr>
              <w:t>документов</w:t>
            </w:r>
          </w:p>
        </w:tc>
        <w:tc>
          <w:tcPr>
            <w:tcW w:w="3403" w:type="dxa"/>
            <w:vMerge w:val="restart"/>
          </w:tcPr>
          <w:p w14:paraId="5E6479A5">
            <w:pPr>
              <w:pStyle w:val="73"/>
              <w:rPr>
                <w:sz w:val="23"/>
                <w:szCs w:val="23"/>
              </w:rPr>
            </w:pPr>
          </w:p>
          <w:p w14:paraId="4F9BAA33">
            <w:pPr>
              <w:pStyle w:val="73"/>
              <w:rPr>
                <w:sz w:val="23"/>
                <w:szCs w:val="23"/>
              </w:rPr>
            </w:pPr>
          </w:p>
          <w:p w14:paraId="21DD38A7">
            <w:pPr>
              <w:pStyle w:val="73"/>
              <w:spacing w:before="7"/>
              <w:rPr>
                <w:sz w:val="23"/>
                <w:szCs w:val="23"/>
              </w:rPr>
            </w:pPr>
          </w:p>
          <w:p w14:paraId="3ED31524">
            <w:pPr>
              <w:pStyle w:val="73"/>
              <w:ind w:left="113"/>
              <w:rPr>
                <w:sz w:val="23"/>
                <w:szCs w:val="23"/>
              </w:rPr>
            </w:pPr>
            <w:r>
              <w:rPr>
                <w:sz w:val="23"/>
                <w:szCs w:val="23"/>
              </w:rPr>
              <w:t>Максимальный срок 1 рабочий день</w:t>
            </w:r>
            <w:r>
              <w:rPr>
                <w:sz w:val="23"/>
                <w:szCs w:val="23"/>
                <w:vertAlign w:val="superscript"/>
              </w:rPr>
              <w:t>4</w:t>
            </w:r>
          </w:p>
        </w:tc>
      </w:tr>
      <w:tr w14:paraId="20794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588" w:type="dxa"/>
          </w:tcPr>
          <w:p w14:paraId="7B8EA88C">
            <w:pPr>
              <w:pStyle w:val="73"/>
              <w:spacing w:before="153"/>
              <w:ind w:left="263"/>
              <w:rPr>
                <w:sz w:val="23"/>
                <w:szCs w:val="23"/>
              </w:rPr>
            </w:pPr>
            <w:r>
              <w:rPr>
                <w:sz w:val="23"/>
                <w:szCs w:val="23"/>
              </w:rPr>
              <w:t>2</w:t>
            </w:r>
          </w:p>
        </w:tc>
        <w:tc>
          <w:tcPr>
            <w:tcW w:w="2121" w:type="dxa"/>
          </w:tcPr>
          <w:p w14:paraId="2AE5066F">
            <w:pPr>
              <w:pStyle w:val="73"/>
              <w:spacing w:before="153"/>
              <w:ind w:left="108"/>
              <w:rPr>
                <w:sz w:val="23"/>
                <w:szCs w:val="23"/>
              </w:rPr>
            </w:pPr>
            <w:r>
              <w:rPr>
                <w:sz w:val="23"/>
                <w:szCs w:val="23"/>
              </w:rPr>
              <w:t>Ведомство/ПГС</w:t>
            </w:r>
          </w:p>
        </w:tc>
        <w:tc>
          <w:tcPr>
            <w:tcW w:w="3098" w:type="dxa"/>
            <w:vMerge w:val="continue"/>
            <w:tcBorders>
              <w:top w:val="nil"/>
            </w:tcBorders>
          </w:tcPr>
          <w:p w14:paraId="2F34A8AB">
            <w:pPr>
              <w:rPr>
                <w:sz w:val="23"/>
                <w:szCs w:val="23"/>
              </w:rPr>
            </w:pPr>
          </w:p>
        </w:tc>
        <w:tc>
          <w:tcPr>
            <w:tcW w:w="5952" w:type="dxa"/>
          </w:tcPr>
          <w:p w14:paraId="12376185">
            <w:pPr>
              <w:pStyle w:val="73"/>
              <w:spacing w:line="271" w:lineRule="exact"/>
              <w:ind w:left="109"/>
              <w:rPr>
                <w:sz w:val="23"/>
                <w:szCs w:val="23"/>
              </w:rPr>
            </w:pPr>
            <w:r>
              <w:rPr>
                <w:sz w:val="23"/>
                <w:szCs w:val="23"/>
              </w:rPr>
              <w:t>АД1.2.Подтверждение полномочий представителя</w:t>
            </w:r>
          </w:p>
          <w:p w14:paraId="71A4E409">
            <w:pPr>
              <w:pStyle w:val="73"/>
              <w:spacing w:before="40"/>
              <w:ind w:left="109"/>
              <w:rPr>
                <w:sz w:val="23"/>
                <w:szCs w:val="23"/>
              </w:rPr>
            </w:pPr>
            <w:r>
              <w:rPr>
                <w:sz w:val="23"/>
                <w:szCs w:val="23"/>
              </w:rPr>
              <w:t>заявителя</w:t>
            </w:r>
          </w:p>
        </w:tc>
        <w:tc>
          <w:tcPr>
            <w:tcW w:w="3403" w:type="dxa"/>
            <w:vMerge w:val="continue"/>
            <w:tcBorders>
              <w:top w:val="nil"/>
            </w:tcBorders>
          </w:tcPr>
          <w:p w14:paraId="5DCD1A5D">
            <w:pPr>
              <w:rPr>
                <w:sz w:val="23"/>
                <w:szCs w:val="23"/>
              </w:rPr>
            </w:pPr>
          </w:p>
        </w:tc>
      </w:tr>
      <w:tr w14:paraId="35B2D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88" w:type="dxa"/>
          </w:tcPr>
          <w:p w14:paraId="68A31BC2">
            <w:pPr>
              <w:pStyle w:val="73"/>
              <w:spacing w:line="270" w:lineRule="exact"/>
              <w:ind w:left="263"/>
              <w:rPr>
                <w:sz w:val="23"/>
                <w:szCs w:val="23"/>
              </w:rPr>
            </w:pPr>
            <w:r>
              <w:rPr>
                <w:sz w:val="23"/>
                <w:szCs w:val="23"/>
              </w:rPr>
              <w:t>3</w:t>
            </w:r>
          </w:p>
        </w:tc>
        <w:tc>
          <w:tcPr>
            <w:tcW w:w="2121" w:type="dxa"/>
          </w:tcPr>
          <w:p w14:paraId="546CC342">
            <w:pPr>
              <w:pStyle w:val="73"/>
              <w:spacing w:line="270" w:lineRule="exact"/>
              <w:ind w:left="108"/>
              <w:rPr>
                <w:sz w:val="23"/>
                <w:szCs w:val="23"/>
              </w:rPr>
            </w:pPr>
            <w:r>
              <w:rPr>
                <w:sz w:val="23"/>
                <w:szCs w:val="23"/>
              </w:rPr>
              <w:t>Ведомство/ПГС</w:t>
            </w:r>
          </w:p>
        </w:tc>
        <w:tc>
          <w:tcPr>
            <w:tcW w:w="3098" w:type="dxa"/>
            <w:vMerge w:val="continue"/>
            <w:tcBorders>
              <w:top w:val="nil"/>
            </w:tcBorders>
          </w:tcPr>
          <w:p w14:paraId="6B8B9663">
            <w:pPr>
              <w:rPr>
                <w:sz w:val="23"/>
                <w:szCs w:val="23"/>
              </w:rPr>
            </w:pPr>
          </w:p>
        </w:tc>
        <w:tc>
          <w:tcPr>
            <w:tcW w:w="5952" w:type="dxa"/>
          </w:tcPr>
          <w:p w14:paraId="651544E1">
            <w:pPr>
              <w:pStyle w:val="73"/>
              <w:spacing w:line="270" w:lineRule="exact"/>
              <w:ind w:left="109"/>
              <w:rPr>
                <w:sz w:val="23"/>
                <w:szCs w:val="23"/>
              </w:rPr>
            </w:pPr>
            <w:r>
              <w:rPr>
                <w:sz w:val="23"/>
                <w:szCs w:val="23"/>
              </w:rPr>
              <w:t>АД1.3.Регистрация заявления</w:t>
            </w:r>
          </w:p>
        </w:tc>
        <w:tc>
          <w:tcPr>
            <w:tcW w:w="3403" w:type="dxa"/>
            <w:vMerge w:val="continue"/>
            <w:tcBorders>
              <w:top w:val="nil"/>
            </w:tcBorders>
          </w:tcPr>
          <w:p w14:paraId="7C0061BF">
            <w:pPr>
              <w:rPr>
                <w:sz w:val="23"/>
                <w:szCs w:val="23"/>
              </w:rPr>
            </w:pPr>
          </w:p>
        </w:tc>
      </w:tr>
      <w:tr w14:paraId="7FFA6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88" w:type="dxa"/>
          </w:tcPr>
          <w:p w14:paraId="2A40F91E">
            <w:pPr>
              <w:pStyle w:val="73"/>
              <w:spacing w:before="152"/>
              <w:ind w:left="263"/>
              <w:rPr>
                <w:sz w:val="23"/>
                <w:szCs w:val="23"/>
              </w:rPr>
            </w:pPr>
            <w:r>
              <w:rPr>
                <w:sz w:val="23"/>
                <w:szCs w:val="23"/>
              </w:rPr>
              <w:t>4</w:t>
            </w:r>
          </w:p>
        </w:tc>
        <w:tc>
          <w:tcPr>
            <w:tcW w:w="2121" w:type="dxa"/>
          </w:tcPr>
          <w:p w14:paraId="19A1C37A">
            <w:pPr>
              <w:pStyle w:val="73"/>
              <w:spacing w:before="152"/>
              <w:ind w:left="108"/>
              <w:rPr>
                <w:sz w:val="23"/>
                <w:szCs w:val="23"/>
              </w:rPr>
            </w:pPr>
            <w:r>
              <w:rPr>
                <w:sz w:val="23"/>
                <w:szCs w:val="23"/>
              </w:rPr>
              <w:t>Ведомство/ПГС</w:t>
            </w:r>
          </w:p>
        </w:tc>
        <w:tc>
          <w:tcPr>
            <w:tcW w:w="3098" w:type="dxa"/>
            <w:vMerge w:val="continue"/>
            <w:tcBorders>
              <w:top w:val="nil"/>
            </w:tcBorders>
          </w:tcPr>
          <w:p w14:paraId="6DD4CF0C">
            <w:pPr>
              <w:rPr>
                <w:sz w:val="23"/>
                <w:szCs w:val="23"/>
              </w:rPr>
            </w:pPr>
          </w:p>
        </w:tc>
        <w:tc>
          <w:tcPr>
            <w:tcW w:w="5952" w:type="dxa"/>
          </w:tcPr>
          <w:p w14:paraId="1817F440">
            <w:pPr>
              <w:pStyle w:val="73"/>
              <w:spacing w:line="270" w:lineRule="exact"/>
              <w:ind w:left="109"/>
              <w:rPr>
                <w:sz w:val="23"/>
                <w:szCs w:val="23"/>
              </w:rPr>
            </w:pPr>
            <w:r>
              <w:rPr>
                <w:sz w:val="23"/>
                <w:szCs w:val="23"/>
              </w:rPr>
              <w:t>АД1.4.Принятие решения об отказе в приеме</w:t>
            </w:r>
          </w:p>
          <w:p w14:paraId="6A01FC83">
            <w:pPr>
              <w:pStyle w:val="73"/>
              <w:spacing w:before="40"/>
              <w:ind w:left="109"/>
              <w:rPr>
                <w:sz w:val="23"/>
                <w:szCs w:val="23"/>
              </w:rPr>
            </w:pPr>
            <w:r>
              <w:rPr>
                <w:sz w:val="23"/>
                <w:szCs w:val="23"/>
              </w:rPr>
              <w:t>документов</w:t>
            </w:r>
          </w:p>
        </w:tc>
        <w:tc>
          <w:tcPr>
            <w:tcW w:w="3403" w:type="dxa"/>
            <w:vMerge w:val="continue"/>
            <w:tcBorders>
              <w:top w:val="nil"/>
            </w:tcBorders>
          </w:tcPr>
          <w:p w14:paraId="69410F72">
            <w:pPr>
              <w:rPr>
                <w:sz w:val="23"/>
                <w:szCs w:val="23"/>
              </w:rPr>
            </w:pPr>
          </w:p>
        </w:tc>
      </w:tr>
      <w:tr w14:paraId="36C3CB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88" w:type="dxa"/>
          </w:tcPr>
          <w:p w14:paraId="44DFDA8B">
            <w:pPr>
              <w:pStyle w:val="73"/>
              <w:spacing w:before="152"/>
              <w:ind w:left="263"/>
              <w:rPr>
                <w:sz w:val="23"/>
                <w:szCs w:val="23"/>
              </w:rPr>
            </w:pPr>
            <w:r>
              <w:rPr>
                <w:sz w:val="23"/>
                <w:szCs w:val="23"/>
              </w:rPr>
              <w:t>5</w:t>
            </w:r>
          </w:p>
        </w:tc>
        <w:tc>
          <w:tcPr>
            <w:tcW w:w="2121" w:type="dxa"/>
          </w:tcPr>
          <w:p w14:paraId="5ACFD671">
            <w:pPr>
              <w:pStyle w:val="73"/>
              <w:spacing w:line="270" w:lineRule="exact"/>
              <w:ind w:left="108"/>
              <w:rPr>
                <w:sz w:val="23"/>
                <w:szCs w:val="23"/>
              </w:rPr>
            </w:pPr>
            <w:r>
              <w:rPr>
                <w:sz w:val="23"/>
                <w:szCs w:val="23"/>
              </w:rPr>
              <w:t>Ведомство/ПГС/</w:t>
            </w:r>
          </w:p>
          <w:p w14:paraId="7262A5FB">
            <w:pPr>
              <w:pStyle w:val="73"/>
              <w:spacing w:before="40"/>
              <w:ind w:left="108"/>
              <w:rPr>
                <w:sz w:val="23"/>
                <w:szCs w:val="23"/>
              </w:rPr>
            </w:pPr>
            <w:r>
              <w:rPr>
                <w:sz w:val="23"/>
                <w:szCs w:val="23"/>
              </w:rPr>
              <w:t>СМЭВ</w:t>
            </w:r>
          </w:p>
        </w:tc>
        <w:tc>
          <w:tcPr>
            <w:tcW w:w="3098" w:type="dxa"/>
            <w:vMerge w:val="restart"/>
          </w:tcPr>
          <w:p w14:paraId="4D8694D4">
            <w:pPr>
              <w:pStyle w:val="73"/>
              <w:spacing w:before="5"/>
              <w:rPr>
                <w:sz w:val="23"/>
                <w:szCs w:val="23"/>
              </w:rPr>
            </w:pPr>
          </w:p>
          <w:p w14:paraId="3F087297">
            <w:pPr>
              <w:pStyle w:val="73"/>
              <w:spacing w:line="276" w:lineRule="auto"/>
              <w:ind w:left="111" w:right="246"/>
              <w:rPr>
                <w:sz w:val="23"/>
                <w:szCs w:val="23"/>
              </w:rPr>
            </w:pPr>
            <w:r>
              <w:rPr>
                <w:sz w:val="23"/>
                <w:szCs w:val="23"/>
              </w:rPr>
              <w:t>АП2. Получение сведений посредством СМЭВ</w:t>
            </w:r>
          </w:p>
        </w:tc>
        <w:tc>
          <w:tcPr>
            <w:tcW w:w="5952" w:type="dxa"/>
          </w:tcPr>
          <w:p w14:paraId="4220E212">
            <w:pPr>
              <w:pStyle w:val="73"/>
              <w:spacing w:before="152"/>
              <w:ind w:left="109"/>
              <w:rPr>
                <w:sz w:val="23"/>
                <w:szCs w:val="23"/>
              </w:rPr>
            </w:pPr>
            <w:r>
              <w:rPr>
                <w:sz w:val="23"/>
                <w:szCs w:val="23"/>
              </w:rPr>
              <w:t>АД2.1.Формирование межведомственных запросов</w:t>
            </w:r>
          </w:p>
        </w:tc>
        <w:tc>
          <w:tcPr>
            <w:tcW w:w="3403" w:type="dxa"/>
            <w:vMerge w:val="restart"/>
          </w:tcPr>
          <w:p w14:paraId="028DB6DE">
            <w:pPr>
              <w:pStyle w:val="73"/>
              <w:rPr>
                <w:sz w:val="23"/>
                <w:szCs w:val="23"/>
              </w:rPr>
            </w:pPr>
          </w:p>
          <w:p w14:paraId="11AD0C76">
            <w:pPr>
              <w:pStyle w:val="73"/>
              <w:spacing w:before="175"/>
              <w:ind w:left="113"/>
              <w:rPr>
                <w:sz w:val="23"/>
                <w:szCs w:val="23"/>
              </w:rPr>
            </w:pPr>
            <w:r>
              <w:rPr>
                <w:sz w:val="23"/>
                <w:szCs w:val="23"/>
              </w:rPr>
              <w:t>Максимальный срок 5 рабочих дней</w:t>
            </w:r>
          </w:p>
        </w:tc>
      </w:tr>
      <w:tr w14:paraId="2A65E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88" w:type="dxa"/>
          </w:tcPr>
          <w:p w14:paraId="1075471C">
            <w:pPr>
              <w:pStyle w:val="73"/>
              <w:spacing w:before="155"/>
              <w:ind w:left="263"/>
              <w:rPr>
                <w:sz w:val="23"/>
                <w:szCs w:val="23"/>
              </w:rPr>
            </w:pPr>
            <w:r>
              <w:rPr>
                <w:sz w:val="23"/>
                <w:szCs w:val="23"/>
              </w:rPr>
              <w:t>6</w:t>
            </w:r>
          </w:p>
        </w:tc>
        <w:tc>
          <w:tcPr>
            <w:tcW w:w="2121" w:type="dxa"/>
          </w:tcPr>
          <w:p w14:paraId="7E35B85D">
            <w:pPr>
              <w:pStyle w:val="73"/>
              <w:spacing w:line="270" w:lineRule="exact"/>
              <w:ind w:left="108"/>
              <w:rPr>
                <w:sz w:val="23"/>
                <w:szCs w:val="23"/>
              </w:rPr>
            </w:pPr>
            <w:r>
              <w:rPr>
                <w:sz w:val="23"/>
                <w:szCs w:val="23"/>
              </w:rPr>
              <w:t>Ведомство/ПГС/</w:t>
            </w:r>
          </w:p>
          <w:p w14:paraId="6DEEB4A7">
            <w:pPr>
              <w:pStyle w:val="73"/>
              <w:spacing w:before="43"/>
              <w:ind w:left="108"/>
              <w:rPr>
                <w:sz w:val="23"/>
                <w:szCs w:val="23"/>
              </w:rPr>
            </w:pPr>
            <w:r>
              <w:rPr>
                <w:sz w:val="23"/>
                <w:szCs w:val="23"/>
              </w:rPr>
              <w:t>СМЭВ</w:t>
            </w:r>
          </w:p>
        </w:tc>
        <w:tc>
          <w:tcPr>
            <w:tcW w:w="3098" w:type="dxa"/>
            <w:vMerge w:val="continue"/>
            <w:tcBorders>
              <w:top w:val="nil"/>
            </w:tcBorders>
          </w:tcPr>
          <w:p w14:paraId="79956805">
            <w:pPr>
              <w:rPr>
                <w:sz w:val="23"/>
                <w:szCs w:val="23"/>
              </w:rPr>
            </w:pPr>
          </w:p>
        </w:tc>
        <w:tc>
          <w:tcPr>
            <w:tcW w:w="5952" w:type="dxa"/>
          </w:tcPr>
          <w:p w14:paraId="73C483AC">
            <w:pPr>
              <w:pStyle w:val="73"/>
              <w:spacing w:line="270" w:lineRule="exact"/>
              <w:ind w:left="109"/>
              <w:rPr>
                <w:sz w:val="23"/>
                <w:szCs w:val="23"/>
              </w:rPr>
            </w:pPr>
            <w:r>
              <w:rPr>
                <w:sz w:val="23"/>
                <w:szCs w:val="23"/>
              </w:rPr>
              <w:t>АД2.2.Получение ответов на межведомственные</w:t>
            </w:r>
          </w:p>
          <w:p w14:paraId="54FC4110">
            <w:pPr>
              <w:pStyle w:val="73"/>
              <w:spacing w:before="43"/>
              <w:ind w:left="109"/>
              <w:rPr>
                <w:sz w:val="23"/>
                <w:szCs w:val="23"/>
              </w:rPr>
            </w:pPr>
            <w:r>
              <w:rPr>
                <w:sz w:val="23"/>
                <w:szCs w:val="23"/>
              </w:rPr>
              <w:t>запросы</w:t>
            </w:r>
          </w:p>
        </w:tc>
        <w:tc>
          <w:tcPr>
            <w:tcW w:w="3403" w:type="dxa"/>
            <w:vMerge w:val="continue"/>
            <w:tcBorders>
              <w:top w:val="nil"/>
            </w:tcBorders>
          </w:tcPr>
          <w:p w14:paraId="6C58EC16">
            <w:pPr>
              <w:rPr>
                <w:sz w:val="23"/>
                <w:szCs w:val="23"/>
              </w:rPr>
            </w:pPr>
          </w:p>
        </w:tc>
      </w:tr>
      <w:tr w14:paraId="5AD0C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88" w:type="dxa"/>
          </w:tcPr>
          <w:p w14:paraId="22C34C79">
            <w:pPr>
              <w:pStyle w:val="73"/>
              <w:spacing w:before="152"/>
              <w:ind w:left="263"/>
              <w:rPr>
                <w:sz w:val="23"/>
                <w:szCs w:val="23"/>
              </w:rPr>
            </w:pPr>
            <w:r>
              <w:rPr>
                <w:sz w:val="23"/>
                <w:szCs w:val="23"/>
              </w:rPr>
              <w:t>7</w:t>
            </w:r>
          </w:p>
        </w:tc>
        <w:tc>
          <w:tcPr>
            <w:tcW w:w="2121" w:type="dxa"/>
          </w:tcPr>
          <w:p w14:paraId="39598CA2">
            <w:pPr>
              <w:pStyle w:val="73"/>
              <w:spacing w:before="152"/>
              <w:ind w:left="108"/>
              <w:rPr>
                <w:sz w:val="23"/>
                <w:szCs w:val="23"/>
              </w:rPr>
            </w:pPr>
            <w:r>
              <w:rPr>
                <w:sz w:val="23"/>
                <w:szCs w:val="23"/>
              </w:rPr>
              <w:t>Ведомство/ПГС</w:t>
            </w:r>
          </w:p>
        </w:tc>
        <w:tc>
          <w:tcPr>
            <w:tcW w:w="3098" w:type="dxa"/>
          </w:tcPr>
          <w:p w14:paraId="3B74F20D">
            <w:pPr>
              <w:pStyle w:val="73"/>
              <w:spacing w:line="270" w:lineRule="exact"/>
              <w:ind w:left="111"/>
              <w:rPr>
                <w:sz w:val="23"/>
                <w:szCs w:val="23"/>
              </w:rPr>
            </w:pPr>
            <w:r>
              <w:rPr>
                <w:sz w:val="23"/>
                <w:szCs w:val="23"/>
              </w:rPr>
              <w:t>АП3.Рассмотрение</w:t>
            </w:r>
          </w:p>
          <w:p w14:paraId="1076B657">
            <w:pPr>
              <w:pStyle w:val="73"/>
              <w:spacing w:before="40"/>
              <w:ind w:left="111"/>
              <w:rPr>
                <w:sz w:val="23"/>
                <w:szCs w:val="23"/>
              </w:rPr>
            </w:pPr>
            <w:r>
              <w:rPr>
                <w:sz w:val="23"/>
                <w:szCs w:val="23"/>
              </w:rPr>
              <w:t>документов и сведений</w:t>
            </w:r>
          </w:p>
        </w:tc>
        <w:tc>
          <w:tcPr>
            <w:tcW w:w="5952" w:type="dxa"/>
          </w:tcPr>
          <w:p w14:paraId="353DE460">
            <w:pPr>
              <w:pStyle w:val="73"/>
              <w:spacing w:line="270" w:lineRule="exact"/>
              <w:ind w:left="109"/>
              <w:rPr>
                <w:sz w:val="23"/>
                <w:szCs w:val="23"/>
              </w:rPr>
            </w:pPr>
            <w:r>
              <w:rPr>
                <w:sz w:val="23"/>
                <w:szCs w:val="23"/>
              </w:rPr>
              <w:t>АД3.1.Проверка соответствия документов и сведений</w:t>
            </w:r>
          </w:p>
          <w:p w14:paraId="226EF644">
            <w:pPr>
              <w:pStyle w:val="73"/>
              <w:spacing w:before="40"/>
              <w:ind w:left="109"/>
              <w:rPr>
                <w:sz w:val="23"/>
                <w:szCs w:val="23"/>
              </w:rPr>
            </w:pPr>
            <w:r>
              <w:rPr>
                <w:sz w:val="23"/>
                <w:szCs w:val="23"/>
              </w:rPr>
              <w:t>установленным критериям для принятия решения</w:t>
            </w:r>
          </w:p>
        </w:tc>
        <w:tc>
          <w:tcPr>
            <w:tcW w:w="3403" w:type="dxa"/>
          </w:tcPr>
          <w:p w14:paraId="15EA5BCF">
            <w:pPr>
              <w:pStyle w:val="73"/>
              <w:spacing w:line="270" w:lineRule="exact"/>
              <w:ind w:left="113"/>
              <w:rPr>
                <w:sz w:val="23"/>
                <w:szCs w:val="23"/>
              </w:rPr>
            </w:pPr>
            <w:r>
              <w:rPr>
                <w:sz w:val="23"/>
                <w:szCs w:val="23"/>
              </w:rPr>
              <w:t>Максимальный срок 15 рабочих дней</w:t>
            </w:r>
          </w:p>
        </w:tc>
      </w:tr>
      <w:tr w14:paraId="51191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88" w:type="dxa"/>
          </w:tcPr>
          <w:p w14:paraId="1601EF9A">
            <w:pPr>
              <w:pStyle w:val="73"/>
              <w:spacing w:line="270" w:lineRule="exact"/>
              <w:ind w:left="263"/>
              <w:rPr>
                <w:sz w:val="23"/>
                <w:szCs w:val="23"/>
              </w:rPr>
            </w:pPr>
            <w:r>
              <w:rPr>
                <w:sz w:val="23"/>
                <w:szCs w:val="23"/>
              </w:rPr>
              <w:t>8</w:t>
            </w:r>
          </w:p>
        </w:tc>
        <w:tc>
          <w:tcPr>
            <w:tcW w:w="2121" w:type="dxa"/>
          </w:tcPr>
          <w:p w14:paraId="63519BD8">
            <w:pPr>
              <w:pStyle w:val="73"/>
              <w:spacing w:line="270" w:lineRule="exact"/>
              <w:ind w:left="108"/>
              <w:rPr>
                <w:sz w:val="23"/>
                <w:szCs w:val="23"/>
              </w:rPr>
            </w:pPr>
            <w:r>
              <w:rPr>
                <w:sz w:val="23"/>
                <w:szCs w:val="23"/>
              </w:rPr>
              <w:t>Ведомство/ПГС</w:t>
            </w:r>
          </w:p>
        </w:tc>
        <w:tc>
          <w:tcPr>
            <w:tcW w:w="3098" w:type="dxa"/>
            <w:vMerge w:val="restart"/>
          </w:tcPr>
          <w:p w14:paraId="4CD49073">
            <w:pPr>
              <w:pStyle w:val="73"/>
              <w:rPr>
                <w:sz w:val="23"/>
                <w:szCs w:val="23"/>
              </w:rPr>
            </w:pPr>
          </w:p>
          <w:p w14:paraId="11B66399">
            <w:pPr>
              <w:pStyle w:val="73"/>
              <w:spacing w:before="9"/>
              <w:rPr>
                <w:sz w:val="23"/>
                <w:szCs w:val="23"/>
              </w:rPr>
            </w:pPr>
          </w:p>
          <w:p w14:paraId="1D179391">
            <w:pPr>
              <w:pStyle w:val="73"/>
              <w:spacing w:line="278" w:lineRule="auto"/>
              <w:ind w:left="111" w:right="261"/>
              <w:rPr>
                <w:sz w:val="23"/>
                <w:szCs w:val="23"/>
              </w:rPr>
            </w:pPr>
            <w:r>
              <w:rPr>
                <w:sz w:val="23"/>
                <w:szCs w:val="23"/>
              </w:rPr>
              <w:t>АП4.Принятие решения о предоставлении услуги</w:t>
            </w:r>
          </w:p>
        </w:tc>
        <w:tc>
          <w:tcPr>
            <w:tcW w:w="5952" w:type="dxa"/>
          </w:tcPr>
          <w:p w14:paraId="2C84D0E2">
            <w:pPr>
              <w:pStyle w:val="73"/>
              <w:spacing w:line="270" w:lineRule="exact"/>
              <w:ind w:left="109"/>
              <w:rPr>
                <w:sz w:val="23"/>
                <w:szCs w:val="23"/>
              </w:rPr>
            </w:pPr>
            <w:r>
              <w:rPr>
                <w:sz w:val="23"/>
                <w:szCs w:val="23"/>
              </w:rPr>
              <w:t>АД4.1.Принятиерешенияопредоставлении услуги</w:t>
            </w:r>
          </w:p>
        </w:tc>
        <w:tc>
          <w:tcPr>
            <w:tcW w:w="3403" w:type="dxa"/>
            <w:vMerge w:val="restart"/>
          </w:tcPr>
          <w:p w14:paraId="7E4E3235">
            <w:pPr>
              <w:pStyle w:val="73"/>
              <w:rPr>
                <w:sz w:val="23"/>
                <w:szCs w:val="23"/>
              </w:rPr>
            </w:pPr>
          </w:p>
          <w:p w14:paraId="18E91FBB">
            <w:pPr>
              <w:pStyle w:val="73"/>
              <w:rPr>
                <w:sz w:val="23"/>
                <w:szCs w:val="23"/>
              </w:rPr>
            </w:pPr>
          </w:p>
          <w:p w14:paraId="427301CE">
            <w:pPr>
              <w:pStyle w:val="73"/>
              <w:spacing w:before="205"/>
              <w:ind w:left="113"/>
              <w:rPr>
                <w:sz w:val="23"/>
                <w:szCs w:val="23"/>
              </w:rPr>
            </w:pPr>
            <w:r>
              <w:rPr>
                <w:sz w:val="23"/>
                <w:szCs w:val="23"/>
              </w:rPr>
              <w:t>Максимальный срок 1 час</w:t>
            </w:r>
          </w:p>
        </w:tc>
      </w:tr>
      <w:tr w14:paraId="0EF5B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88" w:type="dxa"/>
          </w:tcPr>
          <w:p w14:paraId="499B0871">
            <w:pPr>
              <w:pStyle w:val="73"/>
              <w:spacing w:before="152"/>
              <w:ind w:left="263"/>
              <w:rPr>
                <w:sz w:val="23"/>
                <w:szCs w:val="23"/>
              </w:rPr>
            </w:pPr>
            <w:r>
              <w:rPr>
                <w:sz w:val="23"/>
                <w:szCs w:val="23"/>
              </w:rPr>
              <w:t>9</w:t>
            </w:r>
          </w:p>
        </w:tc>
        <w:tc>
          <w:tcPr>
            <w:tcW w:w="2121" w:type="dxa"/>
          </w:tcPr>
          <w:p w14:paraId="5B9FC040">
            <w:pPr>
              <w:pStyle w:val="73"/>
              <w:spacing w:before="152"/>
              <w:ind w:left="108"/>
              <w:rPr>
                <w:sz w:val="23"/>
                <w:szCs w:val="23"/>
              </w:rPr>
            </w:pPr>
            <w:r>
              <w:rPr>
                <w:sz w:val="23"/>
                <w:szCs w:val="23"/>
              </w:rPr>
              <w:t>Ведомство/ПГС</w:t>
            </w:r>
          </w:p>
        </w:tc>
        <w:tc>
          <w:tcPr>
            <w:tcW w:w="3098" w:type="dxa"/>
            <w:vMerge w:val="continue"/>
            <w:tcBorders>
              <w:top w:val="nil"/>
            </w:tcBorders>
          </w:tcPr>
          <w:p w14:paraId="1A9F31FE">
            <w:pPr>
              <w:rPr>
                <w:sz w:val="23"/>
                <w:szCs w:val="23"/>
              </w:rPr>
            </w:pPr>
          </w:p>
        </w:tc>
        <w:tc>
          <w:tcPr>
            <w:tcW w:w="5952" w:type="dxa"/>
          </w:tcPr>
          <w:p w14:paraId="684D8F79">
            <w:pPr>
              <w:pStyle w:val="73"/>
              <w:spacing w:line="270" w:lineRule="exact"/>
              <w:ind w:left="109"/>
              <w:rPr>
                <w:sz w:val="23"/>
                <w:szCs w:val="23"/>
              </w:rPr>
            </w:pPr>
            <w:r>
              <w:rPr>
                <w:sz w:val="23"/>
                <w:szCs w:val="23"/>
              </w:rPr>
              <w:t>АД4.2.Формирование решения о предоставлении</w:t>
            </w:r>
          </w:p>
          <w:p w14:paraId="028609A0">
            <w:pPr>
              <w:pStyle w:val="73"/>
              <w:spacing w:before="40"/>
              <w:ind w:left="109"/>
              <w:rPr>
                <w:sz w:val="23"/>
                <w:szCs w:val="23"/>
              </w:rPr>
            </w:pPr>
            <w:r>
              <w:rPr>
                <w:sz w:val="23"/>
                <w:szCs w:val="23"/>
              </w:rPr>
              <w:t>услуги</w:t>
            </w:r>
          </w:p>
        </w:tc>
        <w:tc>
          <w:tcPr>
            <w:tcW w:w="3403" w:type="dxa"/>
            <w:vMerge w:val="continue"/>
            <w:tcBorders>
              <w:top w:val="nil"/>
            </w:tcBorders>
          </w:tcPr>
          <w:p w14:paraId="6B2BEB7B">
            <w:pPr>
              <w:rPr>
                <w:sz w:val="23"/>
                <w:szCs w:val="23"/>
              </w:rPr>
            </w:pPr>
          </w:p>
        </w:tc>
      </w:tr>
      <w:tr w14:paraId="76564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88" w:type="dxa"/>
          </w:tcPr>
          <w:p w14:paraId="0436852F">
            <w:pPr>
              <w:pStyle w:val="73"/>
              <w:spacing w:before="152"/>
              <w:ind w:left="220"/>
              <w:rPr>
                <w:sz w:val="23"/>
                <w:szCs w:val="23"/>
              </w:rPr>
            </w:pPr>
            <w:r>
              <w:rPr>
                <w:sz w:val="23"/>
                <w:szCs w:val="23"/>
              </w:rPr>
              <w:t>10</w:t>
            </w:r>
          </w:p>
        </w:tc>
        <w:tc>
          <w:tcPr>
            <w:tcW w:w="2121" w:type="dxa"/>
          </w:tcPr>
          <w:p w14:paraId="3A9FFDA5">
            <w:pPr>
              <w:pStyle w:val="73"/>
              <w:spacing w:before="152"/>
              <w:ind w:left="108"/>
              <w:rPr>
                <w:sz w:val="23"/>
                <w:szCs w:val="23"/>
              </w:rPr>
            </w:pPr>
            <w:r>
              <w:rPr>
                <w:sz w:val="23"/>
                <w:szCs w:val="23"/>
              </w:rPr>
              <w:t>Ведомство/ПГС</w:t>
            </w:r>
          </w:p>
        </w:tc>
        <w:tc>
          <w:tcPr>
            <w:tcW w:w="3098" w:type="dxa"/>
            <w:vMerge w:val="continue"/>
            <w:tcBorders>
              <w:top w:val="nil"/>
            </w:tcBorders>
          </w:tcPr>
          <w:p w14:paraId="26D264CE">
            <w:pPr>
              <w:rPr>
                <w:sz w:val="23"/>
                <w:szCs w:val="23"/>
              </w:rPr>
            </w:pPr>
          </w:p>
        </w:tc>
        <w:tc>
          <w:tcPr>
            <w:tcW w:w="5952" w:type="dxa"/>
          </w:tcPr>
          <w:p w14:paraId="7071FFB6">
            <w:pPr>
              <w:pStyle w:val="73"/>
              <w:spacing w:line="270" w:lineRule="exact"/>
              <w:ind w:left="109"/>
              <w:rPr>
                <w:sz w:val="23"/>
                <w:szCs w:val="23"/>
              </w:rPr>
            </w:pPr>
            <w:r>
              <w:rPr>
                <w:sz w:val="23"/>
                <w:szCs w:val="23"/>
              </w:rPr>
              <w:t>АД4.3.Принятие решения об отказе в предоставлении</w:t>
            </w:r>
          </w:p>
          <w:p w14:paraId="606BD0E4">
            <w:pPr>
              <w:pStyle w:val="73"/>
              <w:spacing w:before="40"/>
              <w:ind w:left="109"/>
              <w:rPr>
                <w:sz w:val="23"/>
                <w:szCs w:val="23"/>
              </w:rPr>
            </w:pPr>
            <w:r>
              <w:rPr>
                <w:sz w:val="23"/>
                <w:szCs w:val="23"/>
              </w:rPr>
              <w:t>услуги</w:t>
            </w:r>
          </w:p>
        </w:tc>
        <w:tc>
          <w:tcPr>
            <w:tcW w:w="3403" w:type="dxa"/>
            <w:vMerge w:val="continue"/>
            <w:tcBorders>
              <w:top w:val="nil"/>
            </w:tcBorders>
          </w:tcPr>
          <w:p w14:paraId="2339AAB3">
            <w:pPr>
              <w:rPr>
                <w:sz w:val="23"/>
                <w:szCs w:val="23"/>
              </w:rPr>
            </w:pPr>
          </w:p>
        </w:tc>
      </w:tr>
      <w:tr w14:paraId="75AB9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88" w:type="dxa"/>
          </w:tcPr>
          <w:p w14:paraId="683F21FD">
            <w:pPr>
              <w:pStyle w:val="73"/>
              <w:spacing w:line="270" w:lineRule="exact"/>
              <w:ind w:left="220"/>
              <w:rPr>
                <w:sz w:val="23"/>
                <w:szCs w:val="23"/>
              </w:rPr>
            </w:pPr>
            <w:r>
              <w:rPr>
                <w:sz w:val="23"/>
                <w:szCs w:val="23"/>
              </w:rPr>
              <w:t>11</w:t>
            </w:r>
          </w:p>
        </w:tc>
        <w:tc>
          <w:tcPr>
            <w:tcW w:w="2121" w:type="dxa"/>
          </w:tcPr>
          <w:p w14:paraId="5907D6A1">
            <w:pPr>
              <w:pStyle w:val="73"/>
              <w:spacing w:line="270" w:lineRule="exact"/>
              <w:ind w:left="108"/>
              <w:rPr>
                <w:sz w:val="23"/>
                <w:szCs w:val="23"/>
              </w:rPr>
            </w:pPr>
            <w:r>
              <w:rPr>
                <w:sz w:val="23"/>
                <w:szCs w:val="23"/>
              </w:rPr>
              <w:t>Ведомство/ПГС</w:t>
            </w:r>
          </w:p>
        </w:tc>
        <w:tc>
          <w:tcPr>
            <w:tcW w:w="3098" w:type="dxa"/>
            <w:vMerge w:val="continue"/>
            <w:tcBorders>
              <w:top w:val="nil"/>
            </w:tcBorders>
          </w:tcPr>
          <w:p w14:paraId="1CC1B1A9">
            <w:pPr>
              <w:rPr>
                <w:sz w:val="23"/>
                <w:szCs w:val="23"/>
              </w:rPr>
            </w:pPr>
          </w:p>
        </w:tc>
        <w:tc>
          <w:tcPr>
            <w:tcW w:w="5952" w:type="dxa"/>
          </w:tcPr>
          <w:p w14:paraId="4DC96BB2">
            <w:pPr>
              <w:pStyle w:val="73"/>
              <w:spacing w:line="270" w:lineRule="exact"/>
              <w:ind w:left="109"/>
              <w:rPr>
                <w:sz w:val="23"/>
                <w:szCs w:val="23"/>
              </w:rPr>
            </w:pPr>
            <w:r>
              <w:rPr>
                <w:sz w:val="23"/>
                <w:szCs w:val="23"/>
              </w:rPr>
              <w:t>АД4.4.Формирование отказа в предоставлении услуги</w:t>
            </w:r>
          </w:p>
        </w:tc>
        <w:tc>
          <w:tcPr>
            <w:tcW w:w="3403" w:type="dxa"/>
            <w:vMerge w:val="continue"/>
            <w:tcBorders>
              <w:top w:val="nil"/>
            </w:tcBorders>
          </w:tcPr>
          <w:p w14:paraId="43357A8F">
            <w:pPr>
              <w:rPr>
                <w:sz w:val="23"/>
                <w:szCs w:val="23"/>
              </w:rPr>
            </w:pPr>
          </w:p>
        </w:tc>
      </w:tr>
      <w:tr w14:paraId="70062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8" w:hRule="atLeast"/>
        </w:trPr>
        <w:tc>
          <w:tcPr>
            <w:tcW w:w="588" w:type="dxa"/>
          </w:tcPr>
          <w:p w14:paraId="523AB76F">
            <w:pPr>
              <w:pStyle w:val="73"/>
              <w:rPr>
                <w:sz w:val="23"/>
                <w:szCs w:val="23"/>
              </w:rPr>
            </w:pPr>
          </w:p>
          <w:p w14:paraId="319C0840">
            <w:pPr>
              <w:pStyle w:val="73"/>
              <w:spacing w:before="193"/>
              <w:ind w:left="220"/>
              <w:rPr>
                <w:sz w:val="23"/>
                <w:szCs w:val="23"/>
              </w:rPr>
            </w:pPr>
            <w:r>
              <w:rPr>
                <w:sz w:val="23"/>
                <w:szCs w:val="23"/>
              </w:rPr>
              <w:t>12</w:t>
            </w:r>
          </w:p>
        </w:tc>
        <w:tc>
          <w:tcPr>
            <w:tcW w:w="2121" w:type="dxa"/>
          </w:tcPr>
          <w:p w14:paraId="49F53A71">
            <w:pPr>
              <w:pStyle w:val="73"/>
              <w:rPr>
                <w:sz w:val="23"/>
                <w:szCs w:val="23"/>
              </w:rPr>
            </w:pPr>
          </w:p>
          <w:p w14:paraId="5FCFEDEC">
            <w:pPr>
              <w:pStyle w:val="73"/>
              <w:spacing w:line="276" w:lineRule="auto"/>
              <w:ind w:left="108" w:right="351"/>
              <w:rPr>
                <w:sz w:val="23"/>
                <w:szCs w:val="23"/>
              </w:rPr>
            </w:pPr>
            <w:r>
              <w:rPr>
                <w:sz w:val="23"/>
                <w:szCs w:val="23"/>
              </w:rPr>
              <w:t>Модуль МФЦ/</w:t>
            </w:r>
            <w:r>
              <w:rPr>
                <w:spacing w:val="-1"/>
                <w:sz w:val="23"/>
                <w:szCs w:val="23"/>
              </w:rPr>
              <w:t>Ведомство/ПГС</w:t>
            </w:r>
          </w:p>
        </w:tc>
        <w:tc>
          <w:tcPr>
            <w:tcW w:w="3098" w:type="dxa"/>
          </w:tcPr>
          <w:p w14:paraId="46E74DA7">
            <w:pPr>
              <w:pStyle w:val="73"/>
              <w:spacing w:before="152" w:line="276" w:lineRule="auto"/>
              <w:ind w:left="111" w:right="144"/>
              <w:rPr>
                <w:sz w:val="23"/>
                <w:szCs w:val="23"/>
              </w:rPr>
            </w:pPr>
            <w:r>
              <w:rPr>
                <w:sz w:val="23"/>
                <w:szCs w:val="23"/>
              </w:rPr>
              <w:t>АП5. Выдача результата на бумажном носителе (опционально)</w:t>
            </w:r>
          </w:p>
        </w:tc>
        <w:tc>
          <w:tcPr>
            <w:tcW w:w="5952" w:type="dxa"/>
          </w:tcPr>
          <w:p w14:paraId="329ACE1E">
            <w:pPr>
              <w:pStyle w:val="73"/>
              <w:spacing w:line="276" w:lineRule="auto"/>
              <w:ind w:left="109" w:right="165"/>
              <w:rPr>
                <w:sz w:val="23"/>
                <w:szCs w:val="23"/>
              </w:rPr>
            </w:pPr>
            <w:r>
              <w:rPr>
                <w:sz w:val="23"/>
                <w:szCs w:val="23"/>
              </w:rPr>
              <w:t>АД5.1. Выдача результата в виде экземпляра электронного документа, распечатанного на бумажном носителе, заверенного подписью и печатью</w:t>
            </w:r>
          </w:p>
          <w:p w14:paraId="77E2358E">
            <w:pPr>
              <w:pStyle w:val="73"/>
              <w:ind w:left="109"/>
              <w:rPr>
                <w:sz w:val="23"/>
                <w:szCs w:val="23"/>
              </w:rPr>
            </w:pPr>
            <w:r>
              <w:rPr>
                <w:sz w:val="23"/>
                <w:szCs w:val="23"/>
              </w:rPr>
              <w:t>МФЦ/Ведомство</w:t>
            </w:r>
          </w:p>
        </w:tc>
        <w:tc>
          <w:tcPr>
            <w:tcW w:w="3403" w:type="dxa"/>
          </w:tcPr>
          <w:p w14:paraId="3C2D6E90">
            <w:pPr>
              <w:pStyle w:val="73"/>
              <w:rPr>
                <w:sz w:val="23"/>
                <w:szCs w:val="23"/>
              </w:rPr>
            </w:pPr>
          </w:p>
          <w:p w14:paraId="35F76C65">
            <w:pPr>
              <w:pStyle w:val="73"/>
              <w:spacing w:line="276" w:lineRule="auto"/>
              <w:ind w:left="113" w:right="320"/>
              <w:rPr>
                <w:sz w:val="23"/>
                <w:szCs w:val="23"/>
              </w:rPr>
            </w:pPr>
            <w:r>
              <w:rPr>
                <w:sz w:val="23"/>
                <w:szCs w:val="23"/>
              </w:rPr>
              <w:t>После окончания процедуры принятия решения</w:t>
            </w:r>
          </w:p>
        </w:tc>
      </w:tr>
    </w:tbl>
    <w:p w14:paraId="385D7A78">
      <w:pPr>
        <w:pStyle w:val="20"/>
        <w:spacing w:before="2"/>
        <w:rPr>
          <w:sz w:val="23"/>
          <w:szCs w:val="23"/>
          <w:lang w:val="ru-RU"/>
        </w:rPr>
      </w:pPr>
      <w:r>
        <w:rPr>
          <w:sz w:val="23"/>
          <w:szCs w:val="23"/>
          <w:lang w:eastAsia="ru-RU"/>
        </w:rPr>
        <w:pict>
          <v:rect id="shape 95" o:spid="_x0000_s1228" o:spt="1" style="position:absolute;left:0pt;margin-left:56.6pt;margin-top:13.6pt;height:0.6pt;width:144pt;mso-position-horizontal-relative:page;mso-position-vertical-relative:line;mso-wrap-distance-bottom:0pt;mso-wrap-distance-top:0pt;z-index:-251539456;mso-width-relative:page;mso-height-relative:page;" fillcolor="#00000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">
            <v:path/>
            <v:fill on="t" focussize="0,0"/>
            <v:stroke on="f"/>
            <v:imagedata o:title=""/>
            <o:lock v:ext="edit"/>
            <w10:wrap type="topAndBottom"/>
          </v:rect>
        </w:pict>
      </w:r>
    </w:p>
    <w:p w14:paraId="75301EBD">
      <w:pPr>
        <w:spacing w:before="70" w:line="233" w:lineRule="exact"/>
        <w:ind w:left="212"/>
        <w:rPr>
          <w:sz w:val="23"/>
          <w:szCs w:val="23"/>
        </w:rPr>
      </w:pPr>
      <w:r>
        <w:rPr>
          <w:position w:val="7"/>
          <w:sz w:val="23"/>
          <w:szCs w:val="23"/>
        </w:rPr>
        <w:t>3</w:t>
      </w:r>
      <w:r>
        <w:rPr>
          <w:sz w:val="23"/>
          <w:szCs w:val="23"/>
        </w:rPr>
        <w:t>Полныйпереченьадминистративныхпроцедуридействийсодержитсявсоответствующемсправочнике</w:t>
      </w:r>
    </w:p>
    <w:p w14:paraId="52182DFF">
      <w:pPr>
        <w:spacing w:line="233" w:lineRule="exact"/>
        <w:ind w:left="212"/>
        <w:rPr>
          <w:sz w:val="23"/>
          <w:szCs w:val="23"/>
        </w:rPr>
      </w:pPr>
      <w:r>
        <w:rPr>
          <w:position w:val="7"/>
          <w:sz w:val="23"/>
          <w:szCs w:val="23"/>
        </w:rPr>
        <w:t>4</w:t>
      </w:r>
      <w:r>
        <w:rPr>
          <w:sz w:val="23"/>
          <w:szCs w:val="23"/>
        </w:rPr>
        <w:t>Не включается в общий срок предоставления услуги</w:t>
      </w:r>
    </w:p>
    <w:p w14:paraId="04A97ADD">
      <w:pPr>
        <w:spacing w:line="233" w:lineRule="exact"/>
        <w:rPr>
          <w:sz w:val="23"/>
          <w:szCs w:val="23"/>
        </w:rPr>
        <w:sectPr>
          <w:pgSz w:w="16840" w:h="11910" w:orient="landscape"/>
          <w:pgMar w:top="142" w:right="520" w:bottom="280" w:left="920" w:header="709" w:footer="709" w:gutter="0"/>
          <w:cols w:space="1701" w:num="1"/>
          <w:docGrid w:linePitch="360" w:charSpace="0"/>
        </w:sectPr>
      </w:pPr>
    </w:p>
    <w:p w14:paraId="74DB20FC">
      <w:pPr>
        <w:pStyle w:val="20"/>
        <w:rPr>
          <w:sz w:val="23"/>
          <w:szCs w:val="23"/>
          <w:lang w:val="ru-RU"/>
        </w:rPr>
      </w:pPr>
    </w:p>
    <w:p w14:paraId="158D664D">
      <w:pPr>
        <w:ind w:left="212"/>
        <w:rPr>
          <w:sz w:val="23"/>
          <w:szCs w:val="23"/>
        </w:rPr>
      </w:pPr>
      <w:r>
        <w:rPr>
          <w:sz w:val="23"/>
          <w:szCs w:val="23"/>
        </w:rPr>
        <w:t>Таблица3.Описание связей административных процедур и административных действий с их характеристиками для подуслуги</w:t>
      </w:r>
    </w:p>
    <w:p w14:paraId="6C9A4A19">
      <w:pPr>
        <w:spacing w:before="41"/>
        <w:ind w:left="212"/>
        <w:rPr>
          <w:sz w:val="23"/>
          <w:szCs w:val="23"/>
        </w:rPr>
      </w:pPr>
      <w:r>
        <w:rPr>
          <w:sz w:val="23"/>
          <w:szCs w:val="23"/>
        </w:rPr>
        <w:t>«Предоставление информации о движении в очереди граждан, нуждающихся в предоставлении жилого помещения(ДО)»</w:t>
      </w:r>
    </w:p>
    <w:p w14:paraId="76198EC6">
      <w:pPr>
        <w:pStyle w:val="20"/>
        <w:rPr>
          <w:sz w:val="23"/>
          <w:szCs w:val="23"/>
          <w:lang w:val="ru-RU"/>
        </w:rPr>
      </w:pPr>
    </w:p>
    <w:p w14:paraId="4D873F22">
      <w:pPr>
        <w:pStyle w:val="20"/>
        <w:spacing w:before="9"/>
        <w:rPr>
          <w:sz w:val="23"/>
          <w:szCs w:val="23"/>
          <w:lang w:val="ru-RU"/>
        </w:rPr>
      </w:pPr>
    </w:p>
    <w:tbl>
      <w:tblPr>
        <w:tblStyle w:val="74"/>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8"/>
        <w:gridCol w:w="2121"/>
        <w:gridCol w:w="3098"/>
        <w:gridCol w:w="5952"/>
        <w:gridCol w:w="3403"/>
      </w:tblGrid>
      <w:tr w14:paraId="3712D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6" w:hRule="atLeast"/>
        </w:trPr>
        <w:tc>
          <w:tcPr>
            <w:tcW w:w="588" w:type="dxa"/>
            <w:shd w:val="clear" w:color="auto" w:fill="DBDBDB"/>
          </w:tcPr>
          <w:p w14:paraId="588DE945">
            <w:pPr>
              <w:pStyle w:val="73"/>
              <w:spacing w:line="276" w:lineRule="auto"/>
              <w:ind w:left="122" w:right="92" w:firstLine="50"/>
              <w:rPr>
                <w:b/>
                <w:sz w:val="23"/>
                <w:szCs w:val="23"/>
              </w:rPr>
            </w:pPr>
            <w:r>
              <w:rPr>
                <w:b/>
                <w:sz w:val="23"/>
                <w:szCs w:val="23"/>
              </w:rPr>
              <w:t>№п/п</w:t>
            </w:r>
          </w:p>
        </w:tc>
        <w:tc>
          <w:tcPr>
            <w:tcW w:w="2121" w:type="dxa"/>
            <w:shd w:val="clear" w:color="auto" w:fill="DBDBDB"/>
          </w:tcPr>
          <w:p w14:paraId="573AE7D0">
            <w:pPr>
              <w:pStyle w:val="73"/>
              <w:spacing w:line="276" w:lineRule="auto"/>
              <w:ind w:left="312" w:right="296" w:hanging="3"/>
              <w:jc w:val="center"/>
              <w:rPr>
                <w:b/>
                <w:sz w:val="23"/>
                <w:szCs w:val="23"/>
              </w:rPr>
            </w:pPr>
            <w:r>
              <w:rPr>
                <w:b/>
                <w:sz w:val="23"/>
                <w:szCs w:val="23"/>
              </w:rPr>
              <w:t>Место выполнения действия/</w:t>
            </w:r>
            <w:r>
              <w:rPr>
                <w:b/>
                <w:spacing w:val="-1"/>
                <w:sz w:val="23"/>
                <w:szCs w:val="23"/>
              </w:rPr>
              <w:t>используемая</w:t>
            </w:r>
          </w:p>
          <w:p w14:paraId="09DBF80C">
            <w:pPr>
              <w:pStyle w:val="73"/>
              <w:ind w:left="861" w:right="849"/>
              <w:jc w:val="center"/>
              <w:rPr>
                <w:b/>
                <w:sz w:val="23"/>
                <w:szCs w:val="23"/>
              </w:rPr>
            </w:pPr>
            <w:r>
              <w:rPr>
                <w:b/>
                <w:sz w:val="23"/>
                <w:szCs w:val="23"/>
              </w:rPr>
              <w:t>ИС</w:t>
            </w:r>
          </w:p>
        </w:tc>
        <w:tc>
          <w:tcPr>
            <w:tcW w:w="3098" w:type="dxa"/>
            <w:shd w:val="clear" w:color="auto" w:fill="DBDBDB"/>
          </w:tcPr>
          <w:p w14:paraId="56C7A3E6">
            <w:pPr>
              <w:pStyle w:val="73"/>
              <w:spacing w:line="275" w:lineRule="exact"/>
              <w:ind w:left="866" w:right="853"/>
              <w:jc w:val="center"/>
              <w:rPr>
                <w:b/>
                <w:sz w:val="23"/>
                <w:szCs w:val="23"/>
              </w:rPr>
            </w:pPr>
            <w:r>
              <w:rPr>
                <w:b/>
                <w:sz w:val="23"/>
                <w:szCs w:val="23"/>
              </w:rPr>
              <w:t>Процедуры</w:t>
            </w:r>
            <w:r>
              <w:rPr>
                <w:b/>
                <w:position w:val="8"/>
                <w:sz w:val="23"/>
                <w:szCs w:val="23"/>
              </w:rPr>
              <w:t>5</w:t>
            </w:r>
          </w:p>
        </w:tc>
        <w:tc>
          <w:tcPr>
            <w:tcW w:w="5952" w:type="dxa"/>
            <w:shd w:val="clear" w:color="auto" w:fill="DBDBDB"/>
          </w:tcPr>
          <w:p w14:paraId="43E78998">
            <w:pPr>
              <w:pStyle w:val="73"/>
              <w:spacing w:line="275" w:lineRule="exact"/>
              <w:ind w:left="2442" w:right="2426"/>
              <w:jc w:val="center"/>
              <w:rPr>
                <w:b/>
                <w:sz w:val="23"/>
                <w:szCs w:val="23"/>
              </w:rPr>
            </w:pPr>
            <w:r>
              <w:rPr>
                <w:b/>
                <w:sz w:val="23"/>
                <w:szCs w:val="23"/>
              </w:rPr>
              <w:t>Действия</w:t>
            </w:r>
          </w:p>
        </w:tc>
        <w:tc>
          <w:tcPr>
            <w:tcW w:w="3403" w:type="dxa"/>
            <w:shd w:val="clear" w:color="auto" w:fill="DBDBDB"/>
          </w:tcPr>
          <w:p w14:paraId="24965A4C">
            <w:pPr>
              <w:pStyle w:val="73"/>
              <w:spacing w:line="275" w:lineRule="exact"/>
              <w:ind w:left="557"/>
              <w:rPr>
                <w:b/>
                <w:sz w:val="23"/>
                <w:szCs w:val="23"/>
              </w:rPr>
            </w:pPr>
            <w:r>
              <w:rPr>
                <w:b/>
                <w:sz w:val="23"/>
                <w:szCs w:val="23"/>
              </w:rPr>
              <w:t>Максимальный срок</w:t>
            </w:r>
          </w:p>
        </w:tc>
      </w:tr>
      <w:tr w14:paraId="29A820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88" w:type="dxa"/>
            <w:shd w:val="clear" w:color="auto" w:fill="DBDBDB"/>
          </w:tcPr>
          <w:p w14:paraId="6845D0D1">
            <w:pPr>
              <w:pStyle w:val="73"/>
              <w:spacing w:line="275" w:lineRule="exact"/>
              <w:ind w:left="232"/>
              <w:rPr>
                <w:b/>
                <w:sz w:val="23"/>
                <w:szCs w:val="23"/>
              </w:rPr>
            </w:pPr>
            <w:r>
              <w:rPr>
                <w:b/>
                <w:sz w:val="23"/>
                <w:szCs w:val="23"/>
              </w:rPr>
              <w:t>1</w:t>
            </w:r>
          </w:p>
        </w:tc>
        <w:tc>
          <w:tcPr>
            <w:tcW w:w="2121" w:type="dxa"/>
            <w:shd w:val="clear" w:color="auto" w:fill="DBDBDB"/>
          </w:tcPr>
          <w:p w14:paraId="5968C20F">
            <w:pPr>
              <w:pStyle w:val="73"/>
              <w:spacing w:line="275" w:lineRule="exact"/>
              <w:ind w:left="10"/>
              <w:jc w:val="center"/>
              <w:rPr>
                <w:b/>
                <w:sz w:val="23"/>
                <w:szCs w:val="23"/>
              </w:rPr>
            </w:pPr>
            <w:r>
              <w:rPr>
                <w:b/>
                <w:sz w:val="23"/>
                <w:szCs w:val="23"/>
              </w:rPr>
              <w:t>2</w:t>
            </w:r>
          </w:p>
        </w:tc>
        <w:tc>
          <w:tcPr>
            <w:tcW w:w="3098" w:type="dxa"/>
            <w:shd w:val="clear" w:color="auto" w:fill="DBDBDB"/>
          </w:tcPr>
          <w:p w14:paraId="22E99504">
            <w:pPr>
              <w:pStyle w:val="73"/>
              <w:spacing w:line="275" w:lineRule="exact"/>
              <w:ind w:left="15"/>
              <w:jc w:val="center"/>
              <w:rPr>
                <w:b/>
                <w:sz w:val="23"/>
                <w:szCs w:val="23"/>
              </w:rPr>
            </w:pPr>
            <w:r>
              <w:rPr>
                <w:b/>
                <w:sz w:val="23"/>
                <w:szCs w:val="23"/>
              </w:rPr>
              <w:t>3</w:t>
            </w:r>
          </w:p>
        </w:tc>
        <w:tc>
          <w:tcPr>
            <w:tcW w:w="5952" w:type="dxa"/>
            <w:shd w:val="clear" w:color="auto" w:fill="DBDBDB"/>
          </w:tcPr>
          <w:p w14:paraId="76066C94">
            <w:pPr>
              <w:pStyle w:val="73"/>
              <w:spacing w:line="275" w:lineRule="exact"/>
              <w:ind w:left="14"/>
              <w:jc w:val="center"/>
              <w:rPr>
                <w:b/>
                <w:sz w:val="23"/>
                <w:szCs w:val="23"/>
              </w:rPr>
            </w:pPr>
            <w:r>
              <w:rPr>
                <w:b/>
                <w:sz w:val="23"/>
                <w:szCs w:val="23"/>
              </w:rPr>
              <w:t>4</w:t>
            </w:r>
          </w:p>
        </w:tc>
        <w:tc>
          <w:tcPr>
            <w:tcW w:w="3403" w:type="dxa"/>
            <w:shd w:val="clear" w:color="auto" w:fill="DBDBDB"/>
          </w:tcPr>
          <w:p w14:paraId="6F805775">
            <w:pPr>
              <w:pStyle w:val="73"/>
              <w:spacing w:line="275" w:lineRule="exact"/>
              <w:ind w:left="20"/>
              <w:jc w:val="center"/>
              <w:rPr>
                <w:b/>
                <w:sz w:val="23"/>
                <w:szCs w:val="23"/>
              </w:rPr>
            </w:pPr>
            <w:r>
              <w:rPr>
                <w:b/>
                <w:sz w:val="23"/>
                <w:szCs w:val="23"/>
              </w:rPr>
              <w:t>5</w:t>
            </w:r>
          </w:p>
        </w:tc>
      </w:tr>
      <w:tr w14:paraId="3F4EA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88" w:type="dxa"/>
          </w:tcPr>
          <w:p w14:paraId="31FBADAD">
            <w:pPr>
              <w:pStyle w:val="73"/>
              <w:spacing w:before="152"/>
              <w:ind w:left="263"/>
              <w:rPr>
                <w:sz w:val="23"/>
                <w:szCs w:val="23"/>
              </w:rPr>
            </w:pPr>
            <w:r>
              <w:rPr>
                <w:sz w:val="23"/>
                <w:szCs w:val="23"/>
              </w:rPr>
              <w:t>1</w:t>
            </w:r>
          </w:p>
        </w:tc>
        <w:tc>
          <w:tcPr>
            <w:tcW w:w="2121" w:type="dxa"/>
          </w:tcPr>
          <w:p w14:paraId="1F428B3C">
            <w:pPr>
              <w:pStyle w:val="73"/>
              <w:spacing w:before="152"/>
              <w:ind w:left="108"/>
              <w:rPr>
                <w:sz w:val="23"/>
                <w:szCs w:val="23"/>
              </w:rPr>
            </w:pPr>
            <w:r>
              <w:rPr>
                <w:sz w:val="23"/>
                <w:szCs w:val="23"/>
              </w:rPr>
              <w:t>Ведомство/ПГС</w:t>
            </w:r>
          </w:p>
        </w:tc>
        <w:tc>
          <w:tcPr>
            <w:tcW w:w="3098" w:type="dxa"/>
            <w:vMerge w:val="restart"/>
          </w:tcPr>
          <w:p w14:paraId="56E437EA">
            <w:pPr>
              <w:pStyle w:val="73"/>
              <w:rPr>
                <w:sz w:val="23"/>
                <w:szCs w:val="23"/>
              </w:rPr>
            </w:pPr>
          </w:p>
          <w:p w14:paraId="0C41F1EA">
            <w:pPr>
              <w:pStyle w:val="73"/>
              <w:rPr>
                <w:sz w:val="23"/>
                <w:szCs w:val="23"/>
              </w:rPr>
            </w:pPr>
          </w:p>
          <w:p w14:paraId="58EA52AE">
            <w:pPr>
              <w:pStyle w:val="73"/>
              <w:spacing w:before="205" w:line="276" w:lineRule="auto"/>
              <w:ind w:left="111" w:right="130"/>
              <w:rPr>
                <w:sz w:val="23"/>
                <w:szCs w:val="23"/>
              </w:rPr>
            </w:pPr>
            <w:r>
              <w:rPr>
                <w:sz w:val="23"/>
                <w:szCs w:val="23"/>
              </w:rPr>
              <w:t>АП1. Проверка документов и регистрация заявления</w:t>
            </w:r>
          </w:p>
        </w:tc>
        <w:tc>
          <w:tcPr>
            <w:tcW w:w="5952" w:type="dxa"/>
          </w:tcPr>
          <w:p w14:paraId="3072D1A7">
            <w:pPr>
              <w:pStyle w:val="73"/>
              <w:spacing w:line="270" w:lineRule="exact"/>
              <w:ind w:left="109"/>
              <w:rPr>
                <w:sz w:val="23"/>
                <w:szCs w:val="23"/>
              </w:rPr>
            </w:pPr>
            <w:r>
              <w:rPr>
                <w:sz w:val="23"/>
                <w:szCs w:val="23"/>
              </w:rPr>
              <w:t>АД1.1.Контроль комплектности предоставленных</w:t>
            </w:r>
          </w:p>
          <w:p w14:paraId="3FE1B17C">
            <w:pPr>
              <w:pStyle w:val="73"/>
              <w:spacing w:before="40"/>
              <w:ind w:left="109"/>
              <w:rPr>
                <w:sz w:val="23"/>
                <w:szCs w:val="23"/>
              </w:rPr>
            </w:pPr>
            <w:r>
              <w:rPr>
                <w:sz w:val="23"/>
                <w:szCs w:val="23"/>
              </w:rPr>
              <w:t>документов</w:t>
            </w:r>
          </w:p>
        </w:tc>
        <w:tc>
          <w:tcPr>
            <w:tcW w:w="3403" w:type="dxa"/>
            <w:vMerge w:val="restart"/>
          </w:tcPr>
          <w:p w14:paraId="5062B644">
            <w:pPr>
              <w:pStyle w:val="73"/>
              <w:rPr>
                <w:sz w:val="23"/>
                <w:szCs w:val="23"/>
              </w:rPr>
            </w:pPr>
          </w:p>
          <w:p w14:paraId="75F72ED5">
            <w:pPr>
              <w:pStyle w:val="73"/>
              <w:rPr>
                <w:sz w:val="23"/>
                <w:szCs w:val="23"/>
              </w:rPr>
            </w:pPr>
          </w:p>
          <w:p w14:paraId="26CCA34E">
            <w:pPr>
              <w:pStyle w:val="73"/>
              <w:spacing w:before="6"/>
              <w:rPr>
                <w:sz w:val="23"/>
                <w:szCs w:val="23"/>
              </w:rPr>
            </w:pPr>
          </w:p>
          <w:p w14:paraId="13A1BFFB">
            <w:pPr>
              <w:pStyle w:val="73"/>
              <w:spacing w:before="1"/>
              <w:ind w:left="113"/>
              <w:rPr>
                <w:sz w:val="23"/>
                <w:szCs w:val="23"/>
              </w:rPr>
            </w:pPr>
            <w:r>
              <w:rPr>
                <w:sz w:val="23"/>
                <w:szCs w:val="23"/>
              </w:rPr>
              <w:t>Максимальный срок1 рабочий день</w:t>
            </w:r>
            <w:r>
              <w:rPr>
                <w:sz w:val="23"/>
                <w:szCs w:val="23"/>
                <w:vertAlign w:val="superscript"/>
              </w:rPr>
              <w:t>6</w:t>
            </w:r>
          </w:p>
        </w:tc>
      </w:tr>
      <w:tr w14:paraId="5799D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88" w:type="dxa"/>
            <w:tcBorders>
              <w:bottom w:val="single" w:color="000000" w:sz="6" w:space="0"/>
            </w:tcBorders>
          </w:tcPr>
          <w:p w14:paraId="489FD3F4">
            <w:pPr>
              <w:pStyle w:val="73"/>
              <w:spacing w:before="155"/>
              <w:ind w:left="263"/>
              <w:rPr>
                <w:sz w:val="23"/>
                <w:szCs w:val="23"/>
              </w:rPr>
            </w:pPr>
            <w:r>
              <w:rPr>
                <w:sz w:val="23"/>
                <w:szCs w:val="23"/>
              </w:rPr>
              <w:t>2</w:t>
            </w:r>
          </w:p>
        </w:tc>
        <w:tc>
          <w:tcPr>
            <w:tcW w:w="2121" w:type="dxa"/>
            <w:tcBorders>
              <w:bottom w:val="single" w:color="000000" w:sz="6" w:space="0"/>
            </w:tcBorders>
          </w:tcPr>
          <w:p w14:paraId="3693263C">
            <w:pPr>
              <w:pStyle w:val="73"/>
              <w:spacing w:before="155"/>
              <w:ind w:left="108"/>
              <w:rPr>
                <w:sz w:val="23"/>
                <w:szCs w:val="23"/>
              </w:rPr>
            </w:pPr>
            <w:r>
              <w:rPr>
                <w:sz w:val="23"/>
                <w:szCs w:val="23"/>
              </w:rPr>
              <w:t>Ведомство/ПГС</w:t>
            </w:r>
          </w:p>
        </w:tc>
        <w:tc>
          <w:tcPr>
            <w:tcW w:w="3098" w:type="dxa"/>
            <w:vMerge w:val="continue"/>
            <w:tcBorders>
              <w:top w:val="nil"/>
            </w:tcBorders>
          </w:tcPr>
          <w:p w14:paraId="462EA988">
            <w:pPr>
              <w:rPr>
                <w:sz w:val="23"/>
                <w:szCs w:val="23"/>
              </w:rPr>
            </w:pPr>
          </w:p>
        </w:tc>
        <w:tc>
          <w:tcPr>
            <w:tcW w:w="5952" w:type="dxa"/>
            <w:tcBorders>
              <w:bottom w:val="single" w:color="000000" w:sz="6" w:space="0"/>
            </w:tcBorders>
          </w:tcPr>
          <w:p w14:paraId="072AA92A">
            <w:pPr>
              <w:pStyle w:val="73"/>
              <w:spacing w:line="272" w:lineRule="exact"/>
              <w:ind w:left="109"/>
              <w:rPr>
                <w:sz w:val="23"/>
                <w:szCs w:val="23"/>
              </w:rPr>
            </w:pPr>
            <w:r>
              <w:rPr>
                <w:sz w:val="23"/>
                <w:szCs w:val="23"/>
              </w:rPr>
              <w:t>АД1.2.Подтверждение полномочий представителя</w:t>
            </w:r>
          </w:p>
          <w:p w14:paraId="0AA8732C">
            <w:pPr>
              <w:pStyle w:val="73"/>
              <w:spacing w:before="40"/>
              <w:ind w:left="109"/>
              <w:rPr>
                <w:sz w:val="23"/>
                <w:szCs w:val="23"/>
              </w:rPr>
            </w:pPr>
            <w:r>
              <w:rPr>
                <w:sz w:val="23"/>
                <w:szCs w:val="23"/>
              </w:rPr>
              <w:t>заявителя</w:t>
            </w:r>
          </w:p>
        </w:tc>
        <w:tc>
          <w:tcPr>
            <w:tcW w:w="3403" w:type="dxa"/>
            <w:vMerge w:val="continue"/>
            <w:tcBorders>
              <w:top w:val="nil"/>
            </w:tcBorders>
          </w:tcPr>
          <w:p w14:paraId="7B571A53">
            <w:pPr>
              <w:rPr>
                <w:sz w:val="23"/>
                <w:szCs w:val="23"/>
              </w:rPr>
            </w:pPr>
          </w:p>
        </w:tc>
      </w:tr>
      <w:tr w14:paraId="099B4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588" w:type="dxa"/>
            <w:tcBorders>
              <w:top w:val="single" w:color="000000" w:sz="6" w:space="0"/>
            </w:tcBorders>
          </w:tcPr>
          <w:p w14:paraId="44BE981E">
            <w:pPr>
              <w:pStyle w:val="73"/>
              <w:spacing w:line="268" w:lineRule="exact"/>
              <w:ind w:left="263"/>
              <w:rPr>
                <w:sz w:val="23"/>
                <w:szCs w:val="23"/>
              </w:rPr>
            </w:pPr>
            <w:r>
              <w:rPr>
                <w:sz w:val="23"/>
                <w:szCs w:val="23"/>
              </w:rPr>
              <w:t>3</w:t>
            </w:r>
          </w:p>
        </w:tc>
        <w:tc>
          <w:tcPr>
            <w:tcW w:w="2121" w:type="dxa"/>
            <w:tcBorders>
              <w:top w:val="single" w:color="000000" w:sz="6" w:space="0"/>
            </w:tcBorders>
          </w:tcPr>
          <w:p w14:paraId="5EDE8D10">
            <w:pPr>
              <w:pStyle w:val="73"/>
              <w:spacing w:line="268" w:lineRule="exact"/>
              <w:ind w:left="108"/>
              <w:rPr>
                <w:sz w:val="23"/>
                <w:szCs w:val="23"/>
              </w:rPr>
            </w:pPr>
            <w:r>
              <w:rPr>
                <w:sz w:val="23"/>
                <w:szCs w:val="23"/>
              </w:rPr>
              <w:t>Ведомство/ПГС</w:t>
            </w:r>
          </w:p>
        </w:tc>
        <w:tc>
          <w:tcPr>
            <w:tcW w:w="3098" w:type="dxa"/>
            <w:vMerge w:val="continue"/>
            <w:tcBorders>
              <w:top w:val="nil"/>
            </w:tcBorders>
          </w:tcPr>
          <w:p w14:paraId="1AD69AAC">
            <w:pPr>
              <w:rPr>
                <w:sz w:val="23"/>
                <w:szCs w:val="23"/>
              </w:rPr>
            </w:pPr>
          </w:p>
        </w:tc>
        <w:tc>
          <w:tcPr>
            <w:tcW w:w="5952" w:type="dxa"/>
            <w:tcBorders>
              <w:top w:val="single" w:color="000000" w:sz="6" w:space="0"/>
            </w:tcBorders>
          </w:tcPr>
          <w:p w14:paraId="35F875A0">
            <w:pPr>
              <w:pStyle w:val="73"/>
              <w:spacing w:line="268" w:lineRule="exact"/>
              <w:ind w:left="109"/>
              <w:rPr>
                <w:sz w:val="23"/>
                <w:szCs w:val="23"/>
              </w:rPr>
            </w:pPr>
            <w:r>
              <w:rPr>
                <w:sz w:val="23"/>
                <w:szCs w:val="23"/>
              </w:rPr>
              <w:t>АД1.3.Регистрация заявления</w:t>
            </w:r>
          </w:p>
        </w:tc>
        <w:tc>
          <w:tcPr>
            <w:tcW w:w="3403" w:type="dxa"/>
            <w:vMerge w:val="continue"/>
            <w:tcBorders>
              <w:top w:val="nil"/>
            </w:tcBorders>
          </w:tcPr>
          <w:p w14:paraId="17C55D5C">
            <w:pPr>
              <w:rPr>
                <w:sz w:val="23"/>
                <w:szCs w:val="23"/>
              </w:rPr>
            </w:pPr>
          </w:p>
        </w:tc>
      </w:tr>
      <w:tr w14:paraId="7C5C0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88" w:type="dxa"/>
          </w:tcPr>
          <w:p w14:paraId="2595F190">
            <w:pPr>
              <w:pStyle w:val="73"/>
              <w:spacing w:before="155"/>
              <w:ind w:left="263"/>
              <w:rPr>
                <w:sz w:val="23"/>
                <w:szCs w:val="23"/>
              </w:rPr>
            </w:pPr>
            <w:r>
              <w:rPr>
                <w:sz w:val="23"/>
                <w:szCs w:val="23"/>
              </w:rPr>
              <w:t>4</w:t>
            </w:r>
          </w:p>
        </w:tc>
        <w:tc>
          <w:tcPr>
            <w:tcW w:w="2121" w:type="dxa"/>
          </w:tcPr>
          <w:p w14:paraId="0460F323">
            <w:pPr>
              <w:pStyle w:val="73"/>
              <w:spacing w:before="155"/>
              <w:ind w:left="108"/>
              <w:rPr>
                <w:sz w:val="23"/>
                <w:szCs w:val="23"/>
              </w:rPr>
            </w:pPr>
            <w:r>
              <w:rPr>
                <w:sz w:val="23"/>
                <w:szCs w:val="23"/>
              </w:rPr>
              <w:t>Ведомство/ПГС</w:t>
            </w:r>
          </w:p>
        </w:tc>
        <w:tc>
          <w:tcPr>
            <w:tcW w:w="3098" w:type="dxa"/>
            <w:vMerge w:val="continue"/>
            <w:tcBorders>
              <w:top w:val="nil"/>
            </w:tcBorders>
          </w:tcPr>
          <w:p w14:paraId="165C46AE">
            <w:pPr>
              <w:rPr>
                <w:sz w:val="23"/>
                <w:szCs w:val="23"/>
              </w:rPr>
            </w:pPr>
          </w:p>
        </w:tc>
        <w:tc>
          <w:tcPr>
            <w:tcW w:w="5952" w:type="dxa"/>
          </w:tcPr>
          <w:p w14:paraId="6D104731">
            <w:pPr>
              <w:pStyle w:val="73"/>
              <w:spacing w:line="272" w:lineRule="exact"/>
              <w:ind w:left="109"/>
              <w:rPr>
                <w:sz w:val="23"/>
                <w:szCs w:val="23"/>
              </w:rPr>
            </w:pPr>
            <w:r>
              <w:rPr>
                <w:sz w:val="23"/>
                <w:szCs w:val="23"/>
              </w:rPr>
              <w:t>АД1.4.Принятие решения об отказе в приеме</w:t>
            </w:r>
          </w:p>
          <w:p w14:paraId="248815AB">
            <w:pPr>
              <w:pStyle w:val="73"/>
              <w:spacing w:before="40"/>
              <w:ind w:left="109"/>
              <w:rPr>
                <w:sz w:val="23"/>
                <w:szCs w:val="23"/>
              </w:rPr>
            </w:pPr>
            <w:r>
              <w:rPr>
                <w:sz w:val="23"/>
                <w:szCs w:val="23"/>
              </w:rPr>
              <w:t>документов</w:t>
            </w:r>
          </w:p>
        </w:tc>
        <w:tc>
          <w:tcPr>
            <w:tcW w:w="3403" w:type="dxa"/>
            <w:vMerge w:val="continue"/>
            <w:tcBorders>
              <w:top w:val="nil"/>
            </w:tcBorders>
          </w:tcPr>
          <w:p w14:paraId="13B40622">
            <w:pPr>
              <w:rPr>
                <w:sz w:val="23"/>
                <w:szCs w:val="23"/>
              </w:rPr>
            </w:pPr>
          </w:p>
        </w:tc>
      </w:tr>
      <w:tr w14:paraId="7AD7F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88" w:type="dxa"/>
          </w:tcPr>
          <w:p w14:paraId="7138586A">
            <w:pPr>
              <w:pStyle w:val="73"/>
              <w:spacing w:before="152"/>
              <w:ind w:left="263"/>
              <w:rPr>
                <w:sz w:val="23"/>
                <w:szCs w:val="23"/>
              </w:rPr>
            </w:pPr>
            <w:r>
              <w:rPr>
                <w:sz w:val="23"/>
                <w:szCs w:val="23"/>
              </w:rPr>
              <w:t>5</w:t>
            </w:r>
          </w:p>
        </w:tc>
        <w:tc>
          <w:tcPr>
            <w:tcW w:w="2121" w:type="dxa"/>
          </w:tcPr>
          <w:p w14:paraId="19A4DA1D">
            <w:pPr>
              <w:pStyle w:val="73"/>
              <w:spacing w:line="270" w:lineRule="exact"/>
              <w:ind w:left="108"/>
              <w:rPr>
                <w:sz w:val="23"/>
                <w:szCs w:val="23"/>
              </w:rPr>
            </w:pPr>
            <w:r>
              <w:rPr>
                <w:sz w:val="23"/>
                <w:szCs w:val="23"/>
              </w:rPr>
              <w:t>Ведомство/ПГС/</w:t>
            </w:r>
          </w:p>
          <w:p w14:paraId="64504AE6">
            <w:pPr>
              <w:pStyle w:val="73"/>
              <w:spacing w:before="40"/>
              <w:ind w:left="108"/>
              <w:rPr>
                <w:sz w:val="23"/>
                <w:szCs w:val="23"/>
              </w:rPr>
            </w:pPr>
            <w:r>
              <w:rPr>
                <w:sz w:val="23"/>
                <w:szCs w:val="23"/>
              </w:rPr>
              <w:t>СМЭВ</w:t>
            </w:r>
          </w:p>
        </w:tc>
        <w:tc>
          <w:tcPr>
            <w:tcW w:w="3098" w:type="dxa"/>
            <w:vMerge w:val="restart"/>
          </w:tcPr>
          <w:p w14:paraId="77563484">
            <w:pPr>
              <w:pStyle w:val="73"/>
              <w:spacing w:before="7"/>
              <w:rPr>
                <w:sz w:val="23"/>
                <w:szCs w:val="23"/>
              </w:rPr>
            </w:pPr>
          </w:p>
          <w:p w14:paraId="4129996C">
            <w:pPr>
              <w:pStyle w:val="73"/>
              <w:spacing w:line="276" w:lineRule="auto"/>
              <w:ind w:left="111" w:right="255"/>
              <w:rPr>
                <w:sz w:val="23"/>
                <w:szCs w:val="23"/>
              </w:rPr>
            </w:pPr>
            <w:r>
              <w:rPr>
                <w:sz w:val="23"/>
                <w:szCs w:val="23"/>
              </w:rPr>
              <w:t>АП2.Получение сведений посредством СМЭВ</w:t>
            </w:r>
          </w:p>
        </w:tc>
        <w:tc>
          <w:tcPr>
            <w:tcW w:w="5952" w:type="dxa"/>
          </w:tcPr>
          <w:p w14:paraId="73EFAC9B">
            <w:pPr>
              <w:pStyle w:val="73"/>
              <w:spacing w:before="152"/>
              <w:ind w:left="109"/>
              <w:rPr>
                <w:sz w:val="23"/>
                <w:szCs w:val="23"/>
              </w:rPr>
            </w:pPr>
            <w:r>
              <w:rPr>
                <w:sz w:val="23"/>
                <w:szCs w:val="23"/>
              </w:rPr>
              <w:t>АД2.1.Формирование межведомственных запросов</w:t>
            </w:r>
          </w:p>
        </w:tc>
        <w:tc>
          <w:tcPr>
            <w:tcW w:w="3403" w:type="dxa"/>
            <w:vMerge w:val="restart"/>
          </w:tcPr>
          <w:p w14:paraId="4CBDB77C">
            <w:pPr>
              <w:pStyle w:val="73"/>
              <w:rPr>
                <w:sz w:val="23"/>
                <w:szCs w:val="23"/>
              </w:rPr>
            </w:pPr>
          </w:p>
          <w:p w14:paraId="2534EF95">
            <w:pPr>
              <w:pStyle w:val="73"/>
              <w:spacing w:before="177"/>
              <w:ind w:left="113"/>
              <w:rPr>
                <w:sz w:val="23"/>
                <w:szCs w:val="23"/>
              </w:rPr>
            </w:pPr>
            <w:r>
              <w:rPr>
                <w:sz w:val="23"/>
                <w:szCs w:val="23"/>
              </w:rPr>
              <w:t>Максимальный срок 5 рабочих дней</w:t>
            </w:r>
          </w:p>
        </w:tc>
      </w:tr>
      <w:tr w14:paraId="6629C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88" w:type="dxa"/>
          </w:tcPr>
          <w:p w14:paraId="495136CB">
            <w:pPr>
              <w:pStyle w:val="73"/>
              <w:spacing w:before="152"/>
              <w:ind w:left="263"/>
              <w:rPr>
                <w:sz w:val="23"/>
                <w:szCs w:val="23"/>
              </w:rPr>
            </w:pPr>
            <w:r>
              <w:rPr>
                <w:sz w:val="23"/>
                <w:szCs w:val="23"/>
              </w:rPr>
              <w:t>6</w:t>
            </w:r>
          </w:p>
        </w:tc>
        <w:tc>
          <w:tcPr>
            <w:tcW w:w="2121" w:type="dxa"/>
          </w:tcPr>
          <w:p w14:paraId="4BAFF485">
            <w:pPr>
              <w:pStyle w:val="73"/>
              <w:spacing w:line="270" w:lineRule="exact"/>
              <w:ind w:left="108"/>
              <w:rPr>
                <w:sz w:val="23"/>
                <w:szCs w:val="23"/>
              </w:rPr>
            </w:pPr>
            <w:r>
              <w:rPr>
                <w:sz w:val="23"/>
                <w:szCs w:val="23"/>
              </w:rPr>
              <w:t>Ведомство/ПГС/</w:t>
            </w:r>
          </w:p>
          <w:p w14:paraId="384465F0">
            <w:pPr>
              <w:pStyle w:val="73"/>
              <w:spacing w:before="40"/>
              <w:ind w:left="108"/>
              <w:rPr>
                <w:sz w:val="23"/>
                <w:szCs w:val="23"/>
              </w:rPr>
            </w:pPr>
            <w:r>
              <w:rPr>
                <w:sz w:val="23"/>
                <w:szCs w:val="23"/>
              </w:rPr>
              <w:t>СМЭВ</w:t>
            </w:r>
          </w:p>
        </w:tc>
        <w:tc>
          <w:tcPr>
            <w:tcW w:w="3098" w:type="dxa"/>
            <w:vMerge w:val="continue"/>
            <w:tcBorders>
              <w:top w:val="nil"/>
            </w:tcBorders>
          </w:tcPr>
          <w:p w14:paraId="330776F0">
            <w:pPr>
              <w:rPr>
                <w:sz w:val="23"/>
                <w:szCs w:val="23"/>
              </w:rPr>
            </w:pPr>
          </w:p>
        </w:tc>
        <w:tc>
          <w:tcPr>
            <w:tcW w:w="5952" w:type="dxa"/>
          </w:tcPr>
          <w:p w14:paraId="406AAB5B">
            <w:pPr>
              <w:pStyle w:val="73"/>
              <w:spacing w:line="270" w:lineRule="exact"/>
              <w:ind w:left="109"/>
              <w:rPr>
                <w:sz w:val="23"/>
                <w:szCs w:val="23"/>
              </w:rPr>
            </w:pPr>
            <w:r>
              <w:rPr>
                <w:sz w:val="23"/>
                <w:szCs w:val="23"/>
              </w:rPr>
              <w:t>АД2.2.Получение ответов на межведомственные</w:t>
            </w:r>
          </w:p>
          <w:p w14:paraId="573C978D">
            <w:pPr>
              <w:pStyle w:val="73"/>
              <w:spacing w:before="40"/>
              <w:ind w:left="109"/>
              <w:rPr>
                <w:sz w:val="23"/>
                <w:szCs w:val="23"/>
              </w:rPr>
            </w:pPr>
            <w:r>
              <w:rPr>
                <w:sz w:val="23"/>
                <w:szCs w:val="23"/>
              </w:rPr>
              <w:t>запросы</w:t>
            </w:r>
          </w:p>
        </w:tc>
        <w:tc>
          <w:tcPr>
            <w:tcW w:w="3403" w:type="dxa"/>
            <w:vMerge w:val="continue"/>
            <w:tcBorders>
              <w:top w:val="nil"/>
            </w:tcBorders>
          </w:tcPr>
          <w:p w14:paraId="4A8EDFBA">
            <w:pPr>
              <w:rPr>
                <w:sz w:val="23"/>
                <w:szCs w:val="23"/>
              </w:rPr>
            </w:pPr>
          </w:p>
        </w:tc>
      </w:tr>
      <w:tr w14:paraId="0DD46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588" w:type="dxa"/>
          </w:tcPr>
          <w:p w14:paraId="6B6FCB54">
            <w:pPr>
              <w:pStyle w:val="73"/>
              <w:spacing w:before="155"/>
              <w:ind w:left="263"/>
              <w:rPr>
                <w:sz w:val="23"/>
                <w:szCs w:val="23"/>
              </w:rPr>
            </w:pPr>
            <w:r>
              <w:rPr>
                <w:sz w:val="23"/>
                <w:szCs w:val="23"/>
              </w:rPr>
              <w:t>7</w:t>
            </w:r>
          </w:p>
        </w:tc>
        <w:tc>
          <w:tcPr>
            <w:tcW w:w="2121" w:type="dxa"/>
          </w:tcPr>
          <w:p w14:paraId="3AD85412">
            <w:pPr>
              <w:pStyle w:val="73"/>
              <w:spacing w:before="155"/>
              <w:ind w:left="108"/>
              <w:rPr>
                <w:sz w:val="23"/>
                <w:szCs w:val="23"/>
              </w:rPr>
            </w:pPr>
            <w:r>
              <w:rPr>
                <w:sz w:val="23"/>
                <w:szCs w:val="23"/>
              </w:rPr>
              <w:t>Ведомство/ПГС</w:t>
            </w:r>
          </w:p>
        </w:tc>
        <w:tc>
          <w:tcPr>
            <w:tcW w:w="3098" w:type="dxa"/>
          </w:tcPr>
          <w:p w14:paraId="181E0870">
            <w:pPr>
              <w:pStyle w:val="73"/>
              <w:spacing w:line="270" w:lineRule="exact"/>
              <w:ind w:left="111"/>
              <w:rPr>
                <w:sz w:val="23"/>
                <w:szCs w:val="23"/>
              </w:rPr>
            </w:pPr>
            <w:r>
              <w:rPr>
                <w:sz w:val="23"/>
                <w:szCs w:val="23"/>
              </w:rPr>
              <w:t>АП3.Рассмотрение</w:t>
            </w:r>
          </w:p>
          <w:p w14:paraId="5336789E">
            <w:pPr>
              <w:pStyle w:val="73"/>
              <w:spacing w:before="43"/>
              <w:ind w:left="111"/>
              <w:rPr>
                <w:sz w:val="23"/>
                <w:szCs w:val="23"/>
              </w:rPr>
            </w:pPr>
            <w:r>
              <w:rPr>
                <w:sz w:val="23"/>
                <w:szCs w:val="23"/>
              </w:rPr>
              <w:t>документов и сведений</w:t>
            </w:r>
          </w:p>
        </w:tc>
        <w:tc>
          <w:tcPr>
            <w:tcW w:w="5952" w:type="dxa"/>
          </w:tcPr>
          <w:p w14:paraId="6BBE2D9F">
            <w:pPr>
              <w:pStyle w:val="73"/>
              <w:spacing w:line="270" w:lineRule="exact"/>
              <w:ind w:left="109"/>
              <w:rPr>
                <w:sz w:val="23"/>
                <w:szCs w:val="23"/>
              </w:rPr>
            </w:pPr>
            <w:r>
              <w:rPr>
                <w:sz w:val="23"/>
                <w:szCs w:val="23"/>
              </w:rPr>
              <w:t>АД3.1.Проверка соответствия документов и сведений</w:t>
            </w:r>
          </w:p>
          <w:p w14:paraId="79E92000">
            <w:pPr>
              <w:pStyle w:val="73"/>
              <w:spacing w:before="43"/>
              <w:ind w:left="109"/>
              <w:rPr>
                <w:sz w:val="23"/>
                <w:szCs w:val="23"/>
              </w:rPr>
            </w:pPr>
            <w:r>
              <w:rPr>
                <w:sz w:val="23"/>
                <w:szCs w:val="23"/>
              </w:rPr>
              <w:t>установленным критериям для принятия решения</w:t>
            </w:r>
          </w:p>
        </w:tc>
        <w:tc>
          <w:tcPr>
            <w:tcW w:w="3403" w:type="dxa"/>
          </w:tcPr>
          <w:p w14:paraId="7F7D87EC">
            <w:pPr>
              <w:pStyle w:val="73"/>
              <w:spacing w:line="270" w:lineRule="exact"/>
              <w:ind w:left="113"/>
              <w:rPr>
                <w:sz w:val="23"/>
                <w:szCs w:val="23"/>
              </w:rPr>
            </w:pPr>
            <w:r>
              <w:rPr>
                <w:sz w:val="23"/>
                <w:szCs w:val="23"/>
              </w:rPr>
              <w:t>Максимальный срок 1рабочий день</w:t>
            </w:r>
          </w:p>
        </w:tc>
      </w:tr>
      <w:tr w14:paraId="240E3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88" w:type="dxa"/>
          </w:tcPr>
          <w:p w14:paraId="286E9513">
            <w:pPr>
              <w:pStyle w:val="73"/>
              <w:spacing w:line="270" w:lineRule="exact"/>
              <w:ind w:left="263"/>
              <w:rPr>
                <w:sz w:val="23"/>
                <w:szCs w:val="23"/>
              </w:rPr>
            </w:pPr>
            <w:r>
              <w:rPr>
                <w:sz w:val="23"/>
                <w:szCs w:val="23"/>
              </w:rPr>
              <w:t>8</w:t>
            </w:r>
          </w:p>
        </w:tc>
        <w:tc>
          <w:tcPr>
            <w:tcW w:w="2121" w:type="dxa"/>
          </w:tcPr>
          <w:p w14:paraId="3559C4AF">
            <w:pPr>
              <w:pStyle w:val="73"/>
              <w:spacing w:line="270" w:lineRule="exact"/>
              <w:ind w:left="108"/>
              <w:rPr>
                <w:sz w:val="23"/>
                <w:szCs w:val="23"/>
              </w:rPr>
            </w:pPr>
            <w:r>
              <w:rPr>
                <w:sz w:val="23"/>
                <w:szCs w:val="23"/>
              </w:rPr>
              <w:t>Ведомство/ПГС</w:t>
            </w:r>
          </w:p>
        </w:tc>
        <w:tc>
          <w:tcPr>
            <w:tcW w:w="3098" w:type="dxa"/>
            <w:vMerge w:val="restart"/>
          </w:tcPr>
          <w:p w14:paraId="4FDB2BB0">
            <w:pPr>
              <w:pStyle w:val="73"/>
              <w:rPr>
                <w:sz w:val="23"/>
                <w:szCs w:val="23"/>
              </w:rPr>
            </w:pPr>
          </w:p>
          <w:p w14:paraId="2627EF08">
            <w:pPr>
              <w:pStyle w:val="73"/>
              <w:spacing w:before="1" w:line="276" w:lineRule="auto"/>
              <w:ind w:left="111" w:right="261"/>
              <w:rPr>
                <w:sz w:val="23"/>
                <w:szCs w:val="23"/>
              </w:rPr>
            </w:pPr>
            <w:r>
              <w:rPr>
                <w:sz w:val="23"/>
                <w:szCs w:val="23"/>
              </w:rPr>
              <w:t>АП4.Принятие решения о предоставлении услуги</w:t>
            </w:r>
          </w:p>
        </w:tc>
        <w:tc>
          <w:tcPr>
            <w:tcW w:w="5952" w:type="dxa"/>
          </w:tcPr>
          <w:p w14:paraId="6509D58E">
            <w:pPr>
              <w:pStyle w:val="73"/>
              <w:spacing w:line="270" w:lineRule="exact"/>
              <w:ind w:left="109"/>
              <w:rPr>
                <w:sz w:val="23"/>
                <w:szCs w:val="23"/>
              </w:rPr>
            </w:pPr>
            <w:r>
              <w:rPr>
                <w:sz w:val="23"/>
                <w:szCs w:val="23"/>
              </w:rPr>
              <w:t>АД4.1.Принятиерешенияопредоставлении услуги</w:t>
            </w:r>
          </w:p>
        </w:tc>
        <w:tc>
          <w:tcPr>
            <w:tcW w:w="3403" w:type="dxa"/>
            <w:vMerge w:val="restart"/>
          </w:tcPr>
          <w:p w14:paraId="455285A6">
            <w:pPr>
              <w:pStyle w:val="73"/>
              <w:rPr>
                <w:sz w:val="23"/>
                <w:szCs w:val="23"/>
              </w:rPr>
            </w:pPr>
          </w:p>
          <w:p w14:paraId="09DDFBB6">
            <w:pPr>
              <w:pStyle w:val="73"/>
              <w:spacing w:before="182"/>
              <w:ind w:left="113"/>
              <w:rPr>
                <w:sz w:val="23"/>
                <w:szCs w:val="23"/>
              </w:rPr>
            </w:pPr>
            <w:r>
              <w:rPr>
                <w:sz w:val="23"/>
                <w:szCs w:val="23"/>
              </w:rPr>
              <w:t>Максимальный срок 1час</w:t>
            </w:r>
          </w:p>
        </w:tc>
      </w:tr>
      <w:tr w14:paraId="3C331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88" w:type="dxa"/>
          </w:tcPr>
          <w:p w14:paraId="50576873">
            <w:pPr>
              <w:pStyle w:val="73"/>
              <w:spacing w:before="155"/>
              <w:ind w:left="263"/>
              <w:rPr>
                <w:sz w:val="23"/>
                <w:szCs w:val="23"/>
              </w:rPr>
            </w:pPr>
            <w:r>
              <w:rPr>
                <w:sz w:val="23"/>
                <w:szCs w:val="23"/>
              </w:rPr>
              <w:t>9</w:t>
            </w:r>
          </w:p>
        </w:tc>
        <w:tc>
          <w:tcPr>
            <w:tcW w:w="2121" w:type="dxa"/>
          </w:tcPr>
          <w:p w14:paraId="444ED18E">
            <w:pPr>
              <w:pStyle w:val="73"/>
              <w:spacing w:before="155"/>
              <w:ind w:left="108"/>
              <w:rPr>
                <w:sz w:val="23"/>
                <w:szCs w:val="23"/>
              </w:rPr>
            </w:pPr>
            <w:r>
              <w:rPr>
                <w:sz w:val="23"/>
                <w:szCs w:val="23"/>
              </w:rPr>
              <w:t>Ведомство/ПГС</w:t>
            </w:r>
          </w:p>
        </w:tc>
        <w:tc>
          <w:tcPr>
            <w:tcW w:w="3098" w:type="dxa"/>
            <w:vMerge w:val="continue"/>
            <w:tcBorders>
              <w:top w:val="nil"/>
            </w:tcBorders>
          </w:tcPr>
          <w:p w14:paraId="1EC9FCE5">
            <w:pPr>
              <w:rPr>
                <w:sz w:val="23"/>
                <w:szCs w:val="23"/>
              </w:rPr>
            </w:pPr>
          </w:p>
        </w:tc>
        <w:tc>
          <w:tcPr>
            <w:tcW w:w="5952" w:type="dxa"/>
          </w:tcPr>
          <w:p w14:paraId="45F79B88">
            <w:pPr>
              <w:pStyle w:val="73"/>
              <w:spacing w:line="272" w:lineRule="exact"/>
              <w:ind w:left="109"/>
              <w:rPr>
                <w:sz w:val="23"/>
                <w:szCs w:val="23"/>
              </w:rPr>
            </w:pPr>
            <w:r>
              <w:rPr>
                <w:sz w:val="23"/>
                <w:szCs w:val="23"/>
              </w:rPr>
              <w:t>АД4.2.Формирование решения о предоставлении</w:t>
            </w:r>
          </w:p>
          <w:p w14:paraId="47168F0A">
            <w:pPr>
              <w:pStyle w:val="73"/>
              <w:spacing w:before="40"/>
              <w:ind w:left="109"/>
              <w:rPr>
                <w:sz w:val="23"/>
                <w:szCs w:val="23"/>
              </w:rPr>
            </w:pPr>
            <w:r>
              <w:rPr>
                <w:sz w:val="23"/>
                <w:szCs w:val="23"/>
              </w:rPr>
              <w:t>услуги</w:t>
            </w:r>
          </w:p>
        </w:tc>
        <w:tc>
          <w:tcPr>
            <w:tcW w:w="3403" w:type="dxa"/>
            <w:vMerge w:val="continue"/>
            <w:tcBorders>
              <w:top w:val="nil"/>
            </w:tcBorders>
          </w:tcPr>
          <w:p w14:paraId="477A5C48">
            <w:pPr>
              <w:rPr>
                <w:sz w:val="23"/>
                <w:szCs w:val="23"/>
              </w:rPr>
            </w:pPr>
          </w:p>
        </w:tc>
      </w:tr>
      <w:tr w14:paraId="6FFD5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88" w:type="dxa"/>
          </w:tcPr>
          <w:p w14:paraId="0EA033D0">
            <w:pPr>
              <w:pStyle w:val="73"/>
              <w:spacing w:line="270" w:lineRule="exact"/>
              <w:ind w:left="220"/>
              <w:rPr>
                <w:sz w:val="23"/>
                <w:szCs w:val="23"/>
              </w:rPr>
            </w:pPr>
            <w:r>
              <w:rPr>
                <w:sz w:val="23"/>
                <w:szCs w:val="23"/>
              </w:rPr>
              <w:t>10</w:t>
            </w:r>
          </w:p>
        </w:tc>
        <w:tc>
          <w:tcPr>
            <w:tcW w:w="2121" w:type="dxa"/>
          </w:tcPr>
          <w:p w14:paraId="32F05CC0">
            <w:pPr>
              <w:pStyle w:val="73"/>
              <w:spacing w:line="270" w:lineRule="exact"/>
              <w:ind w:left="108"/>
              <w:rPr>
                <w:sz w:val="23"/>
                <w:szCs w:val="23"/>
              </w:rPr>
            </w:pPr>
            <w:r>
              <w:rPr>
                <w:sz w:val="23"/>
                <w:szCs w:val="23"/>
              </w:rPr>
              <w:t>Ведомство/ПГС</w:t>
            </w:r>
          </w:p>
        </w:tc>
        <w:tc>
          <w:tcPr>
            <w:tcW w:w="3098" w:type="dxa"/>
            <w:vMerge w:val="continue"/>
            <w:tcBorders>
              <w:top w:val="nil"/>
            </w:tcBorders>
          </w:tcPr>
          <w:p w14:paraId="4A22EF57">
            <w:pPr>
              <w:rPr>
                <w:sz w:val="23"/>
                <w:szCs w:val="23"/>
              </w:rPr>
            </w:pPr>
          </w:p>
        </w:tc>
        <w:tc>
          <w:tcPr>
            <w:tcW w:w="5952" w:type="dxa"/>
          </w:tcPr>
          <w:p w14:paraId="3944C249">
            <w:pPr>
              <w:pStyle w:val="73"/>
              <w:spacing w:line="270" w:lineRule="exact"/>
              <w:ind w:left="109"/>
              <w:rPr>
                <w:sz w:val="23"/>
                <w:szCs w:val="23"/>
              </w:rPr>
            </w:pPr>
            <w:r>
              <w:rPr>
                <w:sz w:val="23"/>
                <w:szCs w:val="23"/>
              </w:rPr>
              <w:t>АД4.3.Принятие решения об отказе в предоставлении</w:t>
            </w:r>
          </w:p>
        </w:tc>
        <w:tc>
          <w:tcPr>
            <w:tcW w:w="3403" w:type="dxa"/>
            <w:vMerge w:val="continue"/>
            <w:tcBorders>
              <w:top w:val="nil"/>
            </w:tcBorders>
          </w:tcPr>
          <w:p w14:paraId="1DDE30A8">
            <w:pPr>
              <w:rPr>
                <w:sz w:val="23"/>
                <w:szCs w:val="23"/>
              </w:rPr>
            </w:pPr>
          </w:p>
        </w:tc>
      </w:tr>
    </w:tbl>
    <w:p w14:paraId="641D5BDD">
      <w:pPr>
        <w:pStyle w:val="20"/>
        <w:spacing w:before="9"/>
        <w:rPr>
          <w:sz w:val="23"/>
          <w:szCs w:val="23"/>
          <w:lang w:val="ru-RU"/>
        </w:rPr>
      </w:pPr>
      <w:r>
        <w:rPr>
          <w:sz w:val="23"/>
          <w:szCs w:val="23"/>
          <w:lang w:eastAsia="ru-RU"/>
        </w:rPr>
        <w:pict>
          <v:rect id="shape 96" o:spid="_x0000_s1229" o:spt="1" style="position:absolute;left:0pt;margin-left:56.6pt;margin-top:14.5pt;height:0.6pt;width:144pt;mso-position-horizontal-relative:page;mso-position-vertical-relative:line;mso-wrap-distance-bottom:0pt;mso-wrap-distance-top:0pt;z-index:-251538432;mso-width-relative:page;mso-height-relative:page;" fillcolor="#000000"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">
            <v:path/>
            <v:fill on="t" focussize="0,0"/>
            <v:stroke on="f"/>
            <v:imagedata o:title=""/>
            <o:lock v:ext="edit"/>
            <w10:wrap type="topAndBottom"/>
          </v:rect>
        </w:pict>
      </w:r>
    </w:p>
    <w:p w14:paraId="555A0C38">
      <w:pPr>
        <w:spacing w:before="70" w:line="233" w:lineRule="exact"/>
        <w:ind w:left="212"/>
        <w:rPr>
          <w:sz w:val="23"/>
          <w:szCs w:val="23"/>
        </w:rPr>
      </w:pPr>
      <w:r>
        <w:rPr>
          <w:position w:val="7"/>
          <w:sz w:val="23"/>
          <w:szCs w:val="23"/>
        </w:rPr>
        <w:t>5</w:t>
      </w:r>
      <w:r>
        <w:rPr>
          <w:sz w:val="23"/>
          <w:szCs w:val="23"/>
        </w:rPr>
        <w:t>Полный перечень административных процедур и действий содержится в соответствующем справочнике</w:t>
      </w:r>
    </w:p>
    <w:p w14:paraId="7A939F80">
      <w:pPr>
        <w:spacing w:line="233" w:lineRule="exact"/>
        <w:ind w:left="212"/>
        <w:rPr>
          <w:sz w:val="23"/>
          <w:szCs w:val="23"/>
        </w:rPr>
      </w:pPr>
      <w:r>
        <w:rPr>
          <w:position w:val="7"/>
          <w:sz w:val="23"/>
          <w:szCs w:val="23"/>
        </w:rPr>
        <w:t>6</w:t>
      </w:r>
      <w:r>
        <w:rPr>
          <w:sz w:val="23"/>
          <w:szCs w:val="23"/>
        </w:rPr>
        <w:t>Не включается в общий срок предоставления услуги</w:t>
      </w:r>
    </w:p>
    <w:p w14:paraId="0C5AE591">
      <w:pPr>
        <w:spacing w:line="233" w:lineRule="exact"/>
        <w:rPr>
          <w:sz w:val="23"/>
          <w:szCs w:val="23"/>
        </w:rPr>
        <w:sectPr>
          <w:pgSz w:w="16840" w:h="11910" w:orient="landscape"/>
          <w:pgMar w:top="320" w:right="520" w:bottom="280" w:left="920" w:header="709" w:footer="709" w:gutter="0"/>
          <w:cols w:space="1701" w:num="1"/>
          <w:docGrid w:linePitch="360" w:charSpace="0"/>
        </w:sectPr>
      </w:pPr>
    </w:p>
    <w:p w14:paraId="1625AD17">
      <w:pPr>
        <w:pStyle w:val="20"/>
        <w:rPr>
          <w:sz w:val="23"/>
          <w:szCs w:val="23"/>
          <w:lang w:val="ru-RU"/>
        </w:rPr>
      </w:pPr>
    </w:p>
    <w:p w14:paraId="3E6E14C9">
      <w:pPr>
        <w:pStyle w:val="20"/>
        <w:rPr>
          <w:sz w:val="23"/>
          <w:szCs w:val="23"/>
          <w:lang w:val="ru-RU"/>
        </w:rPr>
      </w:pPr>
    </w:p>
    <w:tbl>
      <w:tblPr>
        <w:tblStyle w:val="74"/>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8"/>
        <w:gridCol w:w="2121"/>
        <w:gridCol w:w="3098"/>
        <w:gridCol w:w="5952"/>
        <w:gridCol w:w="3403"/>
      </w:tblGrid>
      <w:tr w14:paraId="5B0AB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8" w:hRule="atLeast"/>
        </w:trPr>
        <w:tc>
          <w:tcPr>
            <w:tcW w:w="588" w:type="dxa"/>
            <w:shd w:val="clear" w:color="auto" w:fill="DBDBDB"/>
          </w:tcPr>
          <w:p w14:paraId="20203D29">
            <w:pPr>
              <w:pStyle w:val="73"/>
              <w:spacing w:before="1" w:line="276" w:lineRule="auto"/>
              <w:ind w:left="122" w:right="92" w:firstLine="50"/>
              <w:rPr>
                <w:b/>
                <w:sz w:val="23"/>
                <w:szCs w:val="23"/>
              </w:rPr>
            </w:pPr>
            <w:r>
              <w:rPr>
                <w:b/>
                <w:sz w:val="23"/>
                <w:szCs w:val="23"/>
              </w:rPr>
              <w:t>№п/п</w:t>
            </w:r>
          </w:p>
        </w:tc>
        <w:tc>
          <w:tcPr>
            <w:tcW w:w="2121" w:type="dxa"/>
            <w:shd w:val="clear" w:color="auto" w:fill="DBDBDB"/>
          </w:tcPr>
          <w:p w14:paraId="0FD71514">
            <w:pPr>
              <w:pStyle w:val="73"/>
              <w:spacing w:before="1" w:line="276" w:lineRule="auto"/>
              <w:ind w:left="312" w:right="296" w:hanging="3"/>
              <w:jc w:val="center"/>
              <w:rPr>
                <w:b/>
                <w:sz w:val="23"/>
                <w:szCs w:val="23"/>
              </w:rPr>
            </w:pPr>
            <w:r>
              <w:rPr>
                <w:b/>
                <w:sz w:val="23"/>
                <w:szCs w:val="23"/>
              </w:rPr>
              <w:t>Место выполнения действия/</w:t>
            </w:r>
            <w:r>
              <w:rPr>
                <w:b/>
                <w:spacing w:val="-1"/>
                <w:sz w:val="23"/>
                <w:szCs w:val="23"/>
              </w:rPr>
              <w:t>используемая</w:t>
            </w:r>
          </w:p>
          <w:p w14:paraId="4950692C">
            <w:pPr>
              <w:pStyle w:val="73"/>
              <w:ind w:left="861" w:right="849"/>
              <w:jc w:val="center"/>
              <w:rPr>
                <w:b/>
                <w:sz w:val="23"/>
                <w:szCs w:val="23"/>
              </w:rPr>
            </w:pPr>
            <w:r>
              <w:rPr>
                <w:b/>
                <w:sz w:val="23"/>
                <w:szCs w:val="23"/>
              </w:rPr>
              <w:t>ИС</w:t>
            </w:r>
          </w:p>
        </w:tc>
        <w:tc>
          <w:tcPr>
            <w:tcW w:w="3098" w:type="dxa"/>
            <w:shd w:val="clear" w:color="auto" w:fill="DBDBDB"/>
          </w:tcPr>
          <w:p w14:paraId="2CDF8CB6">
            <w:pPr>
              <w:pStyle w:val="73"/>
              <w:spacing w:line="278" w:lineRule="exact"/>
              <w:ind w:left="866" w:right="853"/>
              <w:jc w:val="center"/>
              <w:rPr>
                <w:b/>
                <w:sz w:val="23"/>
                <w:szCs w:val="23"/>
              </w:rPr>
            </w:pPr>
            <w:r>
              <w:rPr>
                <w:b/>
                <w:sz w:val="23"/>
                <w:szCs w:val="23"/>
              </w:rPr>
              <w:t>Процедуры</w:t>
            </w:r>
            <w:r>
              <w:rPr>
                <w:b/>
                <w:position w:val="8"/>
                <w:sz w:val="23"/>
                <w:szCs w:val="23"/>
              </w:rPr>
              <w:t>5</w:t>
            </w:r>
          </w:p>
        </w:tc>
        <w:tc>
          <w:tcPr>
            <w:tcW w:w="5952" w:type="dxa"/>
            <w:shd w:val="clear" w:color="auto" w:fill="DBDBDB"/>
          </w:tcPr>
          <w:p w14:paraId="1725DFC9">
            <w:pPr>
              <w:pStyle w:val="73"/>
              <w:spacing w:before="1"/>
              <w:ind w:left="2442" w:right="2426"/>
              <w:jc w:val="center"/>
              <w:rPr>
                <w:b/>
                <w:sz w:val="23"/>
                <w:szCs w:val="23"/>
              </w:rPr>
            </w:pPr>
            <w:r>
              <w:rPr>
                <w:b/>
                <w:sz w:val="23"/>
                <w:szCs w:val="23"/>
              </w:rPr>
              <w:t>Действия</w:t>
            </w:r>
          </w:p>
        </w:tc>
        <w:tc>
          <w:tcPr>
            <w:tcW w:w="3403" w:type="dxa"/>
            <w:shd w:val="clear" w:color="auto" w:fill="DBDBDB"/>
          </w:tcPr>
          <w:p w14:paraId="2306E84E">
            <w:pPr>
              <w:pStyle w:val="73"/>
              <w:spacing w:before="1"/>
              <w:ind w:left="538" w:right="520"/>
              <w:jc w:val="center"/>
              <w:rPr>
                <w:b/>
                <w:sz w:val="23"/>
                <w:szCs w:val="23"/>
              </w:rPr>
            </w:pPr>
            <w:r>
              <w:rPr>
                <w:b/>
                <w:sz w:val="23"/>
                <w:szCs w:val="23"/>
              </w:rPr>
              <w:t>Максимальный срок</w:t>
            </w:r>
          </w:p>
        </w:tc>
      </w:tr>
      <w:tr w14:paraId="04406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88" w:type="dxa"/>
            <w:shd w:val="clear" w:color="auto" w:fill="DBDBDB"/>
          </w:tcPr>
          <w:p w14:paraId="459BC325">
            <w:pPr>
              <w:pStyle w:val="73"/>
              <w:spacing w:line="275" w:lineRule="exact"/>
              <w:ind w:left="232"/>
              <w:rPr>
                <w:b/>
                <w:sz w:val="23"/>
                <w:szCs w:val="23"/>
              </w:rPr>
            </w:pPr>
            <w:r>
              <w:rPr>
                <w:b/>
                <w:sz w:val="23"/>
                <w:szCs w:val="23"/>
              </w:rPr>
              <w:t>1</w:t>
            </w:r>
          </w:p>
        </w:tc>
        <w:tc>
          <w:tcPr>
            <w:tcW w:w="2121" w:type="dxa"/>
            <w:shd w:val="clear" w:color="auto" w:fill="DBDBDB"/>
          </w:tcPr>
          <w:p w14:paraId="039A41FB">
            <w:pPr>
              <w:pStyle w:val="73"/>
              <w:spacing w:line="275" w:lineRule="exact"/>
              <w:ind w:left="10"/>
              <w:jc w:val="center"/>
              <w:rPr>
                <w:b/>
                <w:sz w:val="23"/>
                <w:szCs w:val="23"/>
              </w:rPr>
            </w:pPr>
            <w:r>
              <w:rPr>
                <w:b/>
                <w:sz w:val="23"/>
                <w:szCs w:val="23"/>
              </w:rPr>
              <w:t>2</w:t>
            </w:r>
          </w:p>
        </w:tc>
        <w:tc>
          <w:tcPr>
            <w:tcW w:w="3098" w:type="dxa"/>
            <w:shd w:val="clear" w:color="auto" w:fill="DBDBDB"/>
          </w:tcPr>
          <w:p w14:paraId="4FE1DE00">
            <w:pPr>
              <w:pStyle w:val="73"/>
              <w:spacing w:line="275" w:lineRule="exact"/>
              <w:ind w:left="15"/>
              <w:jc w:val="center"/>
              <w:rPr>
                <w:b/>
                <w:sz w:val="23"/>
                <w:szCs w:val="23"/>
              </w:rPr>
            </w:pPr>
            <w:r>
              <w:rPr>
                <w:b/>
                <w:sz w:val="23"/>
                <w:szCs w:val="23"/>
              </w:rPr>
              <w:t>3</w:t>
            </w:r>
          </w:p>
        </w:tc>
        <w:tc>
          <w:tcPr>
            <w:tcW w:w="5952" w:type="dxa"/>
            <w:shd w:val="clear" w:color="auto" w:fill="DBDBDB"/>
          </w:tcPr>
          <w:p w14:paraId="270E7919">
            <w:pPr>
              <w:pStyle w:val="73"/>
              <w:spacing w:line="275" w:lineRule="exact"/>
              <w:ind w:left="14"/>
              <w:jc w:val="center"/>
              <w:rPr>
                <w:b/>
                <w:sz w:val="23"/>
                <w:szCs w:val="23"/>
              </w:rPr>
            </w:pPr>
            <w:r>
              <w:rPr>
                <w:b/>
                <w:sz w:val="23"/>
                <w:szCs w:val="23"/>
              </w:rPr>
              <w:t>4</w:t>
            </w:r>
          </w:p>
        </w:tc>
        <w:tc>
          <w:tcPr>
            <w:tcW w:w="3403" w:type="dxa"/>
            <w:shd w:val="clear" w:color="auto" w:fill="DBDBDB"/>
          </w:tcPr>
          <w:p w14:paraId="7148786A">
            <w:pPr>
              <w:pStyle w:val="73"/>
              <w:spacing w:line="275" w:lineRule="exact"/>
              <w:ind w:left="20"/>
              <w:jc w:val="center"/>
              <w:rPr>
                <w:b/>
                <w:sz w:val="23"/>
                <w:szCs w:val="23"/>
              </w:rPr>
            </w:pPr>
            <w:r>
              <w:rPr>
                <w:b/>
                <w:sz w:val="23"/>
                <w:szCs w:val="23"/>
              </w:rPr>
              <w:t>5</w:t>
            </w:r>
          </w:p>
        </w:tc>
      </w:tr>
      <w:tr w14:paraId="6C830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88" w:type="dxa"/>
          </w:tcPr>
          <w:p w14:paraId="36B680A0">
            <w:pPr>
              <w:pStyle w:val="73"/>
              <w:rPr>
                <w:sz w:val="23"/>
                <w:szCs w:val="23"/>
              </w:rPr>
            </w:pPr>
          </w:p>
        </w:tc>
        <w:tc>
          <w:tcPr>
            <w:tcW w:w="2121" w:type="dxa"/>
          </w:tcPr>
          <w:p w14:paraId="127156E4">
            <w:pPr>
              <w:pStyle w:val="73"/>
              <w:rPr>
                <w:sz w:val="23"/>
                <w:szCs w:val="23"/>
              </w:rPr>
            </w:pPr>
          </w:p>
        </w:tc>
        <w:tc>
          <w:tcPr>
            <w:tcW w:w="3098" w:type="dxa"/>
            <w:vMerge w:val="restart"/>
          </w:tcPr>
          <w:p w14:paraId="211F175C">
            <w:pPr>
              <w:pStyle w:val="73"/>
              <w:rPr>
                <w:sz w:val="23"/>
                <w:szCs w:val="23"/>
              </w:rPr>
            </w:pPr>
          </w:p>
        </w:tc>
        <w:tc>
          <w:tcPr>
            <w:tcW w:w="5952" w:type="dxa"/>
          </w:tcPr>
          <w:p w14:paraId="40CFF68B">
            <w:pPr>
              <w:pStyle w:val="73"/>
              <w:spacing w:line="270" w:lineRule="exact"/>
              <w:ind w:left="109"/>
              <w:rPr>
                <w:sz w:val="23"/>
                <w:szCs w:val="23"/>
              </w:rPr>
            </w:pPr>
            <w:r>
              <w:rPr>
                <w:sz w:val="23"/>
                <w:szCs w:val="23"/>
              </w:rPr>
              <w:t>услуги</w:t>
            </w:r>
          </w:p>
        </w:tc>
        <w:tc>
          <w:tcPr>
            <w:tcW w:w="3403" w:type="dxa"/>
            <w:vMerge w:val="restart"/>
          </w:tcPr>
          <w:p w14:paraId="05320F56">
            <w:pPr>
              <w:pStyle w:val="73"/>
              <w:rPr>
                <w:sz w:val="23"/>
                <w:szCs w:val="23"/>
              </w:rPr>
            </w:pPr>
          </w:p>
        </w:tc>
      </w:tr>
      <w:tr w14:paraId="6E39E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88" w:type="dxa"/>
          </w:tcPr>
          <w:p w14:paraId="7A664605">
            <w:pPr>
              <w:pStyle w:val="73"/>
              <w:spacing w:line="270" w:lineRule="exact"/>
              <w:ind w:left="220"/>
              <w:rPr>
                <w:sz w:val="23"/>
                <w:szCs w:val="23"/>
              </w:rPr>
            </w:pPr>
            <w:r>
              <w:rPr>
                <w:sz w:val="23"/>
                <w:szCs w:val="23"/>
              </w:rPr>
              <w:t>11</w:t>
            </w:r>
          </w:p>
        </w:tc>
        <w:tc>
          <w:tcPr>
            <w:tcW w:w="2121" w:type="dxa"/>
          </w:tcPr>
          <w:p w14:paraId="40993177">
            <w:pPr>
              <w:pStyle w:val="73"/>
              <w:spacing w:line="270" w:lineRule="exact"/>
              <w:ind w:left="108"/>
              <w:rPr>
                <w:sz w:val="23"/>
                <w:szCs w:val="23"/>
              </w:rPr>
            </w:pPr>
            <w:r>
              <w:rPr>
                <w:sz w:val="23"/>
                <w:szCs w:val="23"/>
              </w:rPr>
              <w:t>Ведомство/ПГС</w:t>
            </w:r>
          </w:p>
        </w:tc>
        <w:tc>
          <w:tcPr>
            <w:tcW w:w="3098" w:type="dxa"/>
            <w:vMerge w:val="continue"/>
            <w:tcBorders>
              <w:top w:val="nil"/>
            </w:tcBorders>
          </w:tcPr>
          <w:p w14:paraId="500B819D">
            <w:pPr>
              <w:rPr>
                <w:sz w:val="23"/>
                <w:szCs w:val="23"/>
              </w:rPr>
            </w:pPr>
          </w:p>
        </w:tc>
        <w:tc>
          <w:tcPr>
            <w:tcW w:w="5952" w:type="dxa"/>
          </w:tcPr>
          <w:p w14:paraId="647846A4">
            <w:pPr>
              <w:pStyle w:val="73"/>
              <w:spacing w:line="270" w:lineRule="exact"/>
              <w:ind w:left="109"/>
              <w:rPr>
                <w:sz w:val="23"/>
                <w:szCs w:val="23"/>
              </w:rPr>
            </w:pPr>
            <w:r>
              <w:rPr>
                <w:sz w:val="23"/>
                <w:szCs w:val="23"/>
              </w:rPr>
              <w:t>АД4.4.Формирование отказа в предоставлении услуги</w:t>
            </w:r>
          </w:p>
        </w:tc>
        <w:tc>
          <w:tcPr>
            <w:tcW w:w="3403" w:type="dxa"/>
            <w:vMerge w:val="continue"/>
            <w:tcBorders>
              <w:top w:val="nil"/>
            </w:tcBorders>
          </w:tcPr>
          <w:p w14:paraId="753ADCEA">
            <w:pPr>
              <w:rPr>
                <w:sz w:val="23"/>
                <w:szCs w:val="23"/>
              </w:rPr>
            </w:pPr>
          </w:p>
        </w:tc>
      </w:tr>
      <w:tr w14:paraId="51E57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9" w:hRule="atLeast"/>
        </w:trPr>
        <w:tc>
          <w:tcPr>
            <w:tcW w:w="588" w:type="dxa"/>
          </w:tcPr>
          <w:p w14:paraId="3E5E18D9">
            <w:pPr>
              <w:pStyle w:val="73"/>
              <w:rPr>
                <w:sz w:val="23"/>
                <w:szCs w:val="23"/>
              </w:rPr>
            </w:pPr>
          </w:p>
          <w:p w14:paraId="3AEC2090">
            <w:pPr>
              <w:pStyle w:val="73"/>
              <w:spacing w:before="196"/>
              <w:ind w:left="220"/>
              <w:rPr>
                <w:sz w:val="23"/>
                <w:szCs w:val="23"/>
              </w:rPr>
            </w:pPr>
            <w:r>
              <w:rPr>
                <w:sz w:val="23"/>
                <w:szCs w:val="23"/>
              </w:rPr>
              <w:t>12</w:t>
            </w:r>
          </w:p>
        </w:tc>
        <w:tc>
          <w:tcPr>
            <w:tcW w:w="2121" w:type="dxa"/>
          </w:tcPr>
          <w:p w14:paraId="0FAA0517">
            <w:pPr>
              <w:pStyle w:val="73"/>
              <w:spacing w:before="1"/>
              <w:rPr>
                <w:sz w:val="23"/>
                <w:szCs w:val="23"/>
              </w:rPr>
            </w:pPr>
          </w:p>
          <w:p w14:paraId="0891EF7E">
            <w:pPr>
              <w:pStyle w:val="73"/>
              <w:spacing w:line="278" w:lineRule="auto"/>
              <w:ind w:left="108" w:right="351"/>
              <w:rPr>
                <w:sz w:val="23"/>
                <w:szCs w:val="23"/>
              </w:rPr>
            </w:pPr>
            <w:r>
              <w:rPr>
                <w:sz w:val="23"/>
                <w:szCs w:val="23"/>
              </w:rPr>
              <w:t>Модуль МФЦ/</w:t>
            </w:r>
            <w:r>
              <w:rPr>
                <w:spacing w:val="-1"/>
                <w:sz w:val="23"/>
                <w:szCs w:val="23"/>
              </w:rPr>
              <w:t>Ведомство/ПГС</w:t>
            </w:r>
          </w:p>
        </w:tc>
        <w:tc>
          <w:tcPr>
            <w:tcW w:w="3098" w:type="dxa"/>
          </w:tcPr>
          <w:p w14:paraId="619D67B9">
            <w:pPr>
              <w:pStyle w:val="73"/>
              <w:spacing w:before="153" w:line="276" w:lineRule="auto"/>
              <w:ind w:left="111" w:right="144"/>
              <w:rPr>
                <w:sz w:val="23"/>
                <w:szCs w:val="23"/>
              </w:rPr>
            </w:pPr>
            <w:r>
              <w:rPr>
                <w:sz w:val="23"/>
                <w:szCs w:val="23"/>
              </w:rPr>
              <w:t>АП5. Выдача результата на бумажном носителе (опционально)</w:t>
            </w:r>
          </w:p>
        </w:tc>
        <w:tc>
          <w:tcPr>
            <w:tcW w:w="5952" w:type="dxa"/>
          </w:tcPr>
          <w:p w14:paraId="6EA111D3">
            <w:pPr>
              <w:pStyle w:val="73"/>
              <w:spacing w:line="276" w:lineRule="auto"/>
              <w:ind w:left="109" w:right="165"/>
              <w:rPr>
                <w:sz w:val="23"/>
                <w:szCs w:val="23"/>
              </w:rPr>
            </w:pPr>
            <w:r>
              <w:rPr>
                <w:sz w:val="23"/>
                <w:szCs w:val="23"/>
              </w:rPr>
              <w:t>АД5.1. Выдача результата в виде экземпляра электронного документа, распечатанного на бумажном носителе, заверенного подписью и печатью</w:t>
            </w:r>
          </w:p>
          <w:p w14:paraId="3435C1E4">
            <w:pPr>
              <w:pStyle w:val="73"/>
              <w:ind w:left="109"/>
              <w:rPr>
                <w:sz w:val="23"/>
                <w:szCs w:val="23"/>
              </w:rPr>
            </w:pPr>
            <w:r>
              <w:rPr>
                <w:sz w:val="23"/>
                <w:szCs w:val="23"/>
              </w:rPr>
              <w:t>МФЦ/Ведомство</w:t>
            </w:r>
          </w:p>
        </w:tc>
        <w:tc>
          <w:tcPr>
            <w:tcW w:w="3403" w:type="dxa"/>
          </w:tcPr>
          <w:p w14:paraId="0D5C1396">
            <w:pPr>
              <w:pStyle w:val="73"/>
              <w:spacing w:before="1"/>
              <w:rPr>
                <w:sz w:val="23"/>
                <w:szCs w:val="23"/>
              </w:rPr>
            </w:pPr>
          </w:p>
          <w:p w14:paraId="2068071C">
            <w:pPr>
              <w:pStyle w:val="73"/>
              <w:spacing w:line="278" w:lineRule="auto"/>
              <w:ind w:left="113" w:right="320"/>
              <w:rPr>
                <w:sz w:val="23"/>
                <w:szCs w:val="23"/>
              </w:rPr>
            </w:pPr>
            <w:r>
              <w:rPr>
                <w:sz w:val="23"/>
                <w:szCs w:val="23"/>
              </w:rPr>
              <w:t>После окончания процедуры принятия решения</w:t>
            </w:r>
          </w:p>
        </w:tc>
      </w:tr>
    </w:tbl>
    <w:p w14:paraId="6B2D95D1">
      <w:pPr>
        <w:pStyle w:val="20"/>
        <w:spacing w:before="5"/>
        <w:rPr>
          <w:sz w:val="23"/>
          <w:szCs w:val="23"/>
          <w:lang w:val="ru-RU"/>
        </w:rPr>
      </w:pPr>
    </w:p>
    <w:p w14:paraId="4ED96EEE">
      <w:pPr>
        <w:spacing w:before="90" w:line="276" w:lineRule="auto"/>
        <w:ind w:left="212" w:right="1001"/>
        <w:rPr>
          <w:sz w:val="23"/>
          <w:szCs w:val="23"/>
        </w:rPr>
      </w:pPr>
      <w:r>
        <w:rPr>
          <w:sz w:val="23"/>
          <w:szCs w:val="23"/>
        </w:rPr>
        <w:t>Таблица 4. Описание связей административных процедур и административных действий с их характеристиками для подуслуги «Снятие с учета граждан, нуждающихся в предоставлении жилого помещения (СУ)»</w:t>
      </w:r>
    </w:p>
    <w:p w14:paraId="068191FB">
      <w:pPr>
        <w:pStyle w:val="20"/>
        <w:spacing w:before="11"/>
        <w:rPr>
          <w:sz w:val="23"/>
          <w:szCs w:val="23"/>
          <w:lang w:val="ru-RU"/>
        </w:rPr>
      </w:pPr>
    </w:p>
    <w:tbl>
      <w:tblPr>
        <w:tblStyle w:val="74"/>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8"/>
        <w:gridCol w:w="2121"/>
        <w:gridCol w:w="3098"/>
        <w:gridCol w:w="5952"/>
        <w:gridCol w:w="3403"/>
      </w:tblGrid>
      <w:tr w14:paraId="7A266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8" w:hRule="atLeast"/>
        </w:trPr>
        <w:tc>
          <w:tcPr>
            <w:tcW w:w="588" w:type="dxa"/>
            <w:shd w:val="clear" w:color="auto" w:fill="DBDBDB"/>
          </w:tcPr>
          <w:p w14:paraId="33CA04C7">
            <w:pPr>
              <w:pStyle w:val="73"/>
              <w:spacing w:line="278" w:lineRule="auto"/>
              <w:ind w:left="122" w:right="92" w:firstLine="50"/>
              <w:rPr>
                <w:b/>
                <w:sz w:val="23"/>
                <w:szCs w:val="23"/>
              </w:rPr>
            </w:pPr>
            <w:r>
              <w:rPr>
                <w:b/>
                <w:sz w:val="23"/>
                <w:szCs w:val="23"/>
              </w:rPr>
              <w:t>№п/п</w:t>
            </w:r>
          </w:p>
        </w:tc>
        <w:tc>
          <w:tcPr>
            <w:tcW w:w="2121" w:type="dxa"/>
            <w:shd w:val="clear" w:color="auto" w:fill="DBDBDB"/>
          </w:tcPr>
          <w:p w14:paraId="682621C7">
            <w:pPr>
              <w:pStyle w:val="73"/>
              <w:spacing w:line="276" w:lineRule="auto"/>
              <w:ind w:left="312" w:right="296" w:hanging="3"/>
              <w:jc w:val="center"/>
              <w:rPr>
                <w:b/>
                <w:sz w:val="23"/>
                <w:szCs w:val="23"/>
              </w:rPr>
            </w:pPr>
            <w:r>
              <w:rPr>
                <w:b/>
                <w:sz w:val="23"/>
                <w:szCs w:val="23"/>
              </w:rPr>
              <w:t>Место выполнения действия/</w:t>
            </w:r>
            <w:r>
              <w:rPr>
                <w:b/>
                <w:spacing w:val="-1"/>
                <w:sz w:val="23"/>
                <w:szCs w:val="23"/>
              </w:rPr>
              <w:t>используемая</w:t>
            </w:r>
          </w:p>
          <w:p w14:paraId="19EAC72E">
            <w:pPr>
              <w:pStyle w:val="73"/>
              <w:ind w:left="861" w:right="849"/>
              <w:jc w:val="center"/>
              <w:rPr>
                <w:b/>
                <w:sz w:val="23"/>
                <w:szCs w:val="23"/>
              </w:rPr>
            </w:pPr>
            <w:r>
              <w:rPr>
                <w:b/>
                <w:sz w:val="23"/>
                <w:szCs w:val="23"/>
              </w:rPr>
              <w:t>ИС</w:t>
            </w:r>
          </w:p>
        </w:tc>
        <w:tc>
          <w:tcPr>
            <w:tcW w:w="3098" w:type="dxa"/>
            <w:shd w:val="clear" w:color="auto" w:fill="DBDBDB"/>
          </w:tcPr>
          <w:p w14:paraId="5EE7FB2A">
            <w:pPr>
              <w:pStyle w:val="73"/>
              <w:spacing w:line="275" w:lineRule="exact"/>
              <w:ind w:left="866" w:right="853"/>
              <w:jc w:val="center"/>
              <w:rPr>
                <w:b/>
                <w:sz w:val="23"/>
                <w:szCs w:val="23"/>
              </w:rPr>
            </w:pPr>
            <w:r>
              <w:rPr>
                <w:b/>
                <w:sz w:val="23"/>
                <w:szCs w:val="23"/>
              </w:rPr>
              <w:t>Процедуры</w:t>
            </w:r>
            <w:r>
              <w:rPr>
                <w:b/>
                <w:position w:val="8"/>
                <w:sz w:val="23"/>
                <w:szCs w:val="23"/>
              </w:rPr>
              <w:t>7</w:t>
            </w:r>
          </w:p>
        </w:tc>
        <w:tc>
          <w:tcPr>
            <w:tcW w:w="5952" w:type="dxa"/>
            <w:shd w:val="clear" w:color="auto" w:fill="DBDBDB"/>
          </w:tcPr>
          <w:p w14:paraId="049B50BB">
            <w:pPr>
              <w:pStyle w:val="73"/>
              <w:spacing w:line="275" w:lineRule="exact"/>
              <w:ind w:left="2442" w:right="2426"/>
              <w:jc w:val="center"/>
              <w:rPr>
                <w:b/>
                <w:sz w:val="23"/>
                <w:szCs w:val="23"/>
              </w:rPr>
            </w:pPr>
            <w:r>
              <w:rPr>
                <w:b/>
                <w:sz w:val="23"/>
                <w:szCs w:val="23"/>
              </w:rPr>
              <w:t>Действия</w:t>
            </w:r>
          </w:p>
        </w:tc>
        <w:tc>
          <w:tcPr>
            <w:tcW w:w="3403" w:type="dxa"/>
            <w:shd w:val="clear" w:color="auto" w:fill="DBDBDB"/>
          </w:tcPr>
          <w:p w14:paraId="5574BA93">
            <w:pPr>
              <w:pStyle w:val="73"/>
              <w:spacing w:line="275" w:lineRule="exact"/>
              <w:ind w:left="538" w:right="520"/>
              <w:jc w:val="center"/>
              <w:rPr>
                <w:b/>
                <w:sz w:val="23"/>
                <w:szCs w:val="23"/>
              </w:rPr>
            </w:pPr>
            <w:r>
              <w:rPr>
                <w:b/>
                <w:sz w:val="23"/>
                <w:szCs w:val="23"/>
              </w:rPr>
              <w:t>Максимальный срок</w:t>
            </w:r>
          </w:p>
        </w:tc>
      </w:tr>
      <w:tr w14:paraId="64B01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88" w:type="dxa"/>
            <w:shd w:val="clear" w:color="auto" w:fill="DBDBDB"/>
          </w:tcPr>
          <w:p w14:paraId="2F1A4EF7">
            <w:pPr>
              <w:pStyle w:val="73"/>
              <w:spacing w:line="275" w:lineRule="exact"/>
              <w:ind w:left="7"/>
              <w:jc w:val="center"/>
              <w:rPr>
                <w:b/>
                <w:sz w:val="23"/>
                <w:szCs w:val="23"/>
              </w:rPr>
            </w:pPr>
            <w:r>
              <w:rPr>
                <w:b/>
                <w:sz w:val="23"/>
                <w:szCs w:val="23"/>
              </w:rPr>
              <w:t>1</w:t>
            </w:r>
          </w:p>
        </w:tc>
        <w:tc>
          <w:tcPr>
            <w:tcW w:w="2121" w:type="dxa"/>
            <w:shd w:val="clear" w:color="auto" w:fill="DBDBDB"/>
          </w:tcPr>
          <w:p w14:paraId="1F542A95">
            <w:pPr>
              <w:pStyle w:val="73"/>
              <w:spacing w:line="275" w:lineRule="exact"/>
              <w:ind w:left="10"/>
              <w:jc w:val="center"/>
              <w:rPr>
                <w:b/>
                <w:sz w:val="23"/>
                <w:szCs w:val="23"/>
              </w:rPr>
            </w:pPr>
            <w:r>
              <w:rPr>
                <w:b/>
                <w:sz w:val="23"/>
                <w:szCs w:val="23"/>
              </w:rPr>
              <w:t>2</w:t>
            </w:r>
          </w:p>
        </w:tc>
        <w:tc>
          <w:tcPr>
            <w:tcW w:w="3098" w:type="dxa"/>
            <w:shd w:val="clear" w:color="auto" w:fill="DBDBDB"/>
          </w:tcPr>
          <w:p w14:paraId="7AF2493A">
            <w:pPr>
              <w:pStyle w:val="73"/>
              <w:spacing w:line="275" w:lineRule="exact"/>
              <w:ind w:left="15"/>
              <w:jc w:val="center"/>
              <w:rPr>
                <w:b/>
                <w:sz w:val="23"/>
                <w:szCs w:val="23"/>
              </w:rPr>
            </w:pPr>
            <w:r>
              <w:rPr>
                <w:b/>
                <w:sz w:val="23"/>
                <w:szCs w:val="23"/>
              </w:rPr>
              <w:t>3</w:t>
            </w:r>
          </w:p>
        </w:tc>
        <w:tc>
          <w:tcPr>
            <w:tcW w:w="5952" w:type="dxa"/>
            <w:shd w:val="clear" w:color="auto" w:fill="DBDBDB"/>
          </w:tcPr>
          <w:p w14:paraId="3BF031A1">
            <w:pPr>
              <w:pStyle w:val="73"/>
              <w:spacing w:line="275" w:lineRule="exact"/>
              <w:ind w:left="14"/>
              <w:jc w:val="center"/>
              <w:rPr>
                <w:b/>
                <w:sz w:val="23"/>
                <w:szCs w:val="23"/>
              </w:rPr>
            </w:pPr>
            <w:r>
              <w:rPr>
                <w:b/>
                <w:sz w:val="23"/>
                <w:szCs w:val="23"/>
              </w:rPr>
              <w:t>4</w:t>
            </w:r>
          </w:p>
        </w:tc>
        <w:tc>
          <w:tcPr>
            <w:tcW w:w="3403" w:type="dxa"/>
            <w:shd w:val="clear" w:color="auto" w:fill="DBDBDB"/>
          </w:tcPr>
          <w:p w14:paraId="08ACB533">
            <w:pPr>
              <w:pStyle w:val="73"/>
              <w:spacing w:line="275" w:lineRule="exact"/>
              <w:ind w:left="20"/>
              <w:jc w:val="center"/>
              <w:rPr>
                <w:b/>
                <w:sz w:val="23"/>
                <w:szCs w:val="23"/>
              </w:rPr>
            </w:pPr>
            <w:r>
              <w:rPr>
                <w:b/>
                <w:sz w:val="23"/>
                <w:szCs w:val="23"/>
              </w:rPr>
              <w:t>5</w:t>
            </w:r>
          </w:p>
        </w:tc>
      </w:tr>
      <w:tr w14:paraId="2F57EA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588" w:type="dxa"/>
          </w:tcPr>
          <w:p w14:paraId="51C1F849">
            <w:pPr>
              <w:pStyle w:val="73"/>
              <w:spacing w:before="152"/>
              <w:ind w:left="69"/>
              <w:jc w:val="center"/>
              <w:rPr>
                <w:sz w:val="23"/>
                <w:szCs w:val="23"/>
              </w:rPr>
            </w:pPr>
            <w:r>
              <w:rPr>
                <w:sz w:val="23"/>
                <w:szCs w:val="23"/>
              </w:rPr>
              <w:t>1</w:t>
            </w:r>
          </w:p>
        </w:tc>
        <w:tc>
          <w:tcPr>
            <w:tcW w:w="2121" w:type="dxa"/>
          </w:tcPr>
          <w:p w14:paraId="195EEF2D">
            <w:pPr>
              <w:pStyle w:val="73"/>
              <w:spacing w:before="152"/>
              <w:ind w:left="108"/>
              <w:rPr>
                <w:sz w:val="23"/>
                <w:szCs w:val="23"/>
              </w:rPr>
            </w:pPr>
            <w:r>
              <w:rPr>
                <w:sz w:val="23"/>
                <w:szCs w:val="23"/>
              </w:rPr>
              <w:t>Ведомство/ПГС</w:t>
            </w:r>
          </w:p>
        </w:tc>
        <w:tc>
          <w:tcPr>
            <w:tcW w:w="3098" w:type="dxa"/>
            <w:vMerge w:val="restart"/>
          </w:tcPr>
          <w:p w14:paraId="6A0A3EFA">
            <w:pPr>
              <w:pStyle w:val="73"/>
              <w:rPr>
                <w:sz w:val="23"/>
                <w:szCs w:val="23"/>
              </w:rPr>
            </w:pPr>
          </w:p>
          <w:p w14:paraId="261EEE6A">
            <w:pPr>
              <w:pStyle w:val="73"/>
              <w:rPr>
                <w:sz w:val="23"/>
                <w:szCs w:val="23"/>
              </w:rPr>
            </w:pPr>
          </w:p>
          <w:p w14:paraId="0BAD1A13">
            <w:pPr>
              <w:pStyle w:val="73"/>
              <w:spacing w:before="205" w:line="276" w:lineRule="auto"/>
              <w:ind w:left="111" w:right="130"/>
              <w:rPr>
                <w:sz w:val="23"/>
                <w:szCs w:val="23"/>
              </w:rPr>
            </w:pPr>
            <w:r>
              <w:rPr>
                <w:sz w:val="23"/>
                <w:szCs w:val="23"/>
              </w:rPr>
              <w:t>АП1. Проверка документов и регистрация заявления</w:t>
            </w:r>
          </w:p>
        </w:tc>
        <w:tc>
          <w:tcPr>
            <w:tcW w:w="5952" w:type="dxa"/>
          </w:tcPr>
          <w:p w14:paraId="0ACDFBE9">
            <w:pPr>
              <w:pStyle w:val="73"/>
              <w:spacing w:line="270" w:lineRule="exact"/>
              <w:ind w:left="109"/>
              <w:rPr>
                <w:sz w:val="23"/>
                <w:szCs w:val="23"/>
              </w:rPr>
            </w:pPr>
            <w:r>
              <w:rPr>
                <w:sz w:val="23"/>
                <w:szCs w:val="23"/>
              </w:rPr>
              <w:t>АД1.1.Контроль комплектности предоставленных</w:t>
            </w:r>
          </w:p>
          <w:p w14:paraId="1B45C52E">
            <w:pPr>
              <w:pStyle w:val="73"/>
              <w:spacing w:before="40"/>
              <w:ind w:left="109"/>
              <w:rPr>
                <w:sz w:val="23"/>
                <w:szCs w:val="23"/>
              </w:rPr>
            </w:pPr>
            <w:r>
              <w:rPr>
                <w:sz w:val="23"/>
                <w:szCs w:val="23"/>
              </w:rPr>
              <w:t>документов</w:t>
            </w:r>
          </w:p>
        </w:tc>
        <w:tc>
          <w:tcPr>
            <w:tcW w:w="3403" w:type="dxa"/>
            <w:vMerge w:val="restart"/>
          </w:tcPr>
          <w:p w14:paraId="5EAA3DA4">
            <w:pPr>
              <w:pStyle w:val="73"/>
              <w:rPr>
                <w:sz w:val="23"/>
                <w:szCs w:val="23"/>
              </w:rPr>
            </w:pPr>
          </w:p>
          <w:p w14:paraId="440BA4CE">
            <w:pPr>
              <w:pStyle w:val="73"/>
              <w:rPr>
                <w:sz w:val="23"/>
                <w:szCs w:val="23"/>
              </w:rPr>
            </w:pPr>
          </w:p>
          <w:p w14:paraId="0DBE3FB7">
            <w:pPr>
              <w:pStyle w:val="73"/>
              <w:spacing w:before="7"/>
              <w:rPr>
                <w:sz w:val="23"/>
                <w:szCs w:val="23"/>
              </w:rPr>
            </w:pPr>
          </w:p>
          <w:p w14:paraId="569F10E4">
            <w:pPr>
              <w:pStyle w:val="73"/>
              <w:ind w:left="113"/>
              <w:rPr>
                <w:sz w:val="23"/>
                <w:szCs w:val="23"/>
              </w:rPr>
            </w:pPr>
            <w:r>
              <w:rPr>
                <w:sz w:val="23"/>
                <w:szCs w:val="23"/>
              </w:rPr>
              <w:t xml:space="preserve">Максимальный срок 1 рабочий </w:t>
            </w:r>
            <w:r>
              <w:rPr>
                <w:sz w:val="23"/>
                <w:szCs w:val="23"/>
                <w:vertAlign w:val="superscript"/>
              </w:rPr>
              <w:t>8</w:t>
            </w:r>
          </w:p>
        </w:tc>
      </w:tr>
      <w:tr w14:paraId="78364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88" w:type="dxa"/>
          </w:tcPr>
          <w:p w14:paraId="5AD0AFE6">
            <w:pPr>
              <w:pStyle w:val="73"/>
              <w:spacing w:before="152"/>
              <w:ind w:left="69"/>
              <w:jc w:val="center"/>
              <w:rPr>
                <w:sz w:val="23"/>
                <w:szCs w:val="23"/>
              </w:rPr>
            </w:pPr>
            <w:r>
              <w:rPr>
                <w:sz w:val="23"/>
                <w:szCs w:val="23"/>
              </w:rPr>
              <w:t>2</w:t>
            </w:r>
          </w:p>
        </w:tc>
        <w:tc>
          <w:tcPr>
            <w:tcW w:w="2121" w:type="dxa"/>
          </w:tcPr>
          <w:p w14:paraId="12F8F81A">
            <w:pPr>
              <w:pStyle w:val="73"/>
              <w:spacing w:before="152"/>
              <w:ind w:left="108"/>
              <w:rPr>
                <w:sz w:val="23"/>
                <w:szCs w:val="23"/>
              </w:rPr>
            </w:pPr>
            <w:r>
              <w:rPr>
                <w:sz w:val="23"/>
                <w:szCs w:val="23"/>
              </w:rPr>
              <w:t>Ведомство/ПГС</w:t>
            </w:r>
          </w:p>
        </w:tc>
        <w:tc>
          <w:tcPr>
            <w:tcW w:w="3098" w:type="dxa"/>
            <w:vMerge w:val="continue"/>
            <w:tcBorders>
              <w:top w:val="nil"/>
            </w:tcBorders>
          </w:tcPr>
          <w:p w14:paraId="7452C659">
            <w:pPr>
              <w:rPr>
                <w:sz w:val="23"/>
                <w:szCs w:val="23"/>
              </w:rPr>
            </w:pPr>
          </w:p>
        </w:tc>
        <w:tc>
          <w:tcPr>
            <w:tcW w:w="5952" w:type="dxa"/>
          </w:tcPr>
          <w:p w14:paraId="26903A6C">
            <w:pPr>
              <w:pStyle w:val="73"/>
              <w:spacing w:line="270" w:lineRule="exact"/>
              <w:ind w:left="109"/>
              <w:rPr>
                <w:sz w:val="23"/>
                <w:szCs w:val="23"/>
              </w:rPr>
            </w:pPr>
            <w:r>
              <w:rPr>
                <w:sz w:val="23"/>
                <w:szCs w:val="23"/>
              </w:rPr>
              <w:t>АД1.2.Подтверждение полномочий представителя</w:t>
            </w:r>
          </w:p>
          <w:p w14:paraId="061DFEE7">
            <w:pPr>
              <w:pStyle w:val="73"/>
              <w:spacing w:before="40"/>
              <w:ind w:left="109"/>
              <w:rPr>
                <w:sz w:val="23"/>
                <w:szCs w:val="23"/>
              </w:rPr>
            </w:pPr>
            <w:r>
              <w:rPr>
                <w:sz w:val="23"/>
                <w:szCs w:val="23"/>
              </w:rPr>
              <w:t>заявителя</w:t>
            </w:r>
          </w:p>
        </w:tc>
        <w:tc>
          <w:tcPr>
            <w:tcW w:w="3403" w:type="dxa"/>
            <w:vMerge w:val="continue"/>
            <w:tcBorders>
              <w:top w:val="nil"/>
            </w:tcBorders>
          </w:tcPr>
          <w:p w14:paraId="47C8AA33">
            <w:pPr>
              <w:rPr>
                <w:sz w:val="23"/>
                <w:szCs w:val="23"/>
              </w:rPr>
            </w:pPr>
          </w:p>
        </w:tc>
      </w:tr>
      <w:tr w14:paraId="1BFB4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88" w:type="dxa"/>
          </w:tcPr>
          <w:p w14:paraId="567DCEBB">
            <w:pPr>
              <w:pStyle w:val="73"/>
              <w:spacing w:line="272" w:lineRule="exact"/>
              <w:ind w:left="69"/>
              <w:jc w:val="center"/>
              <w:rPr>
                <w:sz w:val="23"/>
                <w:szCs w:val="23"/>
              </w:rPr>
            </w:pPr>
            <w:r>
              <w:rPr>
                <w:sz w:val="23"/>
                <w:szCs w:val="23"/>
              </w:rPr>
              <w:t>3</w:t>
            </w:r>
          </w:p>
        </w:tc>
        <w:tc>
          <w:tcPr>
            <w:tcW w:w="2121" w:type="dxa"/>
          </w:tcPr>
          <w:p w14:paraId="3370BB78">
            <w:pPr>
              <w:pStyle w:val="73"/>
              <w:spacing w:line="272" w:lineRule="exact"/>
              <w:ind w:left="108"/>
              <w:rPr>
                <w:sz w:val="23"/>
                <w:szCs w:val="23"/>
              </w:rPr>
            </w:pPr>
            <w:r>
              <w:rPr>
                <w:sz w:val="23"/>
                <w:szCs w:val="23"/>
              </w:rPr>
              <w:t>Ведомство/ПГС</w:t>
            </w:r>
          </w:p>
        </w:tc>
        <w:tc>
          <w:tcPr>
            <w:tcW w:w="3098" w:type="dxa"/>
            <w:vMerge w:val="continue"/>
            <w:tcBorders>
              <w:top w:val="nil"/>
            </w:tcBorders>
          </w:tcPr>
          <w:p w14:paraId="06D4B4C7">
            <w:pPr>
              <w:rPr>
                <w:sz w:val="23"/>
                <w:szCs w:val="23"/>
              </w:rPr>
            </w:pPr>
          </w:p>
        </w:tc>
        <w:tc>
          <w:tcPr>
            <w:tcW w:w="5952" w:type="dxa"/>
          </w:tcPr>
          <w:p w14:paraId="2927E307">
            <w:pPr>
              <w:pStyle w:val="73"/>
              <w:spacing w:line="272" w:lineRule="exact"/>
              <w:ind w:left="109"/>
              <w:rPr>
                <w:sz w:val="23"/>
                <w:szCs w:val="23"/>
              </w:rPr>
            </w:pPr>
            <w:r>
              <w:rPr>
                <w:sz w:val="23"/>
                <w:szCs w:val="23"/>
              </w:rPr>
              <w:t>АД1.3.Регистрация заявления</w:t>
            </w:r>
          </w:p>
        </w:tc>
        <w:tc>
          <w:tcPr>
            <w:tcW w:w="3403" w:type="dxa"/>
            <w:vMerge w:val="continue"/>
            <w:tcBorders>
              <w:top w:val="nil"/>
            </w:tcBorders>
          </w:tcPr>
          <w:p w14:paraId="7A3D47E0">
            <w:pPr>
              <w:rPr>
                <w:sz w:val="23"/>
                <w:szCs w:val="23"/>
              </w:rPr>
            </w:pPr>
          </w:p>
        </w:tc>
      </w:tr>
    </w:tbl>
    <w:p w14:paraId="13218247">
      <w:pPr>
        <w:spacing w:before="70" w:line="233" w:lineRule="exact"/>
        <w:ind w:left="212"/>
        <w:rPr>
          <w:sz w:val="23"/>
          <w:szCs w:val="23"/>
        </w:rPr>
      </w:pPr>
      <w:r>
        <w:rPr>
          <w:position w:val="7"/>
          <w:sz w:val="23"/>
          <w:szCs w:val="23"/>
        </w:rPr>
        <w:t>7</w:t>
      </w:r>
      <w:r>
        <w:rPr>
          <w:sz w:val="23"/>
          <w:szCs w:val="23"/>
        </w:rPr>
        <w:t>Полный перечень административных процедур и действий содержится в соответствующем справочнике</w:t>
      </w:r>
    </w:p>
    <w:p w14:paraId="078F9432">
      <w:pPr>
        <w:spacing w:line="233" w:lineRule="exact"/>
        <w:ind w:left="212"/>
        <w:rPr>
          <w:sz w:val="23"/>
          <w:szCs w:val="23"/>
        </w:rPr>
      </w:pPr>
      <w:r>
        <w:rPr>
          <w:position w:val="7"/>
          <w:sz w:val="23"/>
          <w:szCs w:val="23"/>
        </w:rPr>
        <w:t>8</w:t>
      </w:r>
      <w:r>
        <w:rPr>
          <w:sz w:val="23"/>
          <w:szCs w:val="23"/>
        </w:rPr>
        <w:t>Не включается в общий срок предоставления услуги</w:t>
      </w:r>
    </w:p>
    <w:p w14:paraId="2A34F0B2">
      <w:pPr>
        <w:spacing w:line="233" w:lineRule="exact"/>
        <w:rPr>
          <w:sz w:val="23"/>
          <w:szCs w:val="23"/>
        </w:rPr>
        <w:sectPr>
          <w:pgSz w:w="16840" w:h="11910" w:orient="landscape"/>
          <w:pgMar w:top="320" w:right="520" w:bottom="280" w:left="920" w:header="709" w:footer="709" w:gutter="0"/>
          <w:cols w:space="1701" w:num="1"/>
          <w:docGrid w:linePitch="360" w:charSpace="0"/>
        </w:sectPr>
      </w:pPr>
    </w:p>
    <w:p w14:paraId="4C02AEC9">
      <w:pPr>
        <w:pStyle w:val="20"/>
        <w:ind w:firstLine="709"/>
        <w:rPr>
          <w:sz w:val="23"/>
          <w:szCs w:val="23"/>
          <w:lang w:val="ru-RU"/>
        </w:rPr>
      </w:pPr>
    </w:p>
    <w:p w14:paraId="1DF831DC">
      <w:pPr>
        <w:pStyle w:val="20"/>
        <w:ind w:firstLine="709"/>
        <w:rPr>
          <w:sz w:val="23"/>
          <w:szCs w:val="23"/>
          <w:lang w:val="ru-RU"/>
        </w:rPr>
      </w:pPr>
    </w:p>
    <w:tbl>
      <w:tblPr>
        <w:tblStyle w:val="74"/>
        <w:tblW w:w="14619" w:type="dxa"/>
        <w:tblInd w:w="7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
        <w:gridCol w:w="2126"/>
        <w:gridCol w:w="3119"/>
        <w:gridCol w:w="5953"/>
        <w:gridCol w:w="2854"/>
      </w:tblGrid>
      <w:tr w14:paraId="4A34E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8" w:hRule="atLeast"/>
        </w:trPr>
        <w:tc>
          <w:tcPr>
            <w:tcW w:w="567" w:type="dxa"/>
            <w:shd w:val="clear" w:color="auto" w:fill="DBDBDB"/>
          </w:tcPr>
          <w:p w14:paraId="559D7A6B">
            <w:pPr>
              <w:pStyle w:val="73"/>
              <w:spacing w:before="1" w:line="276" w:lineRule="auto"/>
              <w:ind w:left="122" w:right="92" w:firstLine="50"/>
              <w:rPr>
                <w:b/>
                <w:sz w:val="23"/>
                <w:szCs w:val="23"/>
              </w:rPr>
            </w:pPr>
            <w:r>
              <w:rPr>
                <w:b/>
                <w:sz w:val="23"/>
                <w:szCs w:val="23"/>
              </w:rPr>
              <w:t>№п/п</w:t>
            </w:r>
          </w:p>
        </w:tc>
        <w:tc>
          <w:tcPr>
            <w:tcW w:w="2126" w:type="dxa"/>
            <w:shd w:val="clear" w:color="auto" w:fill="DBDBDB"/>
          </w:tcPr>
          <w:p w14:paraId="156E4F3D">
            <w:pPr>
              <w:pStyle w:val="73"/>
              <w:spacing w:before="1" w:line="276" w:lineRule="auto"/>
              <w:ind w:left="312" w:right="296" w:hanging="3"/>
              <w:jc w:val="center"/>
              <w:rPr>
                <w:b/>
                <w:sz w:val="23"/>
                <w:szCs w:val="23"/>
              </w:rPr>
            </w:pPr>
            <w:r>
              <w:rPr>
                <w:b/>
                <w:sz w:val="23"/>
                <w:szCs w:val="23"/>
              </w:rPr>
              <w:t>Место выполнения действия/</w:t>
            </w:r>
            <w:r>
              <w:rPr>
                <w:b/>
                <w:spacing w:val="-1"/>
                <w:sz w:val="23"/>
                <w:szCs w:val="23"/>
              </w:rPr>
              <w:t>используемая</w:t>
            </w:r>
          </w:p>
          <w:p w14:paraId="43E28E02">
            <w:pPr>
              <w:pStyle w:val="73"/>
              <w:ind w:left="861" w:right="849"/>
              <w:jc w:val="center"/>
              <w:rPr>
                <w:b/>
                <w:sz w:val="23"/>
                <w:szCs w:val="23"/>
              </w:rPr>
            </w:pPr>
            <w:r>
              <w:rPr>
                <w:b/>
                <w:sz w:val="23"/>
                <w:szCs w:val="23"/>
              </w:rPr>
              <w:t>ИС</w:t>
            </w:r>
          </w:p>
        </w:tc>
        <w:tc>
          <w:tcPr>
            <w:tcW w:w="3119" w:type="dxa"/>
            <w:shd w:val="clear" w:color="auto" w:fill="DBDBDB"/>
          </w:tcPr>
          <w:p w14:paraId="656EBB11">
            <w:pPr>
              <w:pStyle w:val="73"/>
              <w:spacing w:line="278" w:lineRule="exact"/>
              <w:ind w:left="866" w:right="853"/>
              <w:jc w:val="center"/>
              <w:rPr>
                <w:b/>
                <w:sz w:val="23"/>
                <w:szCs w:val="23"/>
              </w:rPr>
            </w:pPr>
            <w:r>
              <w:rPr>
                <w:b/>
                <w:sz w:val="23"/>
                <w:szCs w:val="23"/>
              </w:rPr>
              <w:t>Процедуры</w:t>
            </w:r>
            <w:r>
              <w:rPr>
                <w:b/>
                <w:position w:val="8"/>
                <w:sz w:val="23"/>
                <w:szCs w:val="23"/>
              </w:rPr>
              <w:t>7</w:t>
            </w:r>
          </w:p>
        </w:tc>
        <w:tc>
          <w:tcPr>
            <w:tcW w:w="5953" w:type="dxa"/>
            <w:shd w:val="clear" w:color="auto" w:fill="DBDBDB"/>
          </w:tcPr>
          <w:p w14:paraId="640B5AEF">
            <w:pPr>
              <w:pStyle w:val="73"/>
              <w:spacing w:before="1"/>
              <w:ind w:left="2442" w:right="2426"/>
              <w:jc w:val="center"/>
              <w:rPr>
                <w:b/>
                <w:sz w:val="23"/>
                <w:szCs w:val="23"/>
              </w:rPr>
            </w:pPr>
            <w:r>
              <w:rPr>
                <w:b/>
                <w:sz w:val="23"/>
                <w:szCs w:val="23"/>
              </w:rPr>
              <w:t>Действия</w:t>
            </w:r>
          </w:p>
        </w:tc>
        <w:tc>
          <w:tcPr>
            <w:tcW w:w="2854" w:type="dxa"/>
            <w:shd w:val="clear" w:color="auto" w:fill="DBDBDB"/>
          </w:tcPr>
          <w:p w14:paraId="22AC61E9">
            <w:pPr>
              <w:pStyle w:val="73"/>
              <w:spacing w:before="1"/>
              <w:ind w:left="557"/>
              <w:rPr>
                <w:b/>
                <w:sz w:val="23"/>
                <w:szCs w:val="23"/>
              </w:rPr>
            </w:pPr>
            <w:r>
              <w:rPr>
                <w:b/>
                <w:sz w:val="23"/>
                <w:szCs w:val="23"/>
              </w:rPr>
              <w:t>Максимальный срок</w:t>
            </w:r>
          </w:p>
        </w:tc>
      </w:tr>
      <w:tr w14:paraId="6CD77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67" w:type="dxa"/>
            <w:shd w:val="clear" w:color="auto" w:fill="DBDBDB"/>
          </w:tcPr>
          <w:p w14:paraId="6BA9C4B2">
            <w:pPr>
              <w:pStyle w:val="73"/>
              <w:spacing w:line="275" w:lineRule="exact"/>
              <w:ind w:left="232"/>
              <w:rPr>
                <w:b/>
                <w:sz w:val="23"/>
                <w:szCs w:val="23"/>
              </w:rPr>
            </w:pPr>
            <w:r>
              <w:rPr>
                <w:b/>
                <w:sz w:val="23"/>
                <w:szCs w:val="23"/>
              </w:rPr>
              <w:t>1</w:t>
            </w:r>
          </w:p>
        </w:tc>
        <w:tc>
          <w:tcPr>
            <w:tcW w:w="2126" w:type="dxa"/>
            <w:shd w:val="clear" w:color="auto" w:fill="DBDBDB"/>
          </w:tcPr>
          <w:p w14:paraId="6AEBC91D">
            <w:pPr>
              <w:pStyle w:val="73"/>
              <w:spacing w:line="275" w:lineRule="exact"/>
              <w:ind w:left="10"/>
              <w:jc w:val="center"/>
              <w:rPr>
                <w:b/>
                <w:sz w:val="23"/>
                <w:szCs w:val="23"/>
              </w:rPr>
            </w:pPr>
            <w:r>
              <w:rPr>
                <w:b/>
                <w:sz w:val="23"/>
                <w:szCs w:val="23"/>
              </w:rPr>
              <w:t>2</w:t>
            </w:r>
          </w:p>
        </w:tc>
        <w:tc>
          <w:tcPr>
            <w:tcW w:w="3119" w:type="dxa"/>
            <w:shd w:val="clear" w:color="auto" w:fill="DBDBDB"/>
          </w:tcPr>
          <w:p w14:paraId="728F3F77">
            <w:pPr>
              <w:pStyle w:val="73"/>
              <w:spacing w:line="275" w:lineRule="exact"/>
              <w:ind w:left="15"/>
              <w:jc w:val="center"/>
              <w:rPr>
                <w:b/>
                <w:sz w:val="23"/>
                <w:szCs w:val="23"/>
              </w:rPr>
            </w:pPr>
            <w:r>
              <w:rPr>
                <w:b/>
                <w:sz w:val="23"/>
                <w:szCs w:val="23"/>
              </w:rPr>
              <w:t>3</w:t>
            </w:r>
          </w:p>
        </w:tc>
        <w:tc>
          <w:tcPr>
            <w:tcW w:w="5953" w:type="dxa"/>
            <w:shd w:val="clear" w:color="auto" w:fill="DBDBDB"/>
          </w:tcPr>
          <w:p w14:paraId="7C82A1A7">
            <w:pPr>
              <w:pStyle w:val="73"/>
              <w:spacing w:line="275" w:lineRule="exact"/>
              <w:ind w:left="14"/>
              <w:jc w:val="center"/>
              <w:rPr>
                <w:b/>
                <w:sz w:val="23"/>
                <w:szCs w:val="23"/>
              </w:rPr>
            </w:pPr>
            <w:r>
              <w:rPr>
                <w:b/>
                <w:sz w:val="23"/>
                <w:szCs w:val="23"/>
              </w:rPr>
              <w:t>4</w:t>
            </w:r>
          </w:p>
        </w:tc>
        <w:tc>
          <w:tcPr>
            <w:tcW w:w="2854" w:type="dxa"/>
            <w:shd w:val="clear" w:color="auto" w:fill="DBDBDB"/>
          </w:tcPr>
          <w:p w14:paraId="3A807363">
            <w:pPr>
              <w:pStyle w:val="73"/>
              <w:spacing w:line="275" w:lineRule="exact"/>
              <w:ind w:left="20"/>
              <w:jc w:val="center"/>
              <w:rPr>
                <w:b/>
                <w:sz w:val="23"/>
                <w:szCs w:val="23"/>
              </w:rPr>
            </w:pPr>
            <w:r>
              <w:rPr>
                <w:b/>
                <w:sz w:val="23"/>
                <w:szCs w:val="23"/>
              </w:rPr>
              <w:t>5</w:t>
            </w:r>
          </w:p>
        </w:tc>
      </w:tr>
      <w:tr w14:paraId="17CE7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67" w:type="dxa"/>
          </w:tcPr>
          <w:p w14:paraId="1FF899E4">
            <w:pPr>
              <w:pStyle w:val="73"/>
              <w:spacing w:before="155"/>
              <w:ind w:left="263"/>
              <w:rPr>
                <w:sz w:val="23"/>
                <w:szCs w:val="23"/>
              </w:rPr>
            </w:pPr>
            <w:r>
              <w:rPr>
                <w:sz w:val="23"/>
                <w:szCs w:val="23"/>
              </w:rPr>
              <w:t>5</w:t>
            </w:r>
          </w:p>
        </w:tc>
        <w:tc>
          <w:tcPr>
            <w:tcW w:w="2126" w:type="dxa"/>
          </w:tcPr>
          <w:p w14:paraId="1F348464">
            <w:pPr>
              <w:pStyle w:val="73"/>
              <w:spacing w:line="270" w:lineRule="exact"/>
              <w:ind w:left="108"/>
              <w:rPr>
                <w:sz w:val="23"/>
                <w:szCs w:val="23"/>
              </w:rPr>
            </w:pPr>
            <w:r>
              <w:rPr>
                <w:sz w:val="23"/>
                <w:szCs w:val="23"/>
              </w:rPr>
              <w:t>Ведомство/ПГС/</w:t>
            </w:r>
          </w:p>
          <w:p w14:paraId="3CC7AB86">
            <w:pPr>
              <w:pStyle w:val="73"/>
              <w:spacing w:before="43"/>
              <w:ind w:left="108"/>
              <w:rPr>
                <w:sz w:val="23"/>
                <w:szCs w:val="23"/>
              </w:rPr>
            </w:pPr>
            <w:r>
              <w:rPr>
                <w:sz w:val="23"/>
                <w:szCs w:val="23"/>
              </w:rPr>
              <w:t>СМЭВ</w:t>
            </w:r>
          </w:p>
        </w:tc>
        <w:tc>
          <w:tcPr>
            <w:tcW w:w="3119" w:type="dxa"/>
            <w:vMerge w:val="restart"/>
          </w:tcPr>
          <w:p w14:paraId="530BFA30">
            <w:pPr>
              <w:pStyle w:val="73"/>
              <w:spacing w:before="7"/>
              <w:rPr>
                <w:sz w:val="23"/>
                <w:szCs w:val="23"/>
              </w:rPr>
            </w:pPr>
          </w:p>
          <w:p w14:paraId="0D89DA5C">
            <w:pPr>
              <w:pStyle w:val="73"/>
              <w:spacing w:line="276" w:lineRule="auto"/>
              <w:ind w:left="111" w:right="255"/>
              <w:rPr>
                <w:sz w:val="23"/>
                <w:szCs w:val="23"/>
              </w:rPr>
            </w:pPr>
            <w:r>
              <w:rPr>
                <w:sz w:val="23"/>
                <w:szCs w:val="23"/>
              </w:rPr>
              <w:t>АП2.Получение сведений посредством СМЭВ</w:t>
            </w:r>
          </w:p>
        </w:tc>
        <w:tc>
          <w:tcPr>
            <w:tcW w:w="5953" w:type="dxa"/>
          </w:tcPr>
          <w:p w14:paraId="7C8AA381">
            <w:pPr>
              <w:pStyle w:val="73"/>
              <w:spacing w:before="155"/>
              <w:ind w:left="109"/>
              <w:rPr>
                <w:sz w:val="23"/>
                <w:szCs w:val="23"/>
              </w:rPr>
            </w:pPr>
            <w:r>
              <w:rPr>
                <w:sz w:val="23"/>
                <w:szCs w:val="23"/>
              </w:rPr>
              <w:t>АД2.1.Формирование межведомственных запросов</w:t>
            </w:r>
          </w:p>
        </w:tc>
        <w:tc>
          <w:tcPr>
            <w:tcW w:w="2854" w:type="dxa"/>
            <w:vMerge w:val="restart"/>
          </w:tcPr>
          <w:p w14:paraId="6DAF92E2">
            <w:pPr>
              <w:pStyle w:val="73"/>
              <w:rPr>
                <w:sz w:val="23"/>
                <w:szCs w:val="23"/>
              </w:rPr>
            </w:pPr>
          </w:p>
          <w:p w14:paraId="03A2CE3C">
            <w:pPr>
              <w:pStyle w:val="73"/>
              <w:spacing w:before="178"/>
              <w:ind w:left="113"/>
              <w:rPr>
                <w:sz w:val="23"/>
                <w:szCs w:val="23"/>
              </w:rPr>
            </w:pPr>
            <w:r>
              <w:rPr>
                <w:sz w:val="23"/>
                <w:szCs w:val="23"/>
              </w:rPr>
              <w:t>Максимальный срок 5 рабочих дней</w:t>
            </w:r>
          </w:p>
        </w:tc>
      </w:tr>
      <w:tr w14:paraId="1C050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567" w:type="dxa"/>
          </w:tcPr>
          <w:p w14:paraId="66BB7609">
            <w:pPr>
              <w:pStyle w:val="73"/>
              <w:spacing w:before="153"/>
              <w:ind w:left="263"/>
              <w:rPr>
                <w:sz w:val="23"/>
                <w:szCs w:val="23"/>
              </w:rPr>
            </w:pPr>
            <w:r>
              <w:rPr>
                <w:sz w:val="23"/>
                <w:szCs w:val="23"/>
              </w:rPr>
              <w:t>6</w:t>
            </w:r>
          </w:p>
        </w:tc>
        <w:tc>
          <w:tcPr>
            <w:tcW w:w="2126" w:type="dxa"/>
          </w:tcPr>
          <w:p w14:paraId="40AC1874">
            <w:pPr>
              <w:pStyle w:val="73"/>
              <w:spacing w:line="271" w:lineRule="exact"/>
              <w:ind w:left="108"/>
              <w:rPr>
                <w:sz w:val="23"/>
                <w:szCs w:val="23"/>
              </w:rPr>
            </w:pPr>
            <w:r>
              <w:rPr>
                <w:sz w:val="23"/>
                <w:szCs w:val="23"/>
              </w:rPr>
              <w:t>Ведомство/ПГС/</w:t>
            </w:r>
          </w:p>
          <w:p w14:paraId="2532E42C">
            <w:pPr>
              <w:pStyle w:val="73"/>
              <w:spacing w:before="40"/>
              <w:ind w:left="108"/>
              <w:rPr>
                <w:sz w:val="23"/>
                <w:szCs w:val="23"/>
              </w:rPr>
            </w:pPr>
            <w:r>
              <w:rPr>
                <w:sz w:val="23"/>
                <w:szCs w:val="23"/>
              </w:rPr>
              <w:t>СМЭВ</w:t>
            </w:r>
          </w:p>
        </w:tc>
        <w:tc>
          <w:tcPr>
            <w:tcW w:w="3119" w:type="dxa"/>
            <w:vMerge w:val="continue"/>
            <w:tcBorders>
              <w:top w:val="nil"/>
            </w:tcBorders>
          </w:tcPr>
          <w:p w14:paraId="2C683125">
            <w:pPr>
              <w:rPr>
                <w:sz w:val="23"/>
                <w:szCs w:val="23"/>
              </w:rPr>
            </w:pPr>
          </w:p>
        </w:tc>
        <w:tc>
          <w:tcPr>
            <w:tcW w:w="5953" w:type="dxa"/>
          </w:tcPr>
          <w:p w14:paraId="34322505">
            <w:pPr>
              <w:pStyle w:val="73"/>
              <w:spacing w:line="271" w:lineRule="exact"/>
              <w:ind w:left="109"/>
              <w:rPr>
                <w:sz w:val="23"/>
                <w:szCs w:val="23"/>
              </w:rPr>
            </w:pPr>
            <w:r>
              <w:rPr>
                <w:sz w:val="23"/>
                <w:szCs w:val="23"/>
              </w:rPr>
              <w:t>АД2.2.Получение ответов на межведомственные</w:t>
            </w:r>
          </w:p>
          <w:p w14:paraId="02C2FCB9">
            <w:pPr>
              <w:pStyle w:val="73"/>
              <w:spacing w:before="40"/>
              <w:ind w:left="109"/>
              <w:rPr>
                <w:sz w:val="23"/>
                <w:szCs w:val="23"/>
              </w:rPr>
            </w:pPr>
            <w:r>
              <w:rPr>
                <w:sz w:val="23"/>
                <w:szCs w:val="23"/>
              </w:rPr>
              <w:t>запросы</w:t>
            </w:r>
          </w:p>
        </w:tc>
        <w:tc>
          <w:tcPr>
            <w:tcW w:w="2854" w:type="dxa"/>
            <w:vMerge w:val="continue"/>
            <w:tcBorders>
              <w:top w:val="nil"/>
            </w:tcBorders>
          </w:tcPr>
          <w:p w14:paraId="0D65F8C3">
            <w:pPr>
              <w:rPr>
                <w:sz w:val="23"/>
                <w:szCs w:val="23"/>
              </w:rPr>
            </w:pPr>
          </w:p>
        </w:tc>
      </w:tr>
      <w:tr w14:paraId="1C9EAD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67" w:type="dxa"/>
          </w:tcPr>
          <w:p w14:paraId="0755822C">
            <w:pPr>
              <w:pStyle w:val="73"/>
              <w:spacing w:before="152"/>
              <w:ind w:left="263"/>
              <w:rPr>
                <w:sz w:val="23"/>
                <w:szCs w:val="23"/>
              </w:rPr>
            </w:pPr>
            <w:r>
              <w:rPr>
                <w:sz w:val="23"/>
                <w:szCs w:val="23"/>
              </w:rPr>
              <w:t>7</w:t>
            </w:r>
          </w:p>
        </w:tc>
        <w:tc>
          <w:tcPr>
            <w:tcW w:w="2126" w:type="dxa"/>
          </w:tcPr>
          <w:p w14:paraId="766F9784">
            <w:pPr>
              <w:pStyle w:val="73"/>
              <w:spacing w:before="152"/>
              <w:ind w:left="108"/>
              <w:rPr>
                <w:sz w:val="23"/>
                <w:szCs w:val="23"/>
              </w:rPr>
            </w:pPr>
            <w:r>
              <w:rPr>
                <w:sz w:val="23"/>
                <w:szCs w:val="23"/>
              </w:rPr>
              <w:t>Ведомство/ПГС</w:t>
            </w:r>
          </w:p>
        </w:tc>
        <w:tc>
          <w:tcPr>
            <w:tcW w:w="3119" w:type="dxa"/>
          </w:tcPr>
          <w:p w14:paraId="3214925F">
            <w:pPr>
              <w:pStyle w:val="73"/>
              <w:spacing w:line="270" w:lineRule="exact"/>
              <w:ind w:left="111"/>
              <w:rPr>
                <w:sz w:val="23"/>
                <w:szCs w:val="23"/>
              </w:rPr>
            </w:pPr>
            <w:r>
              <w:rPr>
                <w:sz w:val="23"/>
                <w:szCs w:val="23"/>
              </w:rPr>
              <w:t>АП3.Рассмотрение</w:t>
            </w:r>
          </w:p>
          <w:p w14:paraId="5A40243F">
            <w:pPr>
              <w:pStyle w:val="73"/>
              <w:spacing w:before="40"/>
              <w:ind w:left="111"/>
              <w:rPr>
                <w:sz w:val="23"/>
                <w:szCs w:val="23"/>
              </w:rPr>
            </w:pPr>
            <w:r>
              <w:rPr>
                <w:sz w:val="23"/>
                <w:szCs w:val="23"/>
              </w:rPr>
              <w:t>документов и сведений</w:t>
            </w:r>
          </w:p>
        </w:tc>
        <w:tc>
          <w:tcPr>
            <w:tcW w:w="5953" w:type="dxa"/>
          </w:tcPr>
          <w:p w14:paraId="69BB67A4">
            <w:pPr>
              <w:pStyle w:val="73"/>
              <w:spacing w:line="270" w:lineRule="exact"/>
              <w:ind w:left="109"/>
              <w:rPr>
                <w:sz w:val="23"/>
                <w:szCs w:val="23"/>
              </w:rPr>
            </w:pPr>
            <w:r>
              <w:rPr>
                <w:sz w:val="23"/>
                <w:szCs w:val="23"/>
              </w:rPr>
              <w:t>АД3.1.Проверка соответствия документов и сведений</w:t>
            </w:r>
          </w:p>
          <w:p w14:paraId="5583E7DA">
            <w:pPr>
              <w:pStyle w:val="73"/>
              <w:spacing w:before="40"/>
              <w:ind w:left="109"/>
              <w:rPr>
                <w:sz w:val="23"/>
                <w:szCs w:val="23"/>
              </w:rPr>
            </w:pPr>
            <w:r>
              <w:rPr>
                <w:sz w:val="23"/>
                <w:szCs w:val="23"/>
              </w:rPr>
              <w:t>установленным критериям для принятия решения</w:t>
            </w:r>
          </w:p>
        </w:tc>
        <w:tc>
          <w:tcPr>
            <w:tcW w:w="2854" w:type="dxa"/>
          </w:tcPr>
          <w:p w14:paraId="406277E7">
            <w:pPr>
              <w:pStyle w:val="73"/>
              <w:spacing w:line="270" w:lineRule="exact"/>
              <w:ind w:left="113"/>
              <w:rPr>
                <w:sz w:val="23"/>
                <w:szCs w:val="23"/>
              </w:rPr>
            </w:pPr>
            <w:r>
              <w:rPr>
                <w:sz w:val="23"/>
                <w:szCs w:val="23"/>
              </w:rPr>
              <w:t>Максимальный срок 15 рабочих дней</w:t>
            </w:r>
          </w:p>
        </w:tc>
      </w:tr>
      <w:tr w14:paraId="0827D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567" w:type="dxa"/>
          </w:tcPr>
          <w:p w14:paraId="0E6D9777">
            <w:pPr>
              <w:pStyle w:val="73"/>
              <w:spacing w:line="270" w:lineRule="exact"/>
              <w:ind w:left="263"/>
              <w:rPr>
                <w:sz w:val="23"/>
                <w:szCs w:val="23"/>
              </w:rPr>
            </w:pPr>
            <w:r>
              <w:rPr>
                <w:sz w:val="23"/>
                <w:szCs w:val="23"/>
              </w:rPr>
              <w:t>8</w:t>
            </w:r>
          </w:p>
        </w:tc>
        <w:tc>
          <w:tcPr>
            <w:tcW w:w="2126" w:type="dxa"/>
          </w:tcPr>
          <w:p w14:paraId="1D585912">
            <w:pPr>
              <w:pStyle w:val="73"/>
              <w:spacing w:line="270" w:lineRule="exact"/>
              <w:ind w:left="108"/>
              <w:rPr>
                <w:sz w:val="23"/>
                <w:szCs w:val="23"/>
              </w:rPr>
            </w:pPr>
            <w:r>
              <w:rPr>
                <w:sz w:val="23"/>
                <w:szCs w:val="23"/>
              </w:rPr>
              <w:t>Ведомство/ПГС</w:t>
            </w:r>
          </w:p>
        </w:tc>
        <w:tc>
          <w:tcPr>
            <w:tcW w:w="3119" w:type="dxa"/>
            <w:vMerge w:val="restart"/>
          </w:tcPr>
          <w:p w14:paraId="615DBACA">
            <w:pPr>
              <w:pStyle w:val="73"/>
              <w:rPr>
                <w:sz w:val="23"/>
                <w:szCs w:val="23"/>
              </w:rPr>
            </w:pPr>
          </w:p>
          <w:p w14:paraId="63D3BA83">
            <w:pPr>
              <w:pStyle w:val="73"/>
              <w:rPr>
                <w:sz w:val="23"/>
                <w:szCs w:val="23"/>
              </w:rPr>
            </w:pPr>
          </w:p>
          <w:p w14:paraId="4CA71958">
            <w:pPr>
              <w:pStyle w:val="73"/>
              <w:spacing w:line="276" w:lineRule="auto"/>
              <w:ind w:left="111" w:right="261"/>
              <w:rPr>
                <w:sz w:val="23"/>
                <w:szCs w:val="23"/>
              </w:rPr>
            </w:pPr>
            <w:r>
              <w:rPr>
                <w:sz w:val="23"/>
                <w:szCs w:val="23"/>
              </w:rPr>
              <w:t>АП4.Принятие решения о предоставлении услуги</w:t>
            </w:r>
          </w:p>
        </w:tc>
        <w:tc>
          <w:tcPr>
            <w:tcW w:w="5953" w:type="dxa"/>
          </w:tcPr>
          <w:p w14:paraId="41841212">
            <w:pPr>
              <w:pStyle w:val="73"/>
              <w:spacing w:line="270" w:lineRule="exact"/>
              <w:ind w:left="109"/>
              <w:rPr>
                <w:sz w:val="23"/>
                <w:szCs w:val="23"/>
              </w:rPr>
            </w:pPr>
            <w:r>
              <w:rPr>
                <w:sz w:val="23"/>
                <w:szCs w:val="23"/>
              </w:rPr>
              <w:t>АД4.1.Принятие решения о предоставлении услуги</w:t>
            </w:r>
          </w:p>
        </w:tc>
        <w:tc>
          <w:tcPr>
            <w:tcW w:w="2854" w:type="dxa"/>
            <w:vMerge w:val="restart"/>
          </w:tcPr>
          <w:p w14:paraId="02B612DC">
            <w:pPr>
              <w:pStyle w:val="73"/>
              <w:rPr>
                <w:sz w:val="23"/>
                <w:szCs w:val="23"/>
              </w:rPr>
            </w:pPr>
          </w:p>
          <w:p w14:paraId="1DFE3EFE">
            <w:pPr>
              <w:pStyle w:val="73"/>
              <w:rPr>
                <w:sz w:val="23"/>
                <w:szCs w:val="23"/>
              </w:rPr>
            </w:pPr>
          </w:p>
          <w:p w14:paraId="3DC34B2D">
            <w:pPr>
              <w:pStyle w:val="73"/>
              <w:spacing w:before="205"/>
              <w:ind w:left="113"/>
              <w:rPr>
                <w:sz w:val="23"/>
                <w:szCs w:val="23"/>
              </w:rPr>
            </w:pPr>
            <w:r>
              <w:rPr>
                <w:sz w:val="23"/>
                <w:szCs w:val="23"/>
              </w:rPr>
              <w:t>Максимальный срок 1 час</w:t>
            </w:r>
          </w:p>
        </w:tc>
      </w:tr>
      <w:tr w14:paraId="4FC94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567" w:type="dxa"/>
          </w:tcPr>
          <w:p w14:paraId="7A8888D7">
            <w:pPr>
              <w:pStyle w:val="73"/>
              <w:spacing w:before="152"/>
              <w:ind w:left="263"/>
              <w:rPr>
                <w:sz w:val="23"/>
                <w:szCs w:val="23"/>
              </w:rPr>
            </w:pPr>
            <w:r>
              <w:rPr>
                <w:sz w:val="23"/>
                <w:szCs w:val="23"/>
              </w:rPr>
              <w:t>9</w:t>
            </w:r>
          </w:p>
        </w:tc>
        <w:tc>
          <w:tcPr>
            <w:tcW w:w="2126" w:type="dxa"/>
          </w:tcPr>
          <w:p w14:paraId="62F69CA2">
            <w:pPr>
              <w:pStyle w:val="73"/>
              <w:spacing w:before="152"/>
              <w:ind w:left="108"/>
              <w:rPr>
                <w:sz w:val="23"/>
                <w:szCs w:val="23"/>
              </w:rPr>
            </w:pPr>
            <w:r>
              <w:rPr>
                <w:sz w:val="23"/>
                <w:szCs w:val="23"/>
              </w:rPr>
              <w:t>Ведомство/ПГС</w:t>
            </w:r>
          </w:p>
        </w:tc>
        <w:tc>
          <w:tcPr>
            <w:tcW w:w="3119" w:type="dxa"/>
            <w:vMerge w:val="continue"/>
            <w:tcBorders>
              <w:top w:val="nil"/>
            </w:tcBorders>
          </w:tcPr>
          <w:p w14:paraId="29E3EEDC">
            <w:pPr>
              <w:rPr>
                <w:sz w:val="23"/>
                <w:szCs w:val="23"/>
              </w:rPr>
            </w:pPr>
          </w:p>
        </w:tc>
        <w:tc>
          <w:tcPr>
            <w:tcW w:w="5953" w:type="dxa"/>
          </w:tcPr>
          <w:p w14:paraId="284F3900">
            <w:pPr>
              <w:pStyle w:val="73"/>
              <w:spacing w:line="270" w:lineRule="exact"/>
              <w:ind w:left="109"/>
              <w:rPr>
                <w:sz w:val="23"/>
                <w:szCs w:val="23"/>
              </w:rPr>
            </w:pPr>
            <w:r>
              <w:rPr>
                <w:sz w:val="23"/>
                <w:szCs w:val="23"/>
              </w:rPr>
              <w:t>АД4.2.Формирование решения о предоставлении</w:t>
            </w:r>
          </w:p>
          <w:p w14:paraId="024A8EFE">
            <w:pPr>
              <w:pStyle w:val="73"/>
              <w:spacing w:before="40"/>
              <w:ind w:left="109"/>
              <w:rPr>
                <w:sz w:val="23"/>
                <w:szCs w:val="23"/>
              </w:rPr>
            </w:pPr>
            <w:r>
              <w:rPr>
                <w:sz w:val="23"/>
                <w:szCs w:val="23"/>
              </w:rPr>
              <w:t>услуги</w:t>
            </w:r>
          </w:p>
        </w:tc>
        <w:tc>
          <w:tcPr>
            <w:tcW w:w="2854" w:type="dxa"/>
            <w:vMerge w:val="continue"/>
            <w:tcBorders>
              <w:top w:val="nil"/>
            </w:tcBorders>
          </w:tcPr>
          <w:p w14:paraId="015C5F86">
            <w:pPr>
              <w:rPr>
                <w:sz w:val="23"/>
                <w:szCs w:val="23"/>
              </w:rPr>
            </w:pPr>
          </w:p>
        </w:tc>
      </w:tr>
      <w:tr w14:paraId="35F77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567" w:type="dxa"/>
          </w:tcPr>
          <w:p w14:paraId="7707B533">
            <w:pPr>
              <w:pStyle w:val="73"/>
              <w:spacing w:before="155"/>
              <w:ind w:left="220"/>
              <w:rPr>
                <w:sz w:val="23"/>
                <w:szCs w:val="23"/>
              </w:rPr>
            </w:pPr>
            <w:r>
              <w:rPr>
                <w:sz w:val="23"/>
                <w:szCs w:val="23"/>
              </w:rPr>
              <w:t>10</w:t>
            </w:r>
          </w:p>
        </w:tc>
        <w:tc>
          <w:tcPr>
            <w:tcW w:w="2126" w:type="dxa"/>
          </w:tcPr>
          <w:p w14:paraId="7DBF5AC9">
            <w:pPr>
              <w:pStyle w:val="73"/>
              <w:spacing w:before="155"/>
              <w:ind w:left="108"/>
              <w:rPr>
                <w:sz w:val="23"/>
                <w:szCs w:val="23"/>
              </w:rPr>
            </w:pPr>
            <w:r>
              <w:rPr>
                <w:sz w:val="23"/>
                <w:szCs w:val="23"/>
              </w:rPr>
              <w:t>Ведомство/ПГС</w:t>
            </w:r>
          </w:p>
        </w:tc>
        <w:tc>
          <w:tcPr>
            <w:tcW w:w="3119" w:type="dxa"/>
            <w:vMerge w:val="continue"/>
            <w:tcBorders>
              <w:top w:val="nil"/>
            </w:tcBorders>
          </w:tcPr>
          <w:p w14:paraId="310ADB90">
            <w:pPr>
              <w:rPr>
                <w:sz w:val="23"/>
                <w:szCs w:val="23"/>
              </w:rPr>
            </w:pPr>
          </w:p>
        </w:tc>
        <w:tc>
          <w:tcPr>
            <w:tcW w:w="5953" w:type="dxa"/>
          </w:tcPr>
          <w:p w14:paraId="0895F79C">
            <w:pPr>
              <w:pStyle w:val="73"/>
              <w:spacing w:line="270" w:lineRule="exact"/>
              <w:ind w:left="109"/>
              <w:rPr>
                <w:sz w:val="23"/>
                <w:szCs w:val="23"/>
              </w:rPr>
            </w:pPr>
            <w:r>
              <w:rPr>
                <w:sz w:val="23"/>
                <w:szCs w:val="23"/>
              </w:rPr>
              <w:t>АД4.3.Принятие решения об отказе в предоставлении</w:t>
            </w:r>
          </w:p>
          <w:p w14:paraId="7C48DC68">
            <w:pPr>
              <w:pStyle w:val="73"/>
              <w:spacing w:before="43"/>
              <w:ind w:left="109"/>
              <w:rPr>
                <w:sz w:val="23"/>
                <w:szCs w:val="23"/>
              </w:rPr>
            </w:pPr>
            <w:r>
              <w:rPr>
                <w:sz w:val="23"/>
                <w:szCs w:val="23"/>
              </w:rPr>
              <w:t>услуги</w:t>
            </w:r>
          </w:p>
        </w:tc>
        <w:tc>
          <w:tcPr>
            <w:tcW w:w="2854" w:type="dxa"/>
            <w:vMerge w:val="continue"/>
            <w:tcBorders>
              <w:top w:val="nil"/>
            </w:tcBorders>
          </w:tcPr>
          <w:p w14:paraId="123C7F97">
            <w:pPr>
              <w:rPr>
                <w:sz w:val="23"/>
                <w:szCs w:val="23"/>
              </w:rPr>
            </w:pPr>
          </w:p>
        </w:tc>
      </w:tr>
      <w:tr w14:paraId="69B57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567" w:type="dxa"/>
          </w:tcPr>
          <w:p w14:paraId="71874B1A">
            <w:pPr>
              <w:pStyle w:val="73"/>
              <w:spacing w:line="270" w:lineRule="exact"/>
              <w:ind w:left="220"/>
              <w:rPr>
                <w:sz w:val="23"/>
                <w:szCs w:val="23"/>
              </w:rPr>
            </w:pPr>
            <w:r>
              <w:rPr>
                <w:sz w:val="23"/>
                <w:szCs w:val="23"/>
              </w:rPr>
              <w:t>11</w:t>
            </w:r>
          </w:p>
        </w:tc>
        <w:tc>
          <w:tcPr>
            <w:tcW w:w="2126" w:type="dxa"/>
          </w:tcPr>
          <w:p w14:paraId="6E5908EC">
            <w:pPr>
              <w:pStyle w:val="73"/>
              <w:spacing w:line="270" w:lineRule="exact"/>
              <w:ind w:left="108"/>
              <w:rPr>
                <w:sz w:val="23"/>
                <w:szCs w:val="23"/>
              </w:rPr>
            </w:pPr>
            <w:r>
              <w:rPr>
                <w:sz w:val="23"/>
                <w:szCs w:val="23"/>
              </w:rPr>
              <w:t>Ведомство/ПГС</w:t>
            </w:r>
          </w:p>
        </w:tc>
        <w:tc>
          <w:tcPr>
            <w:tcW w:w="3119" w:type="dxa"/>
            <w:vMerge w:val="continue"/>
            <w:tcBorders>
              <w:top w:val="nil"/>
            </w:tcBorders>
          </w:tcPr>
          <w:p w14:paraId="68B835E6">
            <w:pPr>
              <w:rPr>
                <w:sz w:val="23"/>
                <w:szCs w:val="23"/>
              </w:rPr>
            </w:pPr>
          </w:p>
        </w:tc>
        <w:tc>
          <w:tcPr>
            <w:tcW w:w="5953" w:type="dxa"/>
          </w:tcPr>
          <w:p w14:paraId="7DF8B59B">
            <w:pPr>
              <w:pStyle w:val="73"/>
              <w:spacing w:line="270" w:lineRule="exact"/>
              <w:ind w:left="109"/>
              <w:rPr>
                <w:sz w:val="23"/>
                <w:szCs w:val="23"/>
              </w:rPr>
            </w:pPr>
            <w:r>
              <w:rPr>
                <w:sz w:val="23"/>
                <w:szCs w:val="23"/>
              </w:rPr>
              <w:t>АД4.4.Формирование отказа в предоставлении услуги</w:t>
            </w:r>
          </w:p>
        </w:tc>
        <w:tc>
          <w:tcPr>
            <w:tcW w:w="2854" w:type="dxa"/>
            <w:vMerge w:val="continue"/>
            <w:tcBorders>
              <w:top w:val="nil"/>
            </w:tcBorders>
          </w:tcPr>
          <w:p w14:paraId="495C0194">
            <w:pPr>
              <w:rPr>
                <w:sz w:val="23"/>
                <w:szCs w:val="23"/>
              </w:rPr>
            </w:pPr>
          </w:p>
        </w:tc>
      </w:tr>
      <w:tr w14:paraId="5CAF7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1" w:hRule="atLeast"/>
        </w:trPr>
        <w:tc>
          <w:tcPr>
            <w:tcW w:w="567" w:type="dxa"/>
          </w:tcPr>
          <w:p w14:paraId="71C13EDF">
            <w:pPr>
              <w:pStyle w:val="73"/>
              <w:rPr>
                <w:sz w:val="23"/>
                <w:szCs w:val="23"/>
              </w:rPr>
            </w:pPr>
          </w:p>
          <w:p w14:paraId="1D95DD96">
            <w:pPr>
              <w:pStyle w:val="73"/>
              <w:spacing w:before="195"/>
              <w:ind w:left="220"/>
              <w:rPr>
                <w:sz w:val="23"/>
                <w:szCs w:val="23"/>
              </w:rPr>
            </w:pPr>
            <w:r>
              <w:rPr>
                <w:sz w:val="23"/>
                <w:szCs w:val="23"/>
              </w:rPr>
              <w:t>12</w:t>
            </w:r>
          </w:p>
        </w:tc>
        <w:tc>
          <w:tcPr>
            <w:tcW w:w="2126" w:type="dxa"/>
          </w:tcPr>
          <w:p w14:paraId="19627E9D">
            <w:pPr>
              <w:pStyle w:val="73"/>
              <w:spacing w:before="2"/>
              <w:rPr>
                <w:sz w:val="23"/>
                <w:szCs w:val="23"/>
              </w:rPr>
            </w:pPr>
          </w:p>
          <w:p w14:paraId="72A00C92">
            <w:pPr>
              <w:pStyle w:val="73"/>
              <w:spacing w:line="276" w:lineRule="auto"/>
              <w:ind w:left="108" w:right="351"/>
              <w:rPr>
                <w:sz w:val="23"/>
                <w:szCs w:val="23"/>
              </w:rPr>
            </w:pPr>
            <w:r>
              <w:rPr>
                <w:sz w:val="23"/>
                <w:szCs w:val="23"/>
              </w:rPr>
              <w:t>Модуль МФЦ/</w:t>
            </w:r>
            <w:r>
              <w:rPr>
                <w:spacing w:val="-1"/>
                <w:sz w:val="23"/>
                <w:szCs w:val="23"/>
              </w:rPr>
              <w:t>Ведомство/ПГС</w:t>
            </w:r>
          </w:p>
        </w:tc>
        <w:tc>
          <w:tcPr>
            <w:tcW w:w="3119" w:type="dxa"/>
          </w:tcPr>
          <w:p w14:paraId="010F3E72">
            <w:pPr>
              <w:pStyle w:val="73"/>
              <w:spacing w:before="155" w:line="276" w:lineRule="auto"/>
              <w:ind w:left="111" w:right="144"/>
              <w:rPr>
                <w:sz w:val="23"/>
                <w:szCs w:val="23"/>
              </w:rPr>
            </w:pPr>
            <w:r>
              <w:rPr>
                <w:sz w:val="23"/>
                <w:szCs w:val="23"/>
              </w:rPr>
              <w:t>АП5. Выдача результата на бумажном носителе (опционально)</w:t>
            </w:r>
          </w:p>
        </w:tc>
        <w:tc>
          <w:tcPr>
            <w:tcW w:w="5953" w:type="dxa"/>
          </w:tcPr>
          <w:p w14:paraId="40DB4334">
            <w:pPr>
              <w:pStyle w:val="73"/>
              <w:spacing w:line="276" w:lineRule="auto"/>
              <w:ind w:left="109" w:right="146"/>
              <w:rPr>
                <w:sz w:val="23"/>
                <w:szCs w:val="23"/>
              </w:rPr>
            </w:pPr>
            <w:r>
              <w:rPr>
                <w:sz w:val="23"/>
                <w:szCs w:val="23"/>
              </w:rPr>
              <w:t>АД5.1. Выдача результата в виде экземпляра электронного документа, распечатанного на бумажном носителе, заверенного подписью и печатью</w:t>
            </w:r>
          </w:p>
          <w:p w14:paraId="36ADE6AD">
            <w:pPr>
              <w:pStyle w:val="73"/>
              <w:ind w:left="109"/>
              <w:rPr>
                <w:sz w:val="23"/>
                <w:szCs w:val="23"/>
              </w:rPr>
            </w:pPr>
            <w:r>
              <w:rPr>
                <w:sz w:val="23"/>
                <w:szCs w:val="23"/>
              </w:rPr>
              <w:t>МФЦ/Ведомство</w:t>
            </w:r>
          </w:p>
        </w:tc>
        <w:tc>
          <w:tcPr>
            <w:tcW w:w="2854" w:type="dxa"/>
          </w:tcPr>
          <w:p w14:paraId="48775669">
            <w:pPr>
              <w:pStyle w:val="73"/>
              <w:spacing w:before="2"/>
              <w:rPr>
                <w:sz w:val="23"/>
                <w:szCs w:val="23"/>
              </w:rPr>
            </w:pPr>
          </w:p>
          <w:p w14:paraId="253AD2A3">
            <w:pPr>
              <w:pStyle w:val="73"/>
              <w:spacing w:line="276" w:lineRule="auto"/>
              <w:ind w:left="113" w:right="320"/>
              <w:rPr>
                <w:sz w:val="23"/>
                <w:szCs w:val="23"/>
              </w:rPr>
            </w:pPr>
            <w:r>
              <w:rPr>
                <w:sz w:val="23"/>
                <w:szCs w:val="23"/>
              </w:rPr>
              <w:t>После окончания процедуры принятия решения</w:t>
            </w:r>
          </w:p>
        </w:tc>
      </w:tr>
    </w:tbl>
    <w:p w14:paraId="539697B3">
      <w:pPr>
        <w:rPr>
          <w:sz w:val="23"/>
          <w:szCs w:val="23"/>
        </w:rPr>
      </w:pPr>
    </w:p>
    <w:p w14:paraId="53469BDF">
      <w:pPr>
        <w:tabs>
          <w:tab w:val="left" w:pos="7920"/>
        </w:tabs>
        <w:ind w:firstLine="709"/>
        <w:jc w:val="both"/>
        <w:rPr>
          <w:color w:val="000000"/>
          <w:sz w:val="23"/>
          <w:szCs w:val="23"/>
        </w:rPr>
      </w:pPr>
    </w:p>
    <w:p w14:paraId="56D69ECA">
      <w:pPr>
        <w:tabs>
          <w:tab w:val="left" w:pos="7920"/>
        </w:tabs>
        <w:ind w:firstLine="709"/>
        <w:jc w:val="both"/>
        <w:rPr>
          <w:color w:val="000000"/>
          <w:sz w:val="23"/>
          <w:szCs w:val="23"/>
        </w:rPr>
      </w:pPr>
    </w:p>
    <w:p w14:paraId="029690FD">
      <w:pPr>
        <w:tabs>
          <w:tab w:val="left" w:pos="7920"/>
        </w:tabs>
        <w:ind w:firstLine="709"/>
        <w:jc w:val="both"/>
        <w:rPr>
          <w:color w:val="000000"/>
          <w:sz w:val="28"/>
          <w:szCs w:val="28"/>
        </w:rPr>
      </w:pPr>
    </w:p>
    <w:p w14:paraId="6544F913">
      <w:pPr>
        <w:rPr>
          <w:b/>
          <w:color w:val="000000"/>
          <w:sz w:val="28"/>
          <w:szCs w:val="28"/>
        </w:rPr>
      </w:pPr>
    </w:p>
    <w:p w14:paraId="22142C77">
      <w:pPr>
        <w:rPr>
          <w:b/>
          <w:color w:val="000000"/>
          <w:sz w:val="28"/>
          <w:szCs w:val="28"/>
        </w:rPr>
      </w:pPr>
    </w:p>
    <w:p w14:paraId="7AFAA48C">
      <w:pPr>
        <w:rPr>
          <w:sz w:val="28"/>
          <w:szCs w:val="28"/>
        </w:rPr>
      </w:pPr>
    </w:p>
    <w:sectPr>
      <w:headerReference r:id="rId3" w:type="default"/>
      <w:headerReference r:id="rId4" w:type="even"/>
      <w:pgSz w:w="16838" w:h="11906" w:orient="landscape"/>
      <w:pgMar w:top="1138" w:right="1138" w:bottom="562" w:left="1138" w:header="425" w:footer="709"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SimSun1">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CC"/>
    <w:family w:val="swiss"/>
    <w:pitch w:val="default"/>
    <w:sig w:usb0="E0002AFF" w:usb1="C000247B" w:usb2="00000009" w:usb3="00000000" w:csb0="200001FF" w:csb1="00000000"/>
  </w:font>
  <w:font w:name="TimesNewRomanPSMT">
    <w:altName w:val="Trebuchet MS"/>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687" w:usb1="00000000" w:usb2="00000000" w:usb3="00000000" w:csb0="2000009F" w:csb1="00000000"/>
  </w:font>
  <w:font w:name="TimesNewRomanPS-ItalicMT">
    <w:altName w:val="Segoe Print"/>
    <w:panose1 w:val="00000000000000000000"/>
    <w:charset w:val="00"/>
    <w:family w:val="auto"/>
    <w:pitch w:val="default"/>
    <w:sig w:usb0="00000000" w:usb1="00000000" w:usb2="00000000" w:usb3="00000000" w:csb0="00000000" w:csb1="00000000"/>
  </w:font>
  <w:font w:name="Liberation Serif">
    <w:altName w:val="Times New Roman"/>
    <w:panose1 w:val="00000000000000000000"/>
    <w:charset w:val="CC"/>
    <w:family w:val="roman"/>
    <w:pitch w:val="default"/>
    <w:sig w:usb0="00000000" w:usb1="00000000" w:usb2="00000000" w:usb3="00000000" w:csb0="00000000" w:csb1="00000000"/>
  </w:font>
  <w:font w:name="Lohit Devanagari">
    <w:altName w:val="Times New Roman"/>
    <w:panose1 w:val="00000000000000000000"/>
    <w:charset w:val="00"/>
    <w:family w:val="roman"/>
    <w:pitch w:val="default"/>
    <w:sig w:usb0="00000000" w:usb1="00000000" w:usb2="00000000" w:usb3="00000000" w:csb0="00000001" w:csb1="00000000"/>
  </w:font>
  <w:font w:name="Microsoft Sans Serif">
    <w:panose1 w:val="020B0604020202020204"/>
    <w:charset w:val="CC"/>
    <w:family w:val="swiss"/>
    <w:pitch w:val="default"/>
    <w:sig w:usb0="E5002EFF" w:usb1="C000605B" w:usb2="00000029" w:usb3="00000000" w:csb0="200101FF" w:csb1="20280000"/>
  </w:font>
  <w:font w:name="serif">
    <w:altName w:val="Segoe Print"/>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8475C">
    <w:pPr>
      <w:pStyle w:val="19"/>
      <w:rPr>
        <w:lang w:val="ru-RU"/>
      </w:rPr>
    </w:pPr>
  </w:p>
  <w:p w14:paraId="11E6590F">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930DF">
    <w:pPr>
      <w:pStyle w:val="19"/>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7A44C88E">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08D88A"/>
    <w:multiLevelType w:val="singleLevel"/>
    <w:tmpl w:val="BE08D88A"/>
    <w:lvl w:ilvl="0" w:tentative="0">
      <w:start w:val="4"/>
      <w:numFmt w:val="decimal"/>
      <w:suff w:val="space"/>
      <w:lvlText w:val="%1)"/>
      <w:lvlJc w:val="left"/>
    </w:lvl>
  </w:abstractNum>
  <w:abstractNum w:abstractNumId="1">
    <w:nsid w:val="17BC43D5"/>
    <w:multiLevelType w:val="multilevel"/>
    <w:tmpl w:val="17BC43D5"/>
    <w:lvl w:ilvl="0" w:tentative="0">
      <w:start w:val="4"/>
      <w:numFmt w:val="decimal"/>
      <w:lvlText w:val="%1"/>
      <w:lvlJc w:val="left"/>
      <w:pPr>
        <w:ind w:left="1300" w:hanging="420"/>
      </w:pPr>
      <w:rPr>
        <w:rFonts w:hint="default"/>
        <w:lang w:val="ru-RU" w:eastAsia="en-US" w:bidi="ar-SA"/>
      </w:rPr>
    </w:lvl>
    <w:lvl w:ilvl="1" w:tentative="0">
      <w:start w:val="1"/>
      <w:numFmt w:val="decimal"/>
      <w:lvlText w:val="%1.%2."/>
      <w:lvlJc w:val="left"/>
      <w:pPr>
        <w:ind w:left="1300" w:hanging="420"/>
        <w:jc w:val="right"/>
      </w:pPr>
      <w:rPr>
        <w:rFonts w:hint="default" w:ascii="Times New Roman" w:hAnsi="Times New Roman" w:eastAsia="Times New Roman" w:cs="Times New Roman"/>
        <w:sz w:val="24"/>
        <w:szCs w:val="24"/>
        <w:lang w:val="ru-RU" w:eastAsia="en-US" w:bidi="ar-SA"/>
      </w:rPr>
    </w:lvl>
    <w:lvl w:ilvl="2" w:tentative="0">
      <w:start w:val="0"/>
      <w:numFmt w:val="bullet"/>
      <w:lvlText w:val="-"/>
      <w:lvlJc w:val="left"/>
      <w:pPr>
        <w:ind w:left="172" w:hanging="140"/>
      </w:pPr>
      <w:rPr>
        <w:rFonts w:hint="default" w:ascii="Times New Roman" w:hAnsi="Times New Roman" w:eastAsia="Times New Roman" w:cs="Times New Roman"/>
        <w:sz w:val="24"/>
        <w:szCs w:val="24"/>
        <w:lang w:val="ru-RU" w:eastAsia="en-US" w:bidi="ar-SA"/>
      </w:rPr>
    </w:lvl>
    <w:lvl w:ilvl="3" w:tentative="0">
      <w:start w:val="0"/>
      <w:numFmt w:val="bullet"/>
      <w:lvlText w:val="•"/>
      <w:lvlJc w:val="left"/>
      <w:pPr>
        <w:ind w:left="2570" w:hanging="140"/>
      </w:pPr>
      <w:rPr>
        <w:rFonts w:hint="default"/>
        <w:lang w:val="ru-RU" w:eastAsia="en-US" w:bidi="ar-SA"/>
      </w:rPr>
    </w:lvl>
    <w:lvl w:ilvl="4" w:tentative="0">
      <w:start w:val="0"/>
      <w:numFmt w:val="bullet"/>
      <w:lvlText w:val="•"/>
      <w:lvlJc w:val="left"/>
      <w:pPr>
        <w:ind w:left="3701" w:hanging="140"/>
      </w:pPr>
      <w:rPr>
        <w:rFonts w:hint="default"/>
        <w:lang w:val="ru-RU" w:eastAsia="en-US" w:bidi="ar-SA"/>
      </w:rPr>
    </w:lvl>
    <w:lvl w:ilvl="5" w:tentative="0">
      <w:start w:val="0"/>
      <w:numFmt w:val="bullet"/>
      <w:lvlText w:val="•"/>
      <w:lvlJc w:val="left"/>
      <w:pPr>
        <w:ind w:left="4832" w:hanging="140"/>
      </w:pPr>
      <w:rPr>
        <w:rFonts w:hint="default"/>
        <w:lang w:val="ru-RU" w:eastAsia="en-US" w:bidi="ar-SA"/>
      </w:rPr>
    </w:lvl>
    <w:lvl w:ilvl="6" w:tentative="0">
      <w:start w:val="0"/>
      <w:numFmt w:val="bullet"/>
      <w:lvlText w:val="•"/>
      <w:lvlJc w:val="left"/>
      <w:pPr>
        <w:ind w:left="5962" w:hanging="140"/>
      </w:pPr>
      <w:rPr>
        <w:rFonts w:hint="default"/>
        <w:lang w:val="ru-RU" w:eastAsia="en-US" w:bidi="ar-SA"/>
      </w:rPr>
    </w:lvl>
    <w:lvl w:ilvl="7" w:tentative="0">
      <w:start w:val="0"/>
      <w:numFmt w:val="bullet"/>
      <w:lvlText w:val="•"/>
      <w:lvlJc w:val="left"/>
      <w:pPr>
        <w:ind w:left="7093" w:hanging="140"/>
      </w:pPr>
      <w:rPr>
        <w:rFonts w:hint="default"/>
        <w:lang w:val="ru-RU" w:eastAsia="en-US" w:bidi="ar-SA"/>
      </w:rPr>
    </w:lvl>
    <w:lvl w:ilvl="8" w:tentative="0">
      <w:start w:val="0"/>
      <w:numFmt w:val="bullet"/>
      <w:lvlText w:val="•"/>
      <w:lvlJc w:val="left"/>
      <w:pPr>
        <w:ind w:left="8224" w:hanging="140"/>
      </w:pPr>
      <w:rPr>
        <w:rFonts w:hint="default"/>
        <w:lang w:val="ru-RU" w:eastAsia="en-US" w:bidi="ar-SA"/>
      </w:rPr>
    </w:lvl>
  </w:abstractNum>
  <w:abstractNum w:abstractNumId="2">
    <w:nsid w:val="227A51CE"/>
    <w:multiLevelType w:val="multilevel"/>
    <w:tmpl w:val="227A51CE"/>
    <w:lvl w:ilvl="0" w:tentative="0">
      <w:start w:val="3"/>
      <w:numFmt w:val="decimal"/>
      <w:lvlText w:val="%1."/>
      <w:lvlJc w:val="left"/>
      <w:pPr>
        <w:ind w:left="413" w:hanging="241"/>
      </w:pPr>
      <w:rPr>
        <w:rFonts w:hint="default" w:ascii="Times New Roman" w:hAnsi="Times New Roman" w:eastAsia="Times New Roman" w:cs="Times New Roman"/>
        <w:sz w:val="24"/>
        <w:szCs w:val="24"/>
        <w:lang w:val="ru-RU" w:eastAsia="en-US" w:bidi="ar-SA"/>
      </w:rPr>
    </w:lvl>
    <w:lvl w:ilvl="1" w:tentative="0">
      <w:start w:val="0"/>
      <w:numFmt w:val="bullet"/>
      <w:lvlText w:val="-"/>
      <w:lvlJc w:val="left"/>
      <w:pPr>
        <w:ind w:left="1020" w:hanging="140"/>
      </w:pPr>
      <w:rPr>
        <w:rFonts w:hint="default" w:ascii="Times New Roman" w:hAnsi="Times New Roman" w:eastAsia="Times New Roman" w:cs="Times New Roman"/>
        <w:sz w:val="24"/>
        <w:szCs w:val="24"/>
        <w:lang w:val="ru-RU" w:eastAsia="en-US" w:bidi="ar-SA"/>
      </w:rPr>
    </w:lvl>
    <w:lvl w:ilvl="2" w:tentative="0">
      <w:start w:val="0"/>
      <w:numFmt w:val="bullet"/>
      <w:lvlText w:val="•"/>
      <w:lvlJc w:val="left"/>
      <w:pPr>
        <w:ind w:left="1140" w:hanging="140"/>
      </w:pPr>
      <w:rPr>
        <w:rFonts w:hint="default"/>
        <w:lang w:val="ru-RU" w:eastAsia="en-US" w:bidi="ar-SA"/>
      </w:rPr>
    </w:lvl>
    <w:lvl w:ilvl="3" w:tentative="0">
      <w:start w:val="0"/>
      <w:numFmt w:val="bullet"/>
      <w:lvlText w:val="•"/>
      <w:lvlJc w:val="left"/>
      <w:pPr>
        <w:ind w:left="2308" w:hanging="140"/>
      </w:pPr>
      <w:rPr>
        <w:rFonts w:hint="default"/>
        <w:lang w:val="ru-RU" w:eastAsia="en-US" w:bidi="ar-SA"/>
      </w:rPr>
    </w:lvl>
    <w:lvl w:ilvl="4" w:tentative="0">
      <w:start w:val="0"/>
      <w:numFmt w:val="bullet"/>
      <w:lvlText w:val="•"/>
      <w:lvlJc w:val="left"/>
      <w:pPr>
        <w:ind w:left="3476" w:hanging="140"/>
      </w:pPr>
      <w:rPr>
        <w:rFonts w:hint="default"/>
        <w:lang w:val="ru-RU" w:eastAsia="en-US" w:bidi="ar-SA"/>
      </w:rPr>
    </w:lvl>
    <w:lvl w:ilvl="5" w:tentative="0">
      <w:start w:val="0"/>
      <w:numFmt w:val="bullet"/>
      <w:lvlText w:val="•"/>
      <w:lvlJc w:val="left"/>
      <w:pPr>
        <w:ind w:left="4644" w:hanging="140"/>
      </w:pPr>
      <w:rPr>
        <w:rFonts w:hint="default"/>
        <w:lang w:val="ru-RU" w:eastAsia="en-US" w:bidi="ar-SA"/>
      </w:rPr>
    </w:lvl>
    <w:lvl w:ilvl="6" w:tentative="0">
      <w:start w:val="0"/>
      <w:numFmt w:val="bullet"/>
      <w:lvlText w:val="•"/>
      <w:lvlJc w:val="left"/>
      <w:pPr>
        <w:ind w:left="5812" w:hanging="140"/>
      </w:pPr>
      <w:rPr>
        <w:rFonts w:hint="default"/>
        <w:lang w:val="ru-RU" w:eastAsia="en-US" w:bidi="ar-SA"/>
      </w:rPr>
    </w:lvl>
    <w:lvl w:ilvl="7" w:tentative="0">
      <w:start w:val="0"/>
      <w:numFmt w:val="bullet"/>
      <w:lvlText w:val="•"/>
      <w:lvlJc w:val="left"/>
      <w:pPr>
        <w:ind w:left="6981" w:hanging="140"/>
      </w:pPr>
      <w:rPr>
        <w:rFonts w:hint="default"/>
        <w:lang w:val="ru-RU" w:eastAsia="en-US" w:bidi="ar-SA"/>
      </w:rPr>
    </w:lvl>
    <w:lvl w:ilvl="8" w:tentative="0">
      <w:start w:val="0"/>
      <w:numFmt w:val="bullet"/>
      <w:lvlText w:val="•"/>
      <w:lvlJc w:val="left"/>
      <w:pPr>
        <w:ind w:left="8149" w:hanging="140"/>
      </w:pPr>
      <w:rPr>
        <w:rFonts w:hint="default"/>
        <w:lang w:val="ru-RU" w:eastAsia="en-US" w:bidi="ar-SA"/>
      </w:rPr>
    </w:lvl>
  </w:abstractNum>
  <w:abstractNum w:abstractNumId="3">
    <w:nsid w:val="356817F0"/>
    <w:multiLevelType w:val="multilevel"/>
    <w:tmpl w:val="356817F0"/>
    <w:lvl w:ilvl="0" w:tentative="0">
      <w:start w:val="1"/>
      <w:numFmt w:val="decimal"/>
      <w:lvlText w:val="%1."/>
      <w:lvlJc w:val="left"/>
      <w:pPr>
        <w:ind w:left="420" w:hanging="420"/>
      </w:pPr>
    </w:lvl>
    <w:lvl w:ilvl="1" w:tentative="0">
      <w:start w:val="1"/>
      <w:numFmt w:val="decimal"/>
      <w:lvlText w:val="%1.%2."/>
      <w:lvlJc w:val="left"/>
      <w:pPr>
        <w:ind w:left="1429" w:hanging="720"/>
      </w:pPr>
      <w:rPr>
        <w:i w:val="0"/>
        <w:iCs w:val="0"/>
      </w:rPr>
    </w:lvl>
    <w:lvl w:ilvl="2" w:tentative="0">
      <w:start w:val="1"/>
      <w:numFmt w:val="decimal"/>
      <w:lvlText w:val="%1.%2.%3."/>
      <w:lvlJc w:val="left"/>
      <w:pPr>
        <w:ind w:left="2138" w:hanging="720"/>
      </w:pPr>
    </w:lvl>
    <w:lvl w:ilvl="3" w:tentative="0">
      <w:start w:val="1"/>
      <w:numFmt w:val="decimal"/>
      <w:lvlText w:val="%1.%2.%3.%4."/>
      <w:lvlJc w:val="left"/>
      <w:pPr>
        <w:ind w:left="3207" w:hanging="1080"/>
      </w:pPr>
    </w:lvl>
    <w:lvl w:ilvl="4" w:tentative="0">
      <w:start w:val="1"/>
      <w:numFmt w:val="decimal"/>
      <w:lvlText w:val="%1.%2.%3.%4.%5."/>
      <w:lvlJc w:val="left"/>
      <w:pPr>
        <w:ind w:left="3916" w:hanging="1080"/>
      </w:pPr>
    </w:lvl>
    <w:lvl w:ilvl="5" w:tentative="0">
      <w:start w:val="1"/>
      <w:numFmt w:val="decimal"/>
      <w:lvlText w:val="%1.%2.%3.%4.%5.%6."/>
      <w:lvlJc w:val="left"/>
      <w:pPr>
        <w:ind w:left="4985" w:hanging="1440"/>
      </w:pPr>
    </w:lvl>
    <w:lvl w:ilvl="6" w:tentative="0">
      <w:start w:val="1"/>
      <w:numFmt w:val="decimal"/>
      <w:lvlText w:val="%1.%2.%3.%4.%5.%6.%7."/>
      <w:lvlJc w:val="left"/>
      <w:pPr>
        <w:ind w:left="6054" w:hanging="1800"/>
      </w:pPr>
    </w:lvl>
    <w:lvl w:ilvl="7" w:tentative="0">
      <w:start w:val="1"/>
      <w:numFmt w:val="decimal"/>
      <w:lvlText w:val="%1.%2.%3.%4.%5.%6.%7.%8."/>
      <w:lvlJc w:val="left"/>
      <w:pPr>
        <w:ind w:left="6763" w:hanging="1800"/>
      </w:pPr>
    </w:lvl>
    <w:lvl w:ilvl="8" w:tentative="0">
      <w:start w:val="1"/>
      <w:numFmt w:val="decimal"/>
      <w:lvlText w:val="%1.%2.%3.%4.%5.%6.%7.%8.%9."/>
      <w:lvlJc w:val="left"/>
      <w:pPr>
        <w:ind w:left="7832" w:hanging="2160"/>
      </w:pPr>
    </w:lvl>
  </w:abstractNum>
  <w:abstractNum w:abstractNumId="4">
    <w:nsid w:val="358574AC"/>
    <w:multiLevelType w:val="multilevel"/>
    <w:tmpl w:val="358574AC"/>
    <w:lvl w:ilvl="0" w:tentative="0">
      <w:start w:val="5"/>
      <w:numFmt w:val="decimal"/>
      <w:lvlText w:val="%1"/>
      <w:lvlJc w:val="left"/>
      <w:pPr>
        <w:ind w:left="1361" w:hanging="420"/>
      </w:pPr>
      <w:rPr>
        <w:rFonts w:hint="default"/>
        <w:lang w:val="ru-RU" w:eastAsia="en-US" w:bidi="ar-SA"/>
      </w:rPr>
    </w:lvl>
    <w:lvl w:ilvl="1" w:tentative="0">
      <w:start w:val="1"/>
      <w:numFmt w:val="decimal"/>
      <w:lvlText w:val="%1.%2."/>
      <w:lvlJc w:val="left"/>
      <w:pPr>
        <w:ind w:left="1361" w:hanging="420"/>
      </w:pPr>
      <w:rPr>
        <w:rFonts w:hint="default" w:ascii="Times New Roman" w:hAnsi="Times New Roman" w:eastAsia="Times New Roman" w:cs="Times New Roman"/>
        <w:sz w:val="24"/>
        <w:szCs w:val="24"/>
        <w:lang w:val="ru-RU" w:eastAsia="en-US" w:bidi="ar-SA"/>
      </w:rPr>
    </w:lvl>
    <w:lvl w:ilvl="2" w:tentative="0">
      <w:start w:val="0"/>
      <w:numFmt w:val="bullet"/>
      <w:lvlText w:val="-"/>
      <w:lvlJc w:val="left"/>
      <w:pPr>
        <w:ind w:left="1444" w:hanging="140"/>
      </w:pPr>
      <w:rPr>
        <w:rFonts w:hint="default" w:ascii="Times New Roman" w:hAnsi="Times New Roman" w:eastAsia="Times New Roman" w:cs="Times New Roman"/>
        <w:sz w:val="24"/>
        <w:szCs w:val="24"/>
        <w:lang w:val="ru-RU" w:eastAsia="en-US" w:bidi="ar-SA"/>
      </w:rPr>
    </w:lvl>
    <w:lvl w:ilvl="3" w:tentative="0">
      <w:start w:val="0"/>
      <w:numFmt w:val="bullet"/>
      <w:lvlText w:val="•"/>
      <w:lvlJc w:val="left"/>
      <w:pPr>
        <w:ind w:left="3450" w:hanging="140"/>
      </w:pPr>
      <w:rPr>
        <w:rFonts w:hint="default"/>
        <w:lang w:val="ru-RU" w:eastAsia="en-US" w:bidi="ar-SA"/>
      </w:rPr>
    </w:lvl>
    <w:lvl w:ilvl="4" w:tentative="0">
      <w:start w:val="0"/>
      <w:numFmt w:val="bullet"/>
      <w:lvlText w:val="•"/>
      <w:lvlJc w:val="left"/>
      <w:pPr>
        <w:ind w:left="4455" w:hanging="140"/>
      </w:pPr>
      <w:rPr>
        <w:rFonts w:hint="default"/>
        <w:lang w:val="ru-RU" w:eastAsia="en-US" w:bidi="ar-SA"/>
      </w:rPr>
    </w:lvl>
    <w:lvl w:ilvl="5" w:tentative="0">
      <w:start w:val="0"/>
      <w:numFmt w:val="bullet"/>
      <w:lvlText w:val="•"/>
      <w:lvlJc w:val="left"/>
      <w:pPr>
        <w:ind w:left="5460" w:hanging="140"/>
      </w:pPr>
      <w:rPr>
        <w:rFonts w:hint="default"/>
        <w:lang w:val="ru-RU" w:eastAsia="en-US" w:bidi="ar-SA"/>
      </w:rPr>
    </w:lvl>
    <w:lvl w:ilvl="6" w:tentative="0">
      <w:start w:val="0"/>
      <w:numFmt w:val="bullet"/>
      <w:lvlText w:val="•"/>
      <w:lvlJc w:val="left"/>
      <w:pPr>
        <w:ind w:left="6465" w:hanging="140"/>
      </w:pPr>
      <w:rPr>
        <w:rFonts w:hint="default"/>
        <w:lang w:val="ru-RU" w:eastAsia="en-US" w:bidi="ar-SA"/>
      </w:rPr>
    </w:lvl>
    <w:lvl w:ilvl="7" w:tentative="0">
      <w:start w:val="0"/>
      <w:numFmt w:val="bullet"/>
      <w:lvlText w:val="•"/>
      <w:lvlJc w:val="left"/>
      <w:pPr>
        <w:ind w:left="7470" w:hanging="140"/>
      </w:pPr>
      <w:rPr>
        <w:rFonts w:hint="default"/>
        <w:lang w:val="ru-RU" w:eastAsia="en-US" w:bidi="ar-SA"/>
      </w:rPr>
    </w:lvl>
    <w:lvl w:ilvl="8" w:tentative="0">
      <w:start w:val="0"/>
      <w:numFmt w:val="bullet"/>
      <w:lvlText w:val="•"/>
      <w:lvlJc w:val="left"/>
      <w:pPr>
        <w:ind w:left="8475" w:hanging="140"/>
      </w:pPr>
      <w:rPr>
        <w:rFonts w:hint="default"/>
        <w:lang w:val="ru-RU" w:eastAsia="en-US" w:bidi="ar-SA"/>
      </w:rPr>
    </w:lvl>
  </w:abstractNum>
  <w:abstractNum w:abstractNumId="5">
    <w:nsid w:val="38E262EC"/>
    <w:multiLevelType w:val="multilevel"/>
    <w:tmpl w:val="38E262EC"/>
    <w:lvl w:ilvl="0" w:tentative="0">
      <w:start w:val="8"/>
      <w:numFmt w:val="decimal"/>
      <w:lvlText w:val="%1"/>
      <w:lvlJc w:val="left"/>
      <w:pPr>
        <w:ind w:left="534" w:hanging="362"/>
      </w:pPr>
      <w:rPr>
        <w:rFonts w:hint="default"/>
        <w:lang w:val="ru-RU" w:eastAsia="en-US" w:bidi="ar-SA"/>
      </w:rPr>
    </w:lvl>
    <w:lvl w:ilvl="1" w:tentative="0">
      <w:start w:val="1"/>
      <w:numFmt w:val="decimal"/>
      <w:lvlText w:val="%1.%2."/>
      <w:lvlJc w:val="left"/>
      <w:pPr>
        <w:ind w:left="534" w:hanging="362"/>
      </w:pPr>
      <w:rPr>
        <w:rFonts w:hint="default" w:ascii="Times New Roman" w:hAnsi="Times New Roman" w:eastAsia="Times New Roman" w:cs="Times New Roman"/>
        <w:sz w:val="22"/>
        <w:szCs w:val="22"/>
        <w:lang w:val="ru-RU" w:eastAsia="en-US" w:bidi="ar-SA"/>
      </w:rPr>
    </w:lvl>
    <w:lvl w:ilvl="2" w:tentative="0">
      <w:start w:val="0"/>
      <w:numFmt w:val="bullet"/>
      <w:lvlText w:val="•"/>
      <w:lvlJc w:val="left"/>
      <w:pPr>
        <w:ind w:left="2529" w:hanging="362"/>
      </w:pPr>
      <w:rPr>
        <w:rFonts w:hint="default"/>
        <w:lang w:val="ru-RU" w:eastAsia="en-US" w:bidi="ar-SA"/>
      </w:rPr>
    </w:lvl>
    <w:lvl w:ilvl="3" w:tentative="0">
      <w:start w:val="0"/>
      <w:numFmt w:val="bullet"/>
      <w:lvlText w:val="•"/>
      <w:lvlJc w:val="left"/>
      <w:pPr>
        <w:ind w:left="3523" w:hanging="362"/>
      </w:pPr>
      <w:rPr>
        <w:rFonts w:hint="default"/>
        <w:lang w:val="ru-RU" w:eastAsia="en-US" w:bidi="ar-SA"/>
      </w:rPr>
    </w:lvl>
    <w:lvl w:ilvl="4" w:tentative="0">
      <w:start w:val="0"/>
      <w:numFmt w:val="bullet"/>
      <w:lvlText w:val="•"/>
      <w:lvlJc w:val="left"/>
      <w:pPr>
        <w:ind w:left="4518" w:hanging="362"/>
      </w:pPr>
      <w:rPr>
        <w:rFonts w:hint="default"/>
        <w:lang w:val="ru-RU" w:eastAsia="en-US" w:bidi="ar-SA"/>
      </w:rPr>
    </w:lvl>
    <w:lvl w:ilvl="5" w:tentative="0">
      <w:start w:val="0"/>
      <w:numFmt w:val="bullet"/>
      <w:lvlText w:val="•"/>
      <w:lvlJc w:val="left"/>
      <w:pPr>
        <w:ind w:left="5512" w:hanging="362"/>
      </w:pPr>
      <w:rPr>
        <w:rFonts w:hint="default"/>
        <w:lang w:val="ru-RU" w:eastAsia="en-US" w:bidi="ar-SA"/>
      </w:rPr>
    </w:lvl>
    <w:lvl w:ilvl="6" w:tentative="0">
      <w:start w:val="0"/>
      <w:numFmt w:val="bullet"/>
      <w:lvlText w:val="•"/>
      <w:lvlJc w:val="left"/>
      <w:pPr>
        <w:ind w:left="6507" w:hanging="362"/>
      </w:pPr>
      <w:rPr>
        <w:rFonts w:hint="default"/>
        <w:lang w:val="ru-RU" w:eastAsia="en-US" w:bidi="ar-SA"/>
      </w:rPr>
    </w:lvl>
    <w:lvl w:ilvl="7" w:tentative="0">
      <w:start w:val="0"/>
      <w:numFmt w:val="bullet"/>
      <w:lvlText w:val="•"/>
      <w:lvlJc w:val="left"/>
      <w:pPr>
        <w:ind w:left="7501" w:hanging="362"/>
      </w:pPr>
      <w:rPr>
        <w:rFonts w:hint="default"/>
        <w:lang w:val="ru-RU" w:eastAsia="en-US" w:bidi="ar-SA"/>
      </w:rPr>
    </w:lvl>
    <w:lvl w:ilvl="8" w:tentative="0">
      <w:start w:val="0"/>
      <w:numFmt w:val="bullet"/>
      <w:lvlText w:val="•"/>
      <w:lvlJc w:val="left"/>
      <w:pPr>
        <w:ind w:left="8496" w:hanging="362"/>
      </w:pPr>
      <w:rPr>
        <w:rFonts w:hint="default"/>
        <w:lang w:val="ru-RU" w:eastAsia="en-US" w:bidi="ar-SA"/>
      </w:rPr>
    </w:lvl>
  </w:abstractNum>
  <w:abstractNum w:abstractNumId="6">
    <w:nsid w:val="4E7B0FCC"/>
    <w:multiLevelType w:val="multilevel"/>
    <w:tmpl w:val="4E7B0FCC"/>
    <w:lvl w:ilvl="0" w:tentative="0">
      <w:start w:val="1"/>
      <w:numFmt w:val="upperRoman"/>
      <w:lvlText w:val="%1."/>
      <w:lvlJc w:val="left"/>
      <w:pPr>
        <w:ind w:left="1287" w:hanging="720"/>
      </w:pPr>
    </w:lvl>
    <w:lvl w:ilvl="1" w:tentative="0">
      <w:start w:val="1"/>
      <w:numFmt w:val="decimal"/>
      <w:lvlText w:val="%1.%2"/>
      <w:lvlJc w:val="left"/>
      <w:pPr>
        <w:ind w:left="1939" w:hanging="1230"/>
      </w:pPr>
      <w:rPr>
        <w:color w:val="000000"/>
      </w:rPr>
    </w:lvl>
    <w:lvl w:ilvl="2" w:tentative="0">
      <w:start w:val="1"/>
      <w:numFmt w:val="decimal"/>
      <w:lvlText w:val="%1.%2.%3"/>
      <w:lvlJc w:val="left"/>
      <w:pPr>
        <w:ind w:left="2081" w:hanging="1230"/>
      </w:pPr>
      <w:rPr>
        <w:color w:val="000000"/>
      </w:rPr>
    </w:lvl>
    <w:lvl w:ilvl="3" w:tentative="0">
      <w:start w:val="1"/>
      <w:numFmt w:val="decimal"/>
      <w:lvlText w:val="%1.%2.%3.%4"/>
      <w:lvlJc w:val="left"/>
      <w:pPr>
        <w:ind w:left="2223" w:hanging="1230"/>
      </w:pPr>
      <w:rPr>
        <w:color w:val="000000"/>
      </w:rPr>
    </w:lvl>
    <w:lvl w:ilvl="4" w:tentative="0">
      <w:start w:val="1"/>
      <w:numFmt w:val="decimal"/>
      <w:lvlText w:val="%1.%2.%3.%4.%5"/>
      <w:lvlJc w:val="left"/>
      <w:pPr>
        <w:ind w:left="2365" w:hanging="1230"/>
      </w:pPr>
      <w:rPr>
        <w:color w:val="000000"/>
      </w:rPr>
    </w:lvl>
    <w:lvl w:ilvl="5" w:tentative="0">
      <w:start w:val="1"/>
      <w:numFmt w:val="decimal"/>
      <w:lvlText w:val="%1.%2.%3.%4.%5.%6"/>
      <w:lvlJc w:val="left"/>
      <w:pPr>
        <w:ind w:left="2717" w:hanging="1440"/>
      </w:pPr>
      <w:rPr>
        <w:color w:val="000000"/>
      </w:rPr>
    </w:lvl>
    <w:lvl w:ilvl="6" w:tentative="0">
      <w:start w:val="1"/>
      <w:numFmt w:val="decimal"/>
      <w:lvlText w:val="%1.%2.%3.%4.%5.%6.%7"/>
      <w:lvlJc w:val="left"/>
      <w:pPr>
        <w:ind w:left="2859" w:hanging="1440"/>
      </w:pPr>
      <w:rPr>
        <w:color w:val="000000"/>
      </w:rPr>
    </w:lvl>
    <w:lvl w:ilvl="7" w:tentative="0">
      <w:start w:val="1"/>
      <w:numFmt w:val="decimal"/>
      <w:lvlText w:val="%1.%2.%3.%4.%5.%6.%7.%8"/>
      <w:lvlJc w:val="left"/>
      <w:pPr>
        <w:ind w:left="3361" w:hanging="1800"/>
      </w:pPr>
      <w:rPr>
        <w:color w:val="000000"/>
      </w:rPr>
    </w:lvl>
    <w:lvl w:ilvl="8" w:tentative="0">
      <w:start w:val="1"/>
      <w:numFmt w:val="decimal"/>
      <w:lvlText w:val="%1.%2.%3.%4.%5.%6.%7.%8.%9"/>
      <w:lvlJc w:val="left"/>
      <w:pPr>
        <w:ind w:left="3863" w:hanging="2160"/>
      </w:pPr>
      <w:rPr>
        <w:color w:val="000000"/>
      </w:rPr>
    </w:lvl>
  </w:abstractNum>
  <w:abstractNum w:abstractNumId="7">
    <w:nsid w:val="5F161A8E"/>
    <w:multiLevelType w:val="multilevel"/>
    <w:tmpl w:val="5F161A8E"/>
    <w:lvl w:ilvl="0" w:tentative="0">
      <w:start w:val="0"/>
      <w:numFmt w:val="bullet"/>
      <w:lvlText w:val="-"/>
      <w:lvlJc w:val="left"/>
      <w:pPr>
        <w:ind w:left="1444" w:hanging="140"/>
      </w:pPr>
      <w:rPr>
        <w:rFonts w:hint="default" w:ascii="Times New Roman" w:hAnsi="Times New Roman" w:eastAsia="Times New Roman" w:cs="Times New Roman"/>
        <w:sz w:val="24"/>
        <w:szCs w:val="24"/>
        <w:lang w:val="ru-RU" w:eastAsia="en-US" w:bidi="ar-SA"/>
      </w:rPr>
    </w:lvl>
    <w:lvl w:ilvl="1" w:tentative="0">
      <w:start w:val="0"/>
      <w:numFmt w:val="bullet"/>
      <w:lvlText w:val="•"/>
      <w:lvlJc w:val="left"/>
      <w:pPr>
        <w:ind w:left="2344" w:hanging="140"/>
      </w:pPr>
      <w:rPr>
        <w:rFonts w:hint="default"/>
        <w:lang w:val="ru-RU" w:eastAsia="en-US" w:bidi="ar-SA"/>
      </w:rPr>
    </w:lvl>
    <w:lvl w:ilvl="2" w:tentative="0">
      <w:start w:val="0"/>
      <w:numFmt w:val="bullet"/>
      <w:lvlText w:val="•"/>
      <w:lvlJc w:val="left"/>
      <w:pPr>
        <w:ind w:left="3249" w:hanging="140"/>
      </w:pPr>
      <w:rPr>
        <w:rFonts w:hint="default"/>
        <w:lang w:val="ru-RU" w:eastAsia="en-US" w:bidi="ar-SA"/>
      </w:rPr>
    </w:lvl>
    <w:lvl w:ilvl="3" w:tentative="0">
      <w:start w:val="0"/>
      <w:numFmt w:val="bullet"/>
      <w:lvlText w:val="•"/>
      <w:lvlJc w:val="left"/>
      <w:pPr>
        <w:ind w:left="4153" w:hanging="140"/>
      </w:pPr>
      <w:rPr>
        <w:rFonts w:hint="default"/>
        <w:lang w:val="ru-RU" w:eastAsia="en-US" w:bidi="ar-SA"/>
      </w:rPr>
    </w:lvl>
    <w:lvl w:ilvl="4" w:tentative="0">
      <w:start w:val="0"/>
      <w:numFmt w:val="bullet"/>
      <w:lvlText w:val="•"/>
      <w:lvlJc w:val="left"/>
      <w:pPr>
        <w:ind w:left="5058" w:hanging="140"/>
      </w:pPr>
      <w:rPr>
        <w:rFonts w:hint="default"/>
        <w:lang w:val="ru-RU" w:eastAsia="en-US" w:bidi="ar-SA"/>
      </w:rPr>
    </w:lvl>
    <w:lvl w:ilvl="5" w:tentative="0">
      <w:start w:val="0"/>
      <w:numFmt w:val="bullet"/>
      <w:lvlText w:val="•"/>
      <w:lvlJc w:val="left"/>
      <w:pPr>
        <w:ind w:left="5962" w:hanging="140"/>
      </w:pPr>
      <w:rPr>
        <w:rFonts w:hint="default"/>
        <w:lang w:val="ru-RU" w:eastAsia="en-US" w:bidi="ar-SA"/>
      </w:rPr>
    </w:lvl>
    <w:lvl w:ilvl="6" w:tentative="0">
      <w:start w:val="0"/>
      <w:numFmt w:val="bullet"/>
      <w:lvlText w:val="•"/>
      <w:lvlJc w:val="left"/>
      <w:pPr>
        <w:ind w:left="6867" w:hanging="140"/>
      </w:pPr>
      <w:rPr>
        <w:rFonts w:hint="default"/>
        <w:lang w:val="ru-RU" w:eastAsia="en-US" w:bidi="ar-SA"/>
      </w:rPr>
    </w:lvl>
    <w:lvl w:ilvl="7" w:tentative="0">
      <w:start w:val="0"/>
      <w:numFmt w:val="bullet"/>
      <w:lvlText w:val="•"/>
      <w:lvlJc w:val="left"/>
      <w:pPr>
        <w:ind w:left="7771" w:hanging="140"/>
      </w:pPr>
      <w:rPr>
        <w:rFonts w:hint="default"/>
        <w:lang w:val="ru-RU" w:eastAsia="en-US" w:bidi="ar-SA"/>
      </w:rPr>
    </w:lvl>
    <w:lvl w:ilvl="8" w:tentative="0">
      <w:start w:val="0"/>
      <w:numFmt w:val="bullet"/>
      <w:lvlText w:val="•"/>
      <w:lvlJc w:val="left"/>
      <w:pPr>
        <w:ind w:left="8676" w:hanging="140"/>
      </w:pPr>
      <w:rPr>
        <w:rFonts w:hint="default"/>
        <w:lang w:val="ru-RU" w:eastAsia="en-US" w:bidi="ar-SA"/>
      </w:rPr>
    </w:lvl>
  </w:abstractNum>
  <w:num w:numId="1">
    <w:abstractNumId w:val="6"/>
  </w:num>
  <w:num w:numId="2">
    <w:abstractNumId w:val="3"/>
  </w:num>
  <w:num w:numId="3">
    <w:abstractNumId w:val="0"/>
  </w:num>
  <w:num w:numId="4">
    <w:abstractNumId w:val="2"/>
  </w:num>
  <w:num w:numId="5">
    <w:abstractNumId w:val="1"/>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cumentProtection w:enforcement="0"/>
  <w:defaultTabStop w:val="708"/>
  <w:noPunctuationKerning w:val="1"/>
  <w:characterSpacingControl w:val="doNotCompress"/>
  <w:compat>
    <w:spaceForUL/>
    <w:doNotExpandShiftReturn/>
    <w:doNotWrapTextWithPunct/>
    <w:doNotUseEastAsianBreakRules/>
    <w:compatSetting w:name="compatibilityMode" w:uri="http://schemas.microsoft.com/office/word" w:val="12"/>
  </w:compat>
  <w:rsids>
    <w:rsidRoot w:val="004A2EDD"/>
    <w:rsid w:val="00005B26"/>
    <w:rsid w:val="000121D9"/>
    <w:rsid w:val="00030B9D"/>
    <w:rsid w:val="00057A34"/>
    <w:rsid w:val="000A4C70"/>
    <w:rsid w:val="000C161D"/>
    <w:rsid w:val="000D3DB2"/>
    <w:rsid w:val="000E0496"/>
    <w:rsid w:val="00105836"/>
    <w:rsid w:val="001200D7"/>
    <w:rsid w:val="0020304E"/>
    <w:rsid w:val="0021258C"/>
    <w:rsid w:val="00283F49"/>
    <w:rsid w:val="0029022B"/>
    <w:rsid w:val="00295964"/>
    <w:rsid w:val="002F41BD"/>
    <w:rsid w:val="002F4760"/>
    <w:rsid w:val="00332BEA"/>
    <w:rsid w:val="00371EFB"/>
    <w:rsid w:val="00390F59"/>
    <w:rsid w:val="003F1576"/>
    <w:rsid w:val="004210C2"/>
    <w:rsid w:val="00431258"/>
    <w:rsid w:val="004361B4"/>
    <w:rsid w:val="00444EDC"/>
    <w:rsid w:val="00446D0C"/>
    <w:rsid w:val="004551C3"/>
    <w:rsid w:val="00460B88"/>
    <w:rsid w:val="00486DEE"/>
    <w:rsid w:val="004943CC"/>
    <w:rsid w:val="004A2EDD"/>
    <w:rsid w:val="004B2450"/>
    <w:rsid w:val="004E1B1C"/>
    <w:rsid w:val="004E5AC4"/>
    <w:rsid w:val="00524414"/>
    <w:rsid w:val="00546585"/>
    <w:rsid w:val="005735D0"/>
    <w:rsid w:val="005740CB"/>
    <w:rsid w:val="005B42E2"/>
    <w:rsid w:val="005B5835"/>
    <w:rsid w:val="005B6476"/>
    <w:rsid w:val="005B6977"/>
    <w:rsid w:val="006052DD"/>
    <w:rsid w:val="00641344"/>
    <w:rsid w:val="0066180A"/>
    <w:rsid w:val="00690D4F"/>
    <w:rsid w:val="006B7DDD"/>
    <w:rsid w:val="006E3FE4"/>
    <w:rsid w:val="00726AD4"/>
    <w:rsid w:val="007B4778"/>
    <w:rsid w:val="007B488B"/>
    <w:rsid w:val="007C44B5"/>
    <w:rsid w:val="00804BBE"/>
    <w:rsid w:val="00870BAC"/>
    <w:rsid w:val="0088071E"/>
    <w:rsid w:val="0089412D"/>
    <w:rsid w:val="008D03FF"/>
    <w:rsid w:val="008D4F6C"/>
    <w:rsid w:val="008E3679"/>
    <w:rsid w:val="00923FCC"/>
    <w:rsid w:val="00950135"/>
    <w:rsid w:val="0096232B"/>
    <w:rsid w:val="0097361A"/>
    <w:rsid w:val="00983DAB"/>
    <w:rsid w:val="009A488C"/>
    <w:rsid w:val="009C56A4"/>
    <w:rsid w:val="009E56AC"/>
    <w:rsid w:val="00A261C2"/>
    <w:rsid w:val="00A43E43"/>
    <w:rsid w:val="00A97A86"/>
    <w:rsid w:val="00AE69D9"/>
    <w:rsid w:val="00B2466F"/>
    <w:rsid w:val="00B83BA9"/>
    <w:rsid w:val="00B943EF"/>
    <w:rsid w:val="00BA2BF6"/>
    <w:rsid w:val="00BE5C8D"/>
    <w:rsid w:val="00C21A44"/>
    <w:rsid w:val="00C653E3"/>
    <w:rsid w:val="00C91D1C"/>
    <w:rsid w:val="00CD3ABF"/>
    <w:rsid w:val="00CF7732"/>
    <w:rsid w:val="00D41DA7"/>
    <w:rsid w:val="00D44FA0"/>
    <w:rsid w:val="00D73868"/>
    <w:rsid w:val="00DD693F"/>
    <w:rsid w:val="00E16ED6"/>
    <w:rsid w:val="00E452DB"/>
    <w:rsid w:val="00EF09F4"/>
    <w:rsid w:val="00FE122C"/>
    <w:rsid w:val="08FA4692"/>
    <w:rsid w:val="105209DF"/>
    <w:rsid w:val="115B5C08"/>
    <w:rsid w:val="171430FA"/>
    <w:rsid w:val="22A35C38"/>
    <w:rsid w:val="25FE1867"/>
    <w:rsid w:val="48BB5E19"/>
    <w:rsid w:val="4BEA0C9E"/>
    <w:rsid w:val="66C6400E"/>
    <w:rsid w:val="797D3665"/>
    <w:rsid w:val="7E4A3E0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paragraph" w:styleId="2">
    <w:name w:val="heading 1"/>
    <w:basedOn w:val="1"/>
    <w:link w:val="54"/>
    <w:qFormat/>
    <w:uiPriority w:val="0"/>
    <w:pPr>
      <w:spacing w:before="100" w:beforeAutospacing="1" w:after="100" w:afterAutospacing="1"/>
      <w:outlineLvl w:val="0"/>
    </w:pPr>
    <w:rPr>
      <w:b/>
      <w:bCs/>
      <w:sz w:val="48"/>
      <w:szCs w:val="48"/>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FollowedHyperlink"/>
    <w:qFormat/>
    <w:uiPriority w:val="0"/>
    <w:rPr>
      <w:color w:val="800080"/>
      <w:u w:val="single"/>
    </w:rPr>
  </w:style>
  <w:style w:type="character" w:styleId="6">
    <w:name w:val="footnote reference"/>
    <w:semiHidden/>
    <w:qFormat/>
    <w:uiPriority w:val="0"/>
    <w:rPr>
      <w:vertAlign w:val="superscript"/>
    </w:rPr>
  </w:style>
  <w:style w:type="character" w:styleId="7">
    <w:name w:val="annotation reference"/>
    <w:qFormat/>
    <w:uiPriority w:val="0"/>
    <w:rPr>
      <w:sz w:val="18"/>
      <w:szCs w:val="18"/>
    </w:rPr>
  </w:style>
  <w:style w:type="character" w:styleId="8">
    <w:name w:val="endnote reference"/>
    <w:qFormat/>
    <w:uiPriority w:val="0"/>
    <w:rPr>
      <w:vertAlign w:val="superscript"/>
    </w:rPr>
  </w:style>
  <w:style w:type="character" w:styleId="9">
    <w:name w:val="Emphasis"/>
    <w:qFormat/>
    <w:uiPriority w:val="0"/>
    <w:rPr>
      <w:i/>
      <w:iCs/>
    </w:rPr>
  </w:style>
  <w:style w:type="character" w:styleId="10">
    <w:name w:val="Hyperlink"/>
    <w:basedOn w:val="3"/>
    <w:qFormat/>
    <w:uiPriority w:val="0"/>
    <w:rPr>
      <w:color w:val="0000FF"/>
      <w:u w:val="single"/>
    </w:rPr>
  </w:style>
  <w:style w:type="character" w:styleId="11">
    <w:name w:val="page number"/>
    <w:basedOn w:val="3"/>
    <w:qFormat/>
    <w:uiPriority w:val="0"/>
  </w:style>
  <w:style w:type="character" w:styleId="12">
    <w:name w:val="Strong"/>
    <w:basedOn w:val="3"/>
    <w:qFormat/>
    <w:uiPriority w:val="22"/>
    <w:rPr>
      <w:b/>
      <w:bCs/>
    </w:rPr>
  </w:style>
  <w:style w:type="paragraph" w:styleId="13">
    <w:name w:val="Balloon Text"/>
    <w:basedOn w:val="1"/>
    <w:link w:val="28"/>
    <w:semiHidden/>
    <w:qFormat/>
    <w:uiPriority w:val="0"/>
    <w:rPr>
      <w:rFonts w:ascii="Tahoma" w:hAnsi="Tahoma"/>
      <w:sz w:val="16"/>
      <w:szCs w:val="16"/>
      <w:lang w:val="en-US" w:eastAsia="en-US"/>
    </w:rPr>
  </w:style>
  <w:style w:type="paragraph" w:styleId="14">
    <w:name w:val="Body Text Indent 3"/>
    <w:basedOn w:val="1"/>
    <w:link w:val="55"/>
    <w:qFormat/>
    <w:uiPriority w:val="0"/>
    <w:pPr>
      <w:spacing w:after="120"/>
      <w:ind w:left="283"/>
    </w:pPr>
    <w:rPr>
      <w:sz w:val="16"/>
      <w:szCs w:val="16"/>
    </w:rPr>
  </w:style>
  <w:style w:type="paragraph" w:styleId="15">
    <w:name w:val="endnote text"/>
    <w:basedOn w:val="1"/>
    <w:link w:val="46"/>
    <w:qFormat/>
    <w:uiPriority w:val="0"/>
    <w:rPr>
      <w:sz w:val="20"/>
      <w:szCs w:val="20"/>
    </w:rPr>
  </w:style>
  <w:style w:type="paragraph" w:styleId="16">
    <w:name w:val="annotation text"/>
    <w:basedOn w:val="1"/>
    <w:link w:val="32"/>
    <w:qFormat/>
    <w:uiPriority w:val="0"/>
    <w:rPr>
      <w:lang w:val="en-US" w:eastAsia="en-US"/>
    </w:rPr>
  </w:style>
  <w:style w:type="paragraph" w:styleId="17">
    <w:name w:val="annotation subject"/>
    <w:basedOn w:val="16"/>
    <w:next w:val="16"/>
    <w:link w:val="33"/>
    <w:qFormat/>
    <w:uiPriority w:val="0"/>
    <w:rPr>
      <w:b/>
      <w:bCs/>
    </w:rPr>
  </w:style>
  <w:style w:type="paragraph" w:styleId="18">
    <w:name w:val="footnote text"/>
    <w:basedOn w:val="1"/>
    <w:link w:val="26"/>
    <w:qFormat/>
    <w:uiPriority w:val="0"/>
    <w:rPr>
      <w:sz w:val="20"/>
      <w:szCs w:val="20"/>
    </w:rPr>
  </w:style>
  <w:style w:type="paragraph" w:styleId="19">
    <w:name w:val="header"/>
    <w:basedOn w:val="1"/>
    <w:link w:val="27"/>
    <w:qFormat/>
    <w:uiPriority w:val="0"/>
    <w:pPr>
      <w:tabs>
        <w:tab w:val="center" w:pos="4677"/>
        <w:tab w:val="right" w:pos="9355"/>
      </w:tabs>
    </w:pPr>
    <w:rPr>
      <w:lang w:val="en-US" w:eastAsia="en-US"/>
    </w:rPr>
  </w:style>
  <w:style w:type="paragraph" w:styleId="20">
    <w:name w:val="Body Text"/>
    <w:basedOn w:val="1"/>
    <w:link w:val="35"/>
    <w:qFormat/>
    <w:uiPriority w:val="0"/>
    <w:pPr>
      <w:jc w:val="both"/>
    </w:pPr>
    <w:rPr>
      <w:sz w:val="28"/>
      <w:szCs w:val="20"/>
      <w:lang w:val="en-US" w:eastAsia="en-US"/>
    </w:rPr>
  </w:style>
  <w:style w:type="paragraph" w:styleId="21">
    <w:name w:val="footer"/>
    <w:basedOn w:val="1"/>
    <w:link w:val="45"/>
    <w:qFormat/>
    <w:uiPriority w:val="0"/>
    <w:pPr>
      <w:tabs>
        <w:tab w:val="center" w:pos="4677"/>
        <w:tab w:val="right" w:pos="9355"/>
      </w:tabs>
    </w:pPr>
  </w:style>
  <w:style w:type="paragraph" w:styleId="22">
    <w:name w:val="Normal (Web)"/>
    <w:basedOn w:val="1"/>
    <w:semiHidden/>
    <w:unhideWhenUsed/>
    <w:qFormat/>
    <w:uiPriority w:val="99"/>
    <w:pPr>
      <w:spacing w:before="100" w:beforeAutospacing="1" w:after="100" w:afterAutospacing="1"/>
    </w:pPr>
  </w:style>
  <w:style w:type="paragraph" w:styleId="23">
    <w:name w:val="Body Text Indent 2"/>
    <w:basedOn w:val="1"/>
    <w:link w:val="40"/>
    <w:qFormat/>
    <w:uiPriority w:val="0"/>
    <w:pPr>
      <w:spacing w:after="120" w:line="480" w:lineRule="auto"/>
      <w:ind w:left="283"/>
    </w:pPr>
  </w:style>
  <w:style w:type="paragraph" w:styleId="24">
    <w:name w:val="HTML Preformatted"/>
    <w:basedOn w:val="1"/>
    <w:link w:val="58"/>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table" w:styleId="25">
    <w:name w:val="Table Grid"/>
    <w:basedOn w:val="4"/>
    <w:qFormat/>
    <w:uiPriority w:val="0"/>
    <w:rPr>
      <w:rFonts w:eastAsia="Calibri"/>
      <w:sz w:val="28"/>
      <w:szCs w:val="28"/>
      <w:lang w:eastAsia="en-US"/>
    </w:rPr>
    <w:tblPr>
      <w:tblCellMar>
        <w:top w:w="0" w:type="dxa"/>
        <w:left w:w="108" w:type="dxa"/>
        <w:bottom w:w="0" w:type="dxa"/>
        <w:right w:w="108" w:type="dxa"/>
      </w:tblCellMar>
    </w:tblPr>
  </w:style>
  <w:style w:type="character" w:customStyle="1" w:styleId="26">
    <w:name w:val="Текст сноски Знак"/>
    <w:link w:val="18"/>
    <w:qFormat/>
    <w:locked/>
    <w:uiPriority w:val="0"/>
  </w:style>
  <w:style w:type="character" w:customStyle="1" w:styleId="27">
    <w:name w:val="Верхний колонтитул Знак"/>
    <w:link w:val="19"/>
    <w:qFormat/>
    <w:locked/>
    <w:uiPriority w:val="0"/>
    <w:rPr>
      <w:sz w:val="24"/>
      <w:szCs w:val="24"/>
    </w:rPr>
  </w:style>
  <w:style w:type="character" w:customStyle="1" w:styleId="28">
    <w:name w:val="Текст выноски Знак"/>
    <w:link w:val="13"/>
    <w:semiHidden/>
    <w:qFormat/>
    <w:locked/>
    <w:uiPriority w:val="0"/>
    <w:rPr>
      <w:rFonts w:ascii="Tahoma" w:hAnsi="Tahoma"/>
      <w:sz w:val="16"/>
      <w:szCs w:val="16"/>
    </w:rPr>
  </w:style>
  <w:style w:type="paragraph" w:customStyle="1" w:styleId="29">
    <w:name w:val="Обычный (веб);_а_Е’__ (дќа) И’ц_1;_а_Е’__ (дќа) И’ц_ И’ц_;___С¬__ (_x_) ÷¬__1;___С¬__ (_x_) ÷¬__ ÷¬__"/>
    <w:basedOn w:val="1"/>
    <w:link w:val="30"/>
    <w:qFormat/>
    <w:uiPriority w:val="0"/>
    <w:pPr>
      <w:spacing w:before="100" w:beforeAutospacing="1" w:after="100" w:afterAutospacing="1"/>
    </w:pPr>
    <w:rPr>
      <w:color w:val="000000"/>
      <w:lang w:val="en-US" w:eastAsia="en-US"/>
    </w:rPr>
  </w:style>
  <w:style w:type="character" w:customStyle="1" w:styleId="30">
    <w:name w:val="Обычный (веб) Знак;_а_Е’__ (дќа) И’ц_1 Знак;_а_Е’__ (дќа) И’ц_ И’ц_ Знак;___С¬__ (_x_) ÷¬__1 Знак;___С¬__ (_x_) ÷¬__ ÷¬__ Знак"/>
    <w:link w:val="29"/>
    <w:qFormat/>
    <w:locked/>
    <w:uiPriority w:val="0"/>
    <w:rPr>
      <w:color w:val="000000"/>
      <w:sz w:val="24"/>
      <w:szCs w:val="24"/>
    </w:rPr>
  </w:style>
  <w:style w:type="paragraph" w:customStyle="1" w:styleId="31">
    <w:name w:val="Средняя сетка 1 - Акцент 21"/>
    <w:basedOn w:val="1"/>
    <w:qFormat/>
    <w:uiPriority w:val="0"/>
    <w:pPr>
      <w:spacing w:after="200" w:line="276" w:lineRule="auto"/>
      <w:ind w:left="720"/>
      <w:contextualSpacing/>
    </w:pPr>
    <w:rPr>
      <w:rFonts w:ascii="Calibri" w:hAnsi="Calibri" w:eastAsia="Calibri"/>
      <w:sz w:val="22"/>
      <w:szCs w:val="22"/>
      <w:lang w:eastAsia="en-US"/>
    </w:rPr>
  </w:style>
  <w:style w:type="character" w:customStyle="1" w:styleId="32">
    <w:name w:val="Текст примечания Знак"/>
    <w:link w:val="16"/>
    <w:qFormat/>
    <w:uiPriority w:val="0"/>
    <w:rPr>
      <w:sz w:val="24"/>
      <w:szCs w:val="24"/>
    </w:rPr>
  </w:style>
  <w:style w:type="character" w:customStyle="1" w:styleId="33">
    <w:name w:val="Тема примечания Знак"/>
    <w:link w:val="17"/>
    <w:qFormat/>
    <w:uiPriority w:val="0"/>
    <w:rPr>
      <w:b/>
      <w:bCs/>
      <w:sz w:val="24"/>
      <w:szCs w:val="24"/>
    </w:rPr>
  </w:style>
  <w:style w:type="paragraph" w:customStyle="1" w:styleId="34">
    <w:name w:val="Знак Знак Знак Знак"/>
    <w:basedOn w:val="1"/>
    <w:qFormat/>
    <w:uiPriority w:val="0"/>
    <w:pPr>
      <w:spacing w:before="100" w:beforeAutospacing="1" w:after="100" w:afterAutospacing="1"/>
    </w:pPr>
    <w:rPr>
      <w:rFonts w:ascii="Tahoma" w:hAnsi="Tahoma"/>
      <w:sz w:val="20"/>
      <w:szCs w:val="20"/>
      <w:lang w:val="en-US" w:eastAsia="en-US"/>
    </w:rPr>
  </w:style>
  <w:style w:type="character" w:customStyle="1" w:styleId="35">
    <w:name w:val="Основной текст Знак"/>
    <w:link w:val="20"/>
    <w:qFormat/>
    <w:uiPriority w:val="0"/>
    <w:rPr>
      <w:sz w:val="28"/>
    </w:rPr>
  </w:style>
  <w:style w:type="paragraph" w:styleId="36">
    <w:name w:val="List Paragraph"/>
    <w:basedOn w:val="1"/>
    <w:qFormat/>
    <w:uiPriority w:val="34"/>
    <w:pPr>
      <w:ind w:left="720"/>
    </w:pPr>
    <w:rPr>
      <w:szCs w:val="20"/>
    </w:rPr>
  </w:style>
  <w:style w:type="paragraph" w:customStyle="1" w:styleId="37">
    <w:name w:val="Цветная заливка - Акцент 11"/>
    <w:hidden/>
    <w:qFormat/>
    <w:uiPriority w:val="0"/>
    <w:rPr>
      <w:rFonts w:ascii="Times New Roman" w:hAnsi="Times New Roman" w:eastAsia="Times New Roman" w:cs="Times New Roman"/>
      <w:sz w:val="24"/>
      <w:szCs w:val="24"/>
      <w:lang w:val="ru-RU" w:eastAsia="ru-RU" w:bidi="ar-SA"/>
    </w:rPr>
  </w:style>
  <w:style w:type="character" w:customStyle="1" w:styleId="38">
    <w:name w:val="Тема примечания Знак1"/>
    <w:qFormat/>
    <w:locked/>
    <w:uiPriority w:val="0"/>
    <w:rPr>
      <w:b/>
      <w:bCs/>
      <w:sz w:val="24"/>
      <w:szCs w:val="24"/>
    </w:rPr>
  </w:style>
  <w:style w:type="paragraph" w:customStyle="1" w:styleId="39">
    <w:name w:val="÷¬__ ÷¬__ ÷¬__ ÷¬__"/>
    <w:basedOn w:val="1"/>
    <w:qFormat/>
    <w:uiPriority w:val="0"/>
    <w:pPr>
      <w:spacing w:before="100" w:beforeAutospacing="1" w:after="100" w:afterAutospacing="1"/>
    </w:pPr>
    <w:rPr>
      <w:rFonts w:ascii="Tahoma" w:hAnsi="Tahoma"/>
      <w:sz w:val="20"/>
      <w:szCs w:val="20"/>
      <w:lang w:val="en-US" w:eastAsia="en-US"/>
    </w:rPr>
  </w:style>
  <w:style w:type="character" w:customStyle="1" w:styleId="40">
    <w:name w:val="Основной текст с отступом 2 Знак"/>
    <w:link w:val="23"/>
    <w:qFormat/>
    <w:uiPriority w:val="0"/>
    <w:rPr>
      <w:sz w:val="24"/>
      <w:szCs w:val="24"/>
    </w:rPr>
  </w:style>
  <w:style w:type="paragraph" w:customStyle="1" w:styleId="41">
    <w:name w:val="ConsPlusNormal"/>
    <w:link w:val="43"/>
    <w:qFormat/>
    <w:uiPriority w:val="0"/>
    <w:rPr>
      <w:rFonts w:ascii="Times New Roman" w:hAnsi="Times New Roman" w:eastAsia="Times New Roman" w:cs="Times New Roman"/>
      <w:sz w:val="28"/>
      <w:szCs w:val="28"/>
      <w:lang w:val="ru-RU" w:eastAsia="ru-RU" w:bidi="ar-SA"/>
    </w:rPr>
  </w:style>
  <w:style w:type="paragraph" w:customStyle="1" w:styleId="42">
    <w:name w:val="Абзац списка;ТЗ список;Абзац списка нумерованный"/>
    <w:basedOn w:val="1"/>
    <w:link w:val="62"/>
    <w:qFormat/>
    <w:uiPriority w:val="0"/>
    <w:pPr>
      <w:ind w:left="708"/>
    </w:pPr>
  </w:style>
  <w:style w:type="character" w:customStyle="1" w:styleId="43">
    <w:name w:val="ConsPlusNormal Знак"/>
    <w:link w:val="41"/>
    <w:qFormat/>
    <w:locked/>
    <w:uiPriority w:val="0"/>
    <w:rPr>
      <w:sz w:val="28"/>
      <w:szCs w:val="28"/>
    </w:rPr>
  </w:style>
  <w:style w:type="paragraph" w:customStyle="1" w:styleId="44">
    <w:name w:val="ConsPlusCell"/>
    <w:qFormat/>
    <w:uiPriority w:val="0"/>
    <w:pPr>
      <w:widowControl w:val="0"/>
    </w:pPr>
    <w:rPr>
      <w:rFonts w:ascii="Calibri" w:hAnsi="Calibri" w:eastAsia="Times New Roman" w:cs="Times New Roman"/>
      <w:sz w:val="22"/>
      <w:szCs w:val="22"/>
      <w:lang w:val="ru-RU" w:eastAsia="ru-RU" w:bidi="ar-SA"/>
    </w:rPr>
  </w:style>
  <w:style w:type="character" w:customStyle="1" w:styleId="45">
    <w:name w:val="Нижний колонтитул Знак"/>
    <w:link w:val="21"/>
    <w:qFormat/>
    <w:uiPriority w:val="0"/>
    <w:rPr>
      <w:sz w:val="24"/>
      <w:szCs w:val="24"/>
    </w:rPr>
  </w:style>
  <w:style w:type="character" w:customStyle="1" w:styleId="46">
    <w:name w:val="Текст концевой сноски Знак"/>
    <w:basedOn w:val="3"/>
    <w:link w:val="15"/>
    <w:qFormat/>
    <w:uiPriority w:val="0"/>
  </w:style>
  <w:style w:type="paragraph" w:styleId="47">
    <w:name w:val="No Spacing"/>
    <w:qFormat/>
    <w:uiPriority w:val="0"/>
    <w:rPr>
      <w:rFonts w:ascii="Calibri" w:hAnsi="Calibri" w:eastAsia="Times New Roman" w:cs="Times New Roman"/>
      <w:sz w:val="22"/>
      <w:szCs w:val="22"/>
      <w:lang w:val="ru-RU" w:eastAsia="ru-RU" w:bidi="ar-SA"/>
    </w:rPr>
  </w:style>
  <w:style w:type="paragraph" w:customStyle="1" w:styleId="48">
    <w:name w:val="ConsPlusNonformat"/>
    <w:qFormat/>
    <w:uiPriority w:val="0"/>
    <w:pPr>
      <w:widowControl w:val="0"/>
    </w:pPr>
    <w:rPr>
      <w:rFonts w:ascii="Courier New" w:hAnsi="Courier New" w:eastAsia="Times New Roman" w:cs="Times New Roman"/>
      <w:lang w:val="ru-RU" w:eastAsia="ru-RU" w:bidi="ar-SA"/>
    </w:rPr>
  </w:style>
  <w:style w:type="paragraph" w:customStyle="1" w:styleId="49">
    <w:name w:val="P16"/>
    <w:basedOn w:val="1"/>
    <w:hidden/>
    <w:qFormat/>
    <w:uiPriority w:val="0"/>
    <w:pPr>
      <w:widowControl w:val="0"/>
      <w:jc w:val="center"/>
    </w:pPr>
    <w:rPr>
      <w:rFonts w:eastAsia="SimSun1"/>
      <w:b/>
      <w:szCs w:val="20"/>
    </w:rPr>
  </w:style>
  <w:style w:type="paragraph" w:customStyle="1" w:styleId="50">
    <w:name w:val="P59"/>
    <w:basedOn w:val="1"/>
    <w:hidden/>
    <w:qFormat/>
    <w:uiPriority w:val="0"/>
    <w:pPr>
      <w:widowControl w:val="0"/>
      <w:tabs>
        <w:tab w:val="left" w:pos="-3420"/>
      </w:tabs>
      <w:jc w:val="center"/>
    </w:pPr>
    <w:rPr>
      <w:szCs w:val="20"/>
    </w:rPr>
  </w:style>
  <w:style w:type="paragraph" w:customStyle="1" w:styleId="51">
    <w:name w:val="P61"/>
    <w:basedOn w:val="1"/>
    <w:hidden/>
    <w:qFormat/>
    <w:uiPriority w:val="0"/>
    <w:pPr>
      <w:widowControl w:val="0"/>
      <w:tabs>
        <w:tab w:val="left" w:pos="-3420"/>
      </w:tabs>
      <w:jc w:val="center"/>
    </w:pPr>
    <w:rPr>
      <w:sz w:val="28"/>
      <w:szCs w:val="20"/>
    </w:rPr>
  </w:style>
  <w:style w:type="paragraph" w:customStyle="1" w:styleId="52">
    <w:name w:val="P103"/>
    <w:basedOn w:val="1"/>
    <w:hidden/>
    <w:qFormat/>
    <w:uiPriority w:val="0"/>
    <w:pPr>
      <w:widowControl w:val="0"/>
      <w:tabs>
        <w:tab w:val="left" w:pos="6054"/>
      </w:tabs>
      <w:ind w:left="5760"/>
    </w:pPr>
    <w:rPr>
      <w:szCs w:val="20"/>
    </w:rPr>
  </w:style>
  <w:style w:type="character" w:customStyle="1" w:styleId="53">
    <w:name w:val="T3"/>
    <w:qFormat/>
    <w:uiPriority w:val="0"/>
    <w:rPr>
      <w:sz w:val="24"/>
    </w:rPr>
  </w:style>
  <w:style w:type="character" w:customStyle="1" w:styleId="54">
    <w:name w:val="Заголовок 1 Знак"/>
    <w:link w:val="2"/>
    <w:qFormat/>
    <w:uiPriority w:val="0"/>
    <w:rPr>
      <w:b/>
      <w:bCs/>
      <w:sz w:val="48"/>
      <w:szCs w:val="48"/>
    </w:rPr>
  </w:style>
  <w:style w:type="character" w:customStyle="1" w:styleId="55">
    <w:name w:val="Основной текст с отступом 3 Знак"/>
    <w:link w:val="14"/>
    <w:qFormat/>
    <w:uiPriority w:val="0"/>
    <w:rPr>
      <w:sz w:val="16"/>
      <w:szCs w:val="16"/>
    </w:rPr>
  </w:style>
  <w:style w:type="paragraph" w:customStyle="1" w:styleId="56">
    <w:name w:val="formattext"/>
    <w:basedOn w:val="1"/>
    <w:qFormat/>
    <w:uiPriority w:val="0"/>
    <w:pPr>
      <w:spacing w:before="100" w:beforeAutospacing="1" w:after="100" w:afterAutospacing="1"/>
    </w:pPr>
  </w:style>
  <w:style w:type="paragraph" w:customStyle="1" w:styleId="57">
    <w:name w:val="Default"/>
    <w:qFormat/>
    <w:uiPriority w:val="0"/>
    <w:rPr>
      <w:rFonts w:ascii="Times New Roman" w:hAnsi="Times New Roman" w:eastAsia="Calibri" w:cs="Times New Roman"/>
      <w:color w:val="000000"/>
      <w:sz w:val="24"/>
      <w:szCs w:val="24"/>
      <w:lang w:val="ru-RU" w:eastAsia="en-US" w:bidi="ar-SA"/>
    </w:rPr>
  </w:style>
  <w:style w:type="character" w:customStyle="1" w:styleId="58">
    <w:name w:val="Стандартный HTML Знак"/>
    <w:link w:val="24"/>
    <w:qFormat/>
    <w:uiPriority w:val="0"/>
    <w:rPr>
      <w:rFonts w:ascii="Courier New" w:hAnsi="Courier New"/>
    </w:rPr>
  </w:style>
  <w:style w:type="paragraph" w:customStyle="1" w:styleId="59">
    <w:name w:val="МУ Обычный стиль"/>
    <w:basedOn w:val="1"/>
    <w:qFormat/>
    <w:uiPriority w:val="0"/>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ind w:firstLine="567"/>
      <w:jc w:val="both"/>
    </w:pPr>
    <w:rPr>
      <w:sz w:val="28"/>
      <w:szCs w:val="28"/>
      <w:shd w:val="clear" w:color="auto" w:fill="FFFFFF"/>
    </w:rPr>
  </w:style>
  <w:style w:type="character" w:customStyle="1" w:styleId="60">
    <w:name w:val="blk"/>
    <w:qFormat/>
    <w:uiPriority w:val="0"/>
  </w:style>
  <w:style w:type="paragraph" w:customStyle="1" w:styleId="61">
    <w:name w:val="Стиль8"/>
    <w:basedOn w:val="1"/>
    <w:qFormat/>
    <w:uiPriority w:val="0"/>
    <w:rPr>
      <w:rFonts w:eastAsia="Calibri"/>
      <w:sz w:val="28"/>
      <w:szCs w:val="28"/>
    </w:rPr>
  </w:style>
  <w:style w:type="character" w:customStyle="1" w:styleId="62">
    <w:name w:val="Абзац списка Знак;ТЗ список Знак;Абзац списка нумерованный Знак"/>
    <w:link w:val="42"/>
    <w:qFormat/>
    <w:locked/>
    <w:uiPriority w:val="0"/>
    <w:rPr>
      <w:sz w:val="24"/>
      <w:szCs w:val="24"/>
    </w:rPr>
  </w:style>
  <w:style w:type="paragraph" w:customStyle="1" w:styleId="63">
    <w:name w:val="Рецензия1"/>
    <w:hidden/>
    <w:semiHidden/>
    <w:qFormat/>
    <w:uiPriority w:val="0"/>
    <w:rPr>
      <w:rFonts w:ascii="Times New Roman" w:hAnsi="Times New Roman" w:eastAsia="Times New Roman" w:cs="Times New Roman"/>
      <w:sz w:val="24"/>
      <w:szCs w:val="24"/>
      <w:lang w:val="ru-RU" w:eastAsia="ru-RU" w:bidi="ar-SA"/>
    </w:rPr>
  </w:style>
  <w:style w:type="paragraph" w:customStyle="1" w:styleId="64">
    <w:name w:val="Заголовок1"/>
    <w:basedOn w:val="1"/>
    <w:next w:val="1"/>
    <w:link w:val="65"/>
    <w:qFormat/>
    <w:uiPriority w:val="0"/>
    <w:pPr>
      <w:spacing w:before="240" w:after="60"/>
      <w:jc w:val="center"/>
      <w:outlineLvl w:val="0"/>
    </w:pPr>
    <w:rPr>
      <w:rFonts w:ascii="Calibri Light" w:hAnsi="Calibri Light"/>
      <w:b/>
      <w:bCs/>
      <w:sz w:val="32"/>
      <w:szCs w:val="32"/>
    </w:rPr>
  </w:style>
  <w:style w:type="character" w:customStyle="1" w:styleId="65">
    <w:name w:val="Заголовок Знак"/>
    <w:link w:val="64"/>
    <w:qFormat/>
    <w:uiPriority w:val="0"/>
    <w:rPr>
      <w:rFonts w:ascii="Calibri Light" w:hAnsi="Calibri Light"/>
      <w:b/>
      <w:bCs/>
      <w:sz w:val="32"/>
      <w:szCs w:val="32"/>
    </w:rPr>
  </w:style>
  <w:style w:type="character" w:customStyle="1" w:styleId="66">
    <w:name w:val="fontstyle01"/>
    <w:qFormat/>
    <w:uiPriority w:val="0"/>
    <w:rPr>
      <w:rFonts w:ascii="TimesNewRomanPSMT" w:hAnsi="TimesNewRomanPSMT"/>
      <w:color w:val="000000"/>
      <w:sz w:val="28"/>
      <w:szCs w:val="28"/>
    </w:rPr>
  </w:style>
  <w:style w:type="character" w:customStyle="1" w:styleId="67">
    <w:name w:val="fontstyle21"/>
    <w:qFormat/>
    <w:uiPriority w:val="0"/>
    <w:rPr>
      <w:rFonts w:ascii="TimesNewRomanPS-ItalicMT" w:hAnsi="TimesNewRomanPS-ItalicMT"/>
      <w:i/>
      <w:iCs/>
      <w:color w:val="000000"/>
      <w:sz w:val="28"/>
      <w:szCs w:val="28"/>
    </w:rPr>
  </w:style>
  <w:style w:type="character" w:customStyle="1" w:styleId="68">
    <w:name w:val="fontstyle31"/>
    <w:qFormat/>
    <w:uiPriority w:val="0"/>
    <w:rPr>
      <w:rFonts w:ascii="TimesNewRomanPS-ItalicMT" w:hAnsi="TimesNewRomanPS-ItalicMT"/>
      <w:i/>
      <w:iCs/>
      <w:color w:val="000000"/>
      <w:sz w:val="24"/>
      <w:szCs w:val="24"/>
    </w:rPr>
  </w:style>
  <w:style w:type="paragraph" w:customStyle="1" w:styleId="69">
    <w:name w:val="Прижатый влево"/>
    <w:basedOn w:val="1"/>
    <w:next w:val="1"/>
    <w:qFormat/>
    <w:uiPriority w:val="99"/>
    <w:pPr>
      <w:autoSpaceDE w:val="0"/>
      <w:autoSpaceDN w:val="0"/>
      <w:adjustRightInd w:val="0"/>
    </w:pPr>
    <w:rPr>
      <w:rFonts w:ascii="Arial" w:hAnsi="Arial" w:cs="Arial"/>
    </w:rPr>
  </w:style>
  <w:style w:type="character" w:customStyle="1" w:styleId="70">
    <w:name w:val="Гипертекстовая ссылка"/>
    <w:basedOn w:val="3"/>
    <w:qFormat/>
    <w:uiPriority w:val="99"/>
    <w:rPr>
      <w:color w:val="106BBE"/>
    </w:rPr>
  </w:style>
  <w:style w:type="paragraph" w:customStyle="1" w:styleId="71">
    <w:name w:val="Standard"/>
    <w:qFormat/>
    <w:uiPriority w:val="99"/>
    <w:pPr>
      <w:suppressAutoHyphens/>
    </w:pPr>
    <w:rPr>
      <w:rFonts w:ascii="Liberation Serif" w:hAnsi="Liberation Serif" w:eastAsia="Calibri" w:cs="Lohit Devanagari"/>
      <w:sz w:val="24"/>
      <w:szCs w:val="24"/>
      <w:lang w:val="ru-RU" w:eastAsia="zh-CN" w:bidi="hi-IN"/>
    </w:rPr>
  </w:style>
  <w:style w:type="paragraph" w:customStyle="1" w:styleId="72">
    <w:name w:val="Содержимое таблицы"/>
    <w:basedOn w:val="71"/>
    <w:qFormat/>
    <w:uiPriority w:val="99"/>
    <w:pPr>
      <w:suppressLineNumbers/>
    </w:pPr>
  </w:style>
  <w:style w:type="paragraph" w:customStyle="1" w:styleId="73">
    <w:name w:val="Table Paragraph"/>
    <w:basedOn w:val="1"/>
    <w:qFormat/>
    <w:uiPriority w:val="1"/>
  </w:style>
  <w:style w:type="table" w:customStyle="1" w:styleId="74">
    <w:name w:val="Table Normal"/>
    <w:semiHidden/>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5"/>
    <customShpInfo spid="_x0000_s1146"/>
    <customShpInfo spid="_x0000_s1144"/>
    <customShpInfo spid="_x0000_s1147"/>
    <customShpInfo spid="_x0000_s1149"/>
    <customShpInfo spid="_x0000_s1150"/>
    <customShpInfo spid="_x0000_s1148"/>
    <customShpInfo spid="_x0000_s1152"/>
    <customShpInfo spid="_x0000_s1154"/>
    <customShpInfo spid="_x0000_s1155"/>
    <customShpInfo spid="_x0000_s1153"/>
    <customShpInfo spid="_x0000_s1156"/>
    <customShpInfo spid="_x0000_s1157"/>
    <customShpInfo spid="_x0000_s1159"/>
    <customShpInfo spid="_x0000_s1161"/>
    <customShpInfo spid="_x0000_s1163"/>
    <customShpInfo spid="_x0000_s1166"/>
    <customShpInfo spid="_x0000_s1167"/>
    <customShpInfo spid="_x0000_s1169"/>
    <customShpInfo spid="_x0000_s1171"/>
    <customShpInfo spid="_x0000_s1173"/>
    <customShpInfo spid="_x0000_s1175"/>
    <customShpInfo spid="_x0000_s1177"/>
    <customShpInfo spid="_x0000_s1179"/>
    <customShpInfo spid="_x0000_s1181"/>
    <customShpInfo spid="_x0000_s1183"/>
    <customShpInfo spid="_x0000_s1185"/>
    <customShpInfo spid="_x0000_s1187"/>
    <customShpInfo spid="_x0000_s1190"/>
    <customShpInfo spid="_x0000_s1192"/>
    <customShpInfo spid="_x0000_s1193"/>
    <customShpInfo spid="_x0000_s1196"/>
    <customShpInfo spid="_x0000_s1197"/>
    <customShpInfo spid="_x0000_s1199"/>
    <customShpInfo spid="_x0000_s1201"/>
    <customShpInfo spid="_x0000_s1203"/>
    <customShpInfo spid="_x0000_s1205"/>
    <customShpInfo spid="_x0000_s1207"/>
    <customShpInfo spid="_x0000_s1209"/>
    <customShpInfo spid="_x0000_s1211"/>
    <customShpInfo spid="_x0000_s1213"/>
    <customShpInfo spid="_x0000_s1215"/>
    <customShpInfo spid="_x0000_s1217"/>
    <customShpInfo spid="_x0000_s1220"/>
    <customShpInfo spid="_x0000_s1221"/>
    <customShpInfo spid="_x0000_s1223"/>
    <customShpInfo spid="_x0000_s1224"/>
    <customShpInfo spid="_x0000_s1222"/>
    <customShpInfo spid="_x0000_s1226"/>
    <customShpInfo spid="_x0000_s1227"/>
    <customShpInfo spid="_x0000_s1228"/>
    <customShpInfo spid="_x0000_s12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office 2007 rus ent:</Company>
  <Pages>36</Pages>
  <Words>9038</Words>
  <Characters>69434</Characters>
  <Lines>569</Lines>
  <Paragraphs>160</Paragraphs>
  <TotalTime>294</TotalTime>
  <ScaleCrop>false</ScaleCrop>
  <LinksUpToDate>false</LinksUpToDate>
  <CharactersWithSpaces>78379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2022-04-14T03:31:00Z</dcterms:created>
  <dc:creator>AdminKom</dc:creator>
  <cp:lastModifiedBy>WPS_1784523208</cp:lastModifiedBy>
  <cp:lastPrinted>2026-09-17T03:06:00Z</cp:lastPrinted>
  <dcterms:modified xsi:type="dcterms:W3CDTF">2026-09-28T10:48:28Z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eyJoZGlkIjoiMzliYjBmYjhmMjQ1OWY1M2VlMTY1Njg0ZGFjMDZkZjAiLCJ1c2VySWQiOiI4MjQ2Mzc1ODE1ODMifQ==</vt:lpwstr>
  </property>
  <property fmtid="{D5CDD505-2E9C-101B-9397-08002B2CF9AE}" pid="3" name="KSOProductBuildVer">
    <vt:lpwstr>1049-12.1.0.28485</vt:lpwstr>
  </property>
  <property fmtid="{D5CDD505-2E9C-101B-9397-08002B2CF9AE}" pid="4" name="ICV">
    <vt:lpwstr>ED41A892554A4496BD46700020DAD990_12</vt:lpwstr>
  </property>
</Properties>
</file>