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7F7F8">
      <w:pPr>
        <w:suppressAutoHyphens/>
        <w:spacing w:after="0" w:line="240" w:lineRule="auto"/>
        <w:jc w:val="center"/>
        <w:rPr>
          <w:rFonts w:ascii="Times New Roman" w:hAnsi="Times New Roman"/>
          <w:b/>
          <w:sz w:val="32"/>
          <w:szCs w:val="24"/>
        </w:rPr>
      </w:pPr>
    </w:p>
    <w:p w14:paraId="5240C59A">
      <w:pPr>
        <w:suppressAutoHyphens/>
        <w:spacing w:after="0" w:line="240" w:lineRule="auto"/>
        <w:ind w:left="-142"/>
        <w:jc w:val="center"/>
        <w:rPr>
          <w:rFonts w:ascii="Times New Roman" w:hAnsi="Times New Roman"/>
          <w:b/>
          <w:sz w:val="32"/>
          <w:szCs w:val="24"/>
        </w:rPr>
      </w:pPr>
    </w:p>
    <w:p w14:paraId="19E97CFD">
      <w:pPr>
        <w:suppressAutoHyphens/>
        <w:spacing w:after="0" w:line="240" w:lineRule="auto"/>
        <w:ind w:left="-142"/>
        <w:jc w:val="center"/>
        <w:rPr>
          <w:rFonts w:ascii="Times New Roman" w:hAnsi="Times New Roman"/>
          <w:b/>
          <w:sz w:val="32"/>
          <w:szCs w:val="24"/>
        </w:rPr>
      </w:pPr>
    </w:p>
    <w:p w14:paraId="2D6CB9CC">
      <w:pPr>
        <w:suppressAutoHyphens/>
        <w:spacing w:after="0" w:line="240" w:lineRule="auto"/>
        <w:ind w:left="-142"/>
        <w:jc w:val="center"/>
        <w:rPr>
          <w:rFonts w:ascii="Times New Roman" w:hAnsi="Times New Roman"/>
          <w:b/>
          <w:sz w:val="32"/>
          <w:szCs w:val="24"/>
        </w:rPr>
      </w:pPr>
    </w:p>
    <w:p w14:paraId="3F209051">
      <w:pPr>
        <w:suppressAutoHyphens/>
        <w:spacing w:after="0" w:line="240" w:lineRule="auto"/>
        <w:ind w:left="-142"/>
        <w:jc w:val="center"/>
        <w:rPr>
          <w:rFonts w:ascii="Times New Roman" w:hAnsi="Times New Roman"/>
          <w:b/>
          <w:sz w:val="32"/>
          <w:szCs w:val="24"/>
        </w:rPr>
      </w:pPr>
    </w:p>
    <w:p w14:paraId="5F4D38A8">
      <w:pPr>
        <w:suppressAutoHyphens/>
        <w:spacing w:after="0" w:line="240" w:lineRule="auto"/>
        <w:ind w:left="-142" w:right="-144"/>
        <w:jc w:val="center"/>
        <w:rPr>
          <w:rFonts w:ascii="Times New Roman" w:hAnsi="Times New Roman"/>
          <w:b/>
          <w:sz w:val="32"/>
          <w:szCs w:val="24"/>
        </w:rPr>
      </w:pPr>
    </w:p>
    <w:p w14:paraId="30837EF1">
      <w:pPr>
        <w:suppressAutoHyphens/>
        <w:spacing w:after="0" w:line="240" w:lineRule="auto"/>
        <w:ind w:left="-142" w:right="-144"/>
        <w:jc w:val="center"/>
        <w:rPr>
          <w:rFonts w:ascii="Times New Roman" w:hAnsi="Times New Roman"/>
          <w:b/>
          <w:sz w:val="32"/>
          <w:szCs w:val="32"/>
        </w:rPr>
      </w:pPr>
      <w:r>
        <w:rPr>
          <w:rFonts w:ascii="Times New Roman" w:hAnsi="Times New Roman"/>
          <w:b/>
          <w:sz w:val="32"/>
          <w:szCs w:val="24"/>
        </w:rPr>
        <w:t xml:space="preserve">Администрация Нязепетровского </w:t>
      </w:r>
      <w:r>
        <w:rPr>
          <w:rFonts w:ascii="Times New Roman" w:hAnsi="Times New Roman"/>
          <w:b/>
          <w:sz w:val="32"/>
          <w:szCs w:val="32"/>
        </w:rPr>
        <w:t>муниципального округа</w:t>
      </w:r>
    </w:p>
    <w:p w14:paraId="3FA9AB55">
      <w:pPr>
        <w:suppressAutoHyphens/>
        <w:spacing w:after="0" w:line="240" w:lineRule="auto"/>
        <w:ind w:left="-142" w:right="-144"/>
        <w:jc w:val="center"/>
        <w:rPr>
          <w:rFonts w:ascii="Times New Roman" w:hAnsi="Times New Roman"/>
          <w:sz w:val="24"/>
          <w:szCs w:val="24"/>
        </w:rPr>
      </w:pPr>
    </w:p>
    <w:p w14:paraId="6B1EB62A">
      <w:pPr>
        <w:suppressAutoHyphens/>
        <w:spacing w:after="0" w:line="240" w:lineRule="auto"/>
        <w:ind w:left="-142" w:right="-144"/>
        <w:jc w:val="center"/>
        <w:rPr>
          <w:rFonts w:ascii="Times New Roman" w:hAnsi="Times New Roman"/>
          <w:b/>
          <w:sz w:val="32"/>
          <w:szCs w:val="24"/>
        </w:rPr>
      </w:pPr>
      <w:r>
        <w:rPr>
          <w:rFonts w:ascii="Times New Roman" w:hAnsi="Times New Roman"/>
          <w:b/>
          <w:sz w:val="32"/>
          <w:szCs w:val="32"/>
        </w:rPr>
        <w:t>Челябинской области</w:t>
      </w:r>
    </w:p>
    <w:p w14:paraId="143F64BE">
      <w:pPr>
        <w:suppressAutoHyphens/>
        <w:spacing w:after="0" w:line="240" w:lineRule="auto"/>
        <w:ind w:left="-142" w:right="-144"/>
        <w:jc w:val="center"/>
        <w:rPr>
          <w:rFonts w:ascii="Times New Roman" w:hAnsi="Times New Roman"/>
          <w:b/>
          <w:sz w:val="32"/>
          <w:szCs w:val="24"/>
        </w:rPr>
      </w:pPr>
    </w:p>
    <w:p w14:paraId="5F088DAF">
      <w:pPr>
        <w:suppressAutoHyphens/>
        <w:spacing w:after="0" w:line="240" w:lineRule="auto"/>
        <w:ind w:left="-142" w:right="-144"/>
        <w:jc w:val="center"/>
        <w:rPr>
          <w:rFonts w:ascii="Times New Roman" w:hAnsi="Times New Roman"/>
          <w:sz w:val="24"/>
          <w:szCs w:val="24"/>
        </w:rPr>
      </w:pPr>
      <w:r>
        <w:rPr>
          <w:rFonts w:ascii="Times New Roman" w:hAnsi="Times New Roman"/>
          <w:b/>
          <w:sz w:val="28"/>
          <w:szCs w:val="28"/>
        </w:rPr>
        <w:t>П О С Т А Н О В Л Е Н И Е</w:t>
      </w:r>
    </w:p>
    <w:p w14:paraId="66306969">
      <w:pPr>
        <w:tabs>
          <w:tab w:val="left" w:pos="284"/>
        </w:tabs>
        <w:suppressAutoHyphens/>
        <w:spacing w:after="0" w:line="240" w:lineRule="auto"/>
        <w:ind w:left="-142" w:right="-144"/>
        <w:jc w:val="center"/>
        <w:rPr>
          <w:rFonts w:ascii="Times New Roman" w:hAnsi="Times New Roman"/>
          <w:sz w:val="32"/>
          <w:szCs w:val="24"/>
        </w:rPr>
      </w:pPr>
      <w:r>
        <w:rPr>
          <w:rFonts w:ascii="Times New Roman" w:hAnsi="Times New Roman"/>
          <w:sz w:val="32"/>
          <w:szCs w:val="24"/>
        </w:rPr>
        <w:drawing>
          <wp:inline distT="0" distB="0" distL="0" distR="0">
            <wp:extent cx="6155690" cy="76200"/>
            <wp:effectExtent l="0" t="0" r="165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flipV="1">
                      <a:off x="0" y="0"/>
                      <a:ext cx="6155690" cy="76200"/>
                    </a:xfrm>
                    <a:prstGeom prst="rect">
                      <a:avLst/>
                    </a:prstGeom>
                    <a:noFill/>
                  </pic:spPr>
                </pic:pic>
              </a:graphicData>
            </a:graphic>
          </wp:inline>
        </w:drawing>
      </w:r>
    </w:p>
    <w:p w14:paraId="68D8C036">
      <w:pPr>
        <w:suppressAutoHyphens/>
        <w:spacing w:after="0" w:line="240" w:lineRule="auto"/>
        <w:ind w:left="-142" w:right="-144"/>
        <w:jc w:val="both"/>
        <w:rPr>
          <w:rFonts w:hint="default" w:ascii="Times New Roman" w:hAnsi="Times New Roman"/>
          <w:b/>
          <w:bCs/>
          <w:lang w:val="ru-RU"/>
        </w:rPr>
      </w:pPr>
      <w:r>
        <w:rPr>
          <w:rFonts w:ascii="Times New Roman" w:hAnsi="Times New Roman"/>
          <w:b/>
          <w:bCs/>
        </w:rPr>
        <w:t>О</w:t>
      </w:r>
      <w:r>
        <w:rPr>
          <w:rFonts w:ascii="Times New Roman" w:hAnsi="Times New Roman"/>
          <w:b/>
          <w:bCs/>
          <w:lang w:val="zh-CN"/>
        </w:rPr>
        <w:t>т</w:t>
      </w:r>
      <w:r>
        <w:rPr>
          <w:rFonts w:hint="default" w:ascii="Times New Roman" w:hAnsi="Times New Roman"/>
          <w:b/>
          <w:bCs/>
          <w:lang w:val="ru-RU"/>
        </w:rPr>
        <w:t xml:space="preserve"> 14.09.2026 г. № 1269</w:t>
      </w:r>
    </w:p>
    <w:p w14:paraId="5E52BEF1">
      <w:pPr>
        <w:suppressAutoHyphens/>
        <w:spacing w:after="0" w:line="240" w:lineRule="auto"/>
        <w:ind w:left="-142" w:right="-144"/>
        <w:jc w:val="both"/>
        <w:rPr>
          <w:rFonts w:ascii="Times New Roman" w:hAnsi="Times New Roman"/>
          <w:b/>
        </w:rPr>
      </w:pPr>
      <w:r>
        <w:rPr>
          <w:rFonts w:ascii="Times New Roman" w:hAnsi="Times New Roman"/>
          <w:b/>
        </w:rPr>
        <w:t>г. Нязепетровск</w:t>
      </w:r>
    </w:p>
    <w:p w14:paraId="33E6EB0A">
      <w:pPr>
        <w:suppressAutoHyphens/>
        <w:spacing w:after="0" w:line="240" w:lineRule="auto"/>
        <w:ind w:right="-144"/>
        <w:jc w:val="both"/>
        <w:rPr>
          <w:rFonts w:ascii="Times New Roman" w:hAnsi="Times New Roman"/>
          <w:b/>
        </w:rPr>
      </w:pPr>
    </w:p>
    <w:p w14:paraId="06CBE660">
      <w:pPr>
        <w:suppressAutoHyphens/>
        <w:spacing w:after="0" w:line="240" w:lineRule="auto"/>
        <w:ind w:left="-426" w:right="-144" w:firstLine="708"/>
        <w:jc w:val="both"/>
        <w:rPr>
          <w:rFonts w:ascii="Times New Roman" w:hAnsi="Times New Roman"/>
          <w:b/>
        </w:rPr>
      </w:pPr>
    </w:p>
    <w:tbl>
      <w:tblPr>
        <w:tblStyle w:val="5"/>
        <w:tblW w:w="411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1"/>
      </w:tblGrid>
      <w:tr w14:paraId="20112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4111" w:type="dxa"/>
            <w:tcBorders>
              <w:top w:val="nil"/>
              <w:left w:val="nil"/>
              <w:bottom w:val="nil"/>
              <w:right w:val="nil"/>
            </w:tcBorders>
          </w:tcPr>
          <w:p w14:paraId="3CD3AFEF">
            <w:pPr>
              <w:suppressAutoHyphens/>
              <w:spacing w:after="0" w:line="240" w:lineRule="auto"/>
              <w:ind w:left="33" w:right="34"/>
              <w:jc w:val="both"/>
              <w:rPr>
                <w:rFonts w:ascii="Times New Roman" w:hAnsi="Times New Roman"/>
                <w:sz w:val="24"/>
                <w:szCs w:val="20"/>
              </w:rPr>
            </w:pPr>
            <w:r>
              <w:rPr>
                <w:rFonts w:ascii="Times New Roman" w:hAnsi="Times New Roman"/>
                <w:sz w:val="24"/>
                <w:szCs w:val="20"/>
              </w:rPr>
              <w:t xml:space="preserve">Об </w:t>
            </w:r>
            <w:bookmarkStart w:id="0" w:name="_Hlk231221176"/>
            <w:r>
              <w:rPr>
                <w:rFonts w:ascii="Times New Roman" w:hAnsi="Times New Roman"/>
                <w:sz w:val="24"/>
                <w:szCs w:val="20"/>
              </w:rPr>
              <w:t>утверждении административного регламента предоставления муниципальной услуги</w:t>
            </w:r>
            <w:bookmarkEnd w:id="0"/>
          </w:p>
        </w:tc>
      </w:tr>
    </w:tbl>
    <w:p w14:paraId="4CE6CD74">
      <w:pPr>
        <w:suppressAutoHyphens/>
        <w:spacing w:after="0" w:line="240" w:lineRule="auto"/>
        <w:ind w:left="-142" w:right="-144" w:firstLine="708"/>
        <w:jc w:val="both"/>
        <w:rPr>
          <w:rFonts w:ascii="Times New Roman" w:hAnsi="Times New Roman"/>
          <w:sz w:val="24"/>
          <w:szCs w:val="24"/>
        </w:rPr>
      </w:pPr>
    </w:p>
    <w:p w14:paraId="4D64B521">
      <w:pPr>
        <w:suppressAutoHyphens/>
        <w:spacing w:after="0" w:line="240" w:lineRule="auto"/>
        <w:ind w:left="-142" w:right="-144" w:firstLine="708"/>
        <w:jc w:val="both"/>
        <w:rPr>
          <w:rFonts w:ascii="Times New Roman" w:hAnsi="Times New Roman"/>
          <w:sz w:val="24"/>
          <w:szCs w:val="24"/>
        </w:rPr>
      </w:pPr>
    </w:p>
    <w:p w14:paraId="2B859299">
      <w:pPr>
        <w:suppressAutoHyphens/>
        <w:spacing w:after="0" w:line="240" w:lineRule="auto"/>
        <w:ind w:left="-142" w:right="-144" w:firstLine="708"/>
        <w:jc w:val="both"/>
        <w:rPr>
          <w:rFonts w:ascii="Times New Roman" w:hAnsi="Times New Roman"/>
          <w:sz w:val="24"/>
          <w:szCs w:val="24"/>
        </w:rPr>
      </w:pPr>
    </w:p>
    <w:p w14:paraId="1494D5F1">
      <w:pPr>
        <w:numPr>
          <w:ilvl w:val="1"/>
          <w:numId w:val="1"/>
        </w:numPr>
        <w:tabs>
          <w:tab w:val="left" w:pos="142"/>
          <w:tab w:val="left" w:pos="709"/>
          <w:tab w:val="left" w:pos="1134"/>
          <w:tab w:val="clear" w:pos="0"/>
        </w:tabs>
        <w:spacing w:after="0" w:line="240" w:lineRule="auto"/>
        <w:ind w:left="-426" w:right="-144"/>
        <w:jc w:val="both"/>
        <w:rPr>
          <w:rFonts w:ascii="Times New Roman" w:hAnsi="Times New Roman"/>
          <w:bCs/>
          <w:sz w:val="24"/>
          <w:szCs w:val="24"/>
          <w:lang w:val="zh-CN"/>
        </w:rPr>
      </w:pPr>
      <w:r>
        <w:rPr>
          <w:rFonts w:ascii="Times New Roman" w:hAnsi="Times New Roman"/>
          <w:bCs/>
          <w:color w:val="FF0000"/>
          <w:sz w:val="24"/>
          <w:szCs w:val="24"/>
        </w:rPr>
        <w:tab/>
      </w:r>
      <w:r>
        <w:rPr>
          <w:rFonts w:ascii="Times New Roman" w:hAnsi="Times New Roman"/>
          <w:bCs/>
          <w:sz w:val="24"/>
          <w:szCs w:val="24"/>
        </w:rPr>
        <w:t xml:space="preserve">    В соответствии с Федеральным законом «Об организации предоставления государственных и муниципальных услуг», постановлением администрации Нязепетровского муниципального округа от 06.02.2025 г. № 180 «Об утверждении Порядка разработки и утверждения административных регламентов предоставления муниципальных услуг» администрация Нязепетровского муниципального округа</w:t>
      </w:r>
    </w:p>
    <w:p w14:paraId="65001C4B">
      <w:pPr>
        <w:numPr>
          <w:ilvl w:val="1"/>
          <w:numId w:val="1"/>
        </w:numPr>
        <w:tabs>
          <w:tab w:val="left" w:pos="142"/>
          <w:tab w:val="left" w:pos="709"/>
          <w:tab w:val="left" w:pos="1134"/>
          <w:tab w:val="clear" w:pos="0"/>
        </w:tabs>
        <w:spacing w:after="0" w:line="240" w:lineRule="auto"/>
        <w:ind w:left="-426" w:right="-144"/>
        <w:jc w:val="both"/>
        <w:rPr>
          <w:rFonts w:ascii="Times New Roman" w:hAnsi="Times New Roman"/>
          <w:bCs/>
          <w:sz w:val="24"/>
          <w:szCs w:val="24"/>
          <w:lang w:val="zh-CN"/>
        </w:rPr>
      </w:pPr>
      <w:r>
        <w:rPr>
          <w:rFonts w:ascii="Times New Roman" w:hAnsi="Times New Roman"/>
          <w:bCs/>
          <w:sz w:val="24"/>
          <w:szCs w:val="24"/>
          <w:lang w:val="zh-CN"/>
        </w:rPr>
        <w:t>ПОСТАНОВЛЯЕТ:</w:t>
      </w:r>
    </w:p>
    <w:p w14:paraId="504A58F7">
      <w:pPr>
        <w:tabs>
          <w:tab w:val="left" w:pos="142"/>
          <w:tab w:val="left" w:pos="709"/>
          <w:tab w:val="left" w:pos="1134"/>
        </w:tabs>
        <w:suppressAutoHyphens/>
        <w:spacing w:after="0" w:line="240" w:lineRule="auto"/>
        <w:ind w:left="-426" w:right="-144"/>
        <w:jc w:val="both"/>
        <w:rPr>
          <w:rFonts w:ascii="Times New Roman" w:hAnsi="Times New Roman"/>
          <w:bCs/>
          <w:sz w:val="24"/>
          <w:szCs w:val="24"/>
        </w:rPr>
      </w:pPr>
      <w:r>
        <w:rPr>
          <w:rFonts w:ascii="Times New Roman" w:hAnsi="Times New Roman"/>
          <w:bCs/>
          <w:sz w:val="24"/>
          <w:szCs w:val="24"/>
        </w:rPr>
        <w:t xml:space="preserve">             1.Утвердить прилагаемый административный регламент предоставления муниципальной услуги «Присвоение квалификационных категорий спортивных судей».</w:t>
      </w:r>
    </w:p>
    <w:p w14:paraId="53067C9C">
      <w:pPr>
        <w:tabs>
          <w:tab w:val="left" w:pos="142"/>
          <w:tab w:val="left" w:pos="709"/>
          <w:tab w:val="left" w:pos="1134"/>
        </w:tabs>
        <w:suppressAutoHyphens/>
        <w:spacing w:after="0" w:line="240" w:lineRule="auto"/>
        <w:ind w:left="-426" w:right="-144"/>
        <w:jc w:val="both"/>
        <w:rPr>
          <w:rFonts w:ascii="Times New Roman" w:hAnsi="Times New Roman"/>
          <w:bCs/>
          <w:sz w:val="24"/>
          <w:szCs w:val="24"/>
        </w:rPr>
      </w:pPr>
      <w:r>
        <w:rPr>
          <w:rFonts w:ascii="Times New Roman" w:hAnsi="Times New Roman"/>
          <w:bCs/>
          <w:sz w:val="24"/>
          <w:szCs w:val="24"/>
        </w:rPr>
        <w:t>    2. Признать утратившими силу постановления администрации Нязепетровского муниципального района:</w:t>
      </w:r>
    </w:p>
    <w:p w14:paraId="06C594B1">
      <w:pPr>
        <w:tabs>
          <w:tab w:val="left" w:pos="142"/>
          <w:tab w:val="left" w:pos="709"/>
          <w:tab w:val="left" w:pos="1134"/>
        </w:tabs>
        <w:suppressAutoHyphens/>
        <w:spacing w:after="0" w:line="240" w:lineRule="auto"/>
        <w:ind w:left="-426" w:right="-144"/>
        <w:jc w:val="both"/>
        <w:rPr>
          <w:rFonts w:ascii="Times New Roman" w:hAnsi="Times New Roman"/>
          <w:bCs/>
          <w:sz w:val="24"/>
          <w:szCs w:val="24"/>
        </w:rPr>
      </w:pPr>
      <w:r>
        <w:rPr>
          <w:rFonts w:ascii="Times New Roman" w:hAnsi="Times New Roman"/>
          <w:bCs/>
          <w:sz w:val="24"/>
          <w:szCs w:val="24"/>
        </w:rPr>
        <w:t xml:space="preserve">             от 12.05.2022 г. № 373 «Об утверждении административного регламента предоставления муниципальной услуги»; </w:t>
      </w:r>
    </w:p>
    <w:p w14:paraId="4F43CEE6">
      <w:pPr>
        <w:tabs>
          <w:tab w:val="left" w:pos="142"/>
          <w:tab w:val="left" w:pos="709"/>
          <w:tab w:val="left" w:pos="1134"/>
        </w:tabs>
        <w:suppressAutoHyphens/>
        <w:spacing w:after="0" w:line="240" w:lineRule="auto"/>
        <w:ind w:left="-426" w:right="-144"/>
        <w:jc w:val="both"/>
        <w:rPr>
          <w:rFonts w:ascii="Times New Roman" w:hAnsi="Times New Roman"/>
          <w:bCs/>
          <w:sz w:val="24"/>
          <w:szCs w:val="24"/>
        </w:rPr>
      </w:pPr>
      <w:r>
        <w:rPr>
          <w:rFonts w:ascii="Times New Roman" w:hAnsi="Times New Roman"/>
          <w:bCs/>
          <w:sz w:val="24"/>
          <w:szCs w:val="24"/>
        </w:rPr>
        <w:t>             от 26.04.2024 г. № 254 «О внесении изменений постановление администрации Нязепетровского муниципального района от 12.05.2022 г. № 373».</w:t>
      </w:r>
    </w:p>
    <w:p w14:paraId="77653F38">
      <w:pPr>
        <w:tabs>
          <w:tab w:val="left" w:pos="142"/>
          <w:tab w:val="left" w:pos="709"/>
          <w:tab w:val="left" w:pos="1134"/>
        </w:tabs>
        <w:suppressAutoHyphens/>
        <w:spacing w:after="0" w:line="240" w:lineRule="auto"/>
        <w:ind w:left="-426" w:right="-144"/>
        <w:jc w:val="both"/>
        <w:rPr>
          <w:rFonts w:ascii="Times New Roman" w:hAnsi="Times New Roman"/>
          <w:bCs/>
          <w:sz w:val="24"/>
          <w:szCs w:val="24"/>
        </w:rPr>
      </w:pPr>
      <w:r>
        <w:rPr>
          <w:rFonts w:ascii="Times New Roman" w:hAnsi="Times New Roman"/>
          <w:bCs/>
          <w:sz w:val="24"/>
          <w:szCs w:val="24"/>
        </w:rPr>
        <w:t xml:space="preserve">              3. Управлению экономического развития администрации Нязепетровского муниципального округа (Пенькова Л.Г.) внести изменение в сводный перечень муниципальных работ и услуг, оказываемых и выполняемых администрацией Нязепетровского муниципального округа и подведомственными ей учреждениями. </w:t>
      </w:r>
    </w:p>
    <w:p w14:paraId="0237363E">
      <w:pPr>
        <w:tabs>
          <w:tab w:val="left" w:pos="142"/>
          <w:tab w:val="left" w:pos="709"/>
          <w:tab w:val="left" w:pos="1134"/>
        </w:tabs>
        <w:suppressAutoHyphens/>
        <w:spacing w:after="0" w:line="240" w:lineRule="auto"/>
        <w:ind w:left="-426" w:right="-144"/>
        <w:jc w:val="both"/>
        <w:rPr>
          <w:rFonts w:ascii="Times New Roman" w:hAnsi="Times New Roman"/>
          <w:bCs/>
          <w:sz w:val="24"/>
          <w:szCs w:val="24"/>
        </w:rPr>
      </w:pPr>
      <w:r>
        <w:rPr>
          <w:rFonts w:ascii="Times New Roman" w:hAnsi="Times New Roman"/>
          <w:bCs/>
          <w:sz w:val="24"/>
          <w:szCs w:val="24"/>
        </w:rPr>
        <w:t xml:space="preserve">              4. Контроль за выполнением настоящего постановления возложить на заместителя главы муниципального округа по социальным вопросам - начальника Управления образования                    Акишеву М.А.</w:t>
      </w:r>
    </w:p>
    <w:p w14:paraId="7EF8890D">
      <w:pPr>
        <w:spacing w:after="0" w:line="240" w:lineRule="auto"/>
        <w:ind w:left="-426" w:right="-144"/>
        <w:jc w:val="both"/>
        <w:rPr>
          <w:rFonts w:ascii="Times New Roman" w:hAnsi="Times New Roman"/>
          <w:bCs/>
          <w:color w:val="FF0000"/>
          <w:sz w:val="24"/>
          <w:szCs w:val="24"/>
        </w:rPr>
      </w:pPr>
      <w:r>
        <w:t xml:space="preserve">                 </w:t>
      </w:r>
      <w:r>
        <w:rPr>
          <w:rFonts w:ascii="Times New Roman" w:hAnsi="Times New Roman"/>
          <w:sz w:val="24"/>
          <w:szCs w:val="24"/>
        </w:rPr>
        <w:t>5. Настоящее постановление подлежит опубликованию на официальном «сайте Нязепетровского муниципального округа Челябинской области» (доменное имя - nzpr.ru, регистрация в официальном сетевом издании, в качестве средства массовой информации:                ЭЛ № ФС 77-81111 от 17.05.2021).</w:t>
      </w:r>
    </w:p>
    <w:p w14:paraId="2B967B73">
      <w:pPr>
        <w:tabs>
          <w:tab w:val="left" w:pos="567"/>
          <w:tab w:val="left" w:pos="709"/>
          <w:tab w:val="left" w:pos="1134"/>
        </w:tabs>
        <w:suppressAutoHyphens/>
        <w:spacing w:after="0" w:line="240" w:lineRule="auto"/>
        <w:ind w:right="-144"/>
        <w:jc w:val="both"/>
        <w:rPr>
          <w:rFonts w:ascii="Times New Roman" w:hAnsi="Times New Roman"/>
          <w:bCs/>
          <w:color w:val="FF0000"/>
          <w:sz w:val="24"/>
          <w:szCs w:val="24"/>
        </w:rPr>
      </w:pPr>
    </w:p>
    <w:p w14:paraId="470AA359">
      <w:pPr>
        <w:spacing w:after="0" w:line="240" w:lineRule="auto"/>
        <w:ind w:left="-426" w:right="-144"/>
        <w:rPr>
          <w:rFonts w:ascii="Times New Roman" w:hAnsi="Times New Roman"/>
          <w:sz w:val="24"/>
          <w:szCs w:val="24"/>
        </w:rPr>
      </w:pPr>
      <w:r>
        <w:rPr>
          <w:rFonts w:ascii="Times New Roman" w:hAnsi="Times New Roman"/>
          <w:sz w:val="24"/>
          <w:szCs w:val="24"/>
        </w:rPr>
        <w:t>Глава Нязепетровского</w:t>
      </w:r>
    </w:p>
    <w:p w14:paraId="7E296C7D">
      <w:pPr>
        <w:spacing w:after="0" w:line="240" w:lineRule="auto"/>
        <w:ind w:left="-426" w:right="-144"/>
        <w:rPr>
          <w:rFonts w:ascii="Times New Roman" w:hAnsi="Times New Roman"/>
          <w:sz w:val="24"/>
          <w:szCs w:val="24"/>
        </w:rPr>
      </w:pPr>
      <w:r>
        <w:rPr>
          <w:rFonts w:ascii="Times New Roman" w:hAnsi="Times New Roman"/>
          <w:sz w:val="24"/>
          <w:szCs w:val="24"/>
        </w:rPr>
        <w:t>муниципального округа                                                                                                    С.А. Кравцов</w:t>
      </w:r>
    </w:p>
    <w:p w14:paraId="1633EB7A">
      <w:pPr>
        <w:tabs>
          <w:tab w:val="left" w:pos="567"/>
          <w:tab w:val="left" w:pos="709"/>
          <w:tab w:val="left" w:pos="1134"/>
        </w:tabs>
        <w:suppressAutoHyphens/>
        <w:spacing w:after="0" w:line="240" w:lineRule="auto"/>
        <w:ind w:left="-142" w:right="-427"/>
        <w:jc w:val="both"/>
        <w:rPr>
          <w:rFonts w:ascii="Times New Roman" w:hAnsi="Times New Roman"/>
          <w:bCs/>
          <w:sz w:val="24"/>
          <w:szCs w:val="24"/>
        </w:rPr>
      </w:pPr>
    </w:p>
    <w:p w14:paraId="290662B6">
      <w:pPr>
        <w:tabs>
          <w:tab w:val="left" w:pos="567"/>
          <w:tab w:val="left" w:pos="709"/>
          <w:tab w:val="left" w:pos="1134"/>
        </w:tabs>
        <w:suppressAutoHyphens/>
        <w:spacing w:after="0" w:line="240" w:lineRule="auto"/>
        <w:ind w:left="-142" w:right="-427"/>
        <w:jc w:val="both"/>
        <w:rPr>
          <w:rFonts w:ascii="Times New Roman" w:hAnsi="Times New Roman"/>
          <w:bCs/>
          <w:sz w:val="24"/>
          <w:szCs w:val="24"/>
        </w:rPr>
      </w:pPr>
    </w:p>
    <w:p w14:paraId="35EB708A">
      <w:pPr>
        <w:tabs>
          <w:tab w:val="left" w:pos="567"/>
          <w:tab w:val="left" w:pos="709"/>
          <w:tab w:val="left" w:pos="1134"/>
        </w:tabs>
        <w:suppressAutoHyphens/>
        <w:spacing w:after="0" w:line="240" w:lineRule="auto"/>
        <w:ind w:right="-427"/>
        <w:jc w:val="both"/>
        <w:rPr>
          <w:rFonts w:ascii="Times New Roman" w:hAnsi="Times New Roman"/>
          <w:bCs/>
          <w:sz w:val="24"/>
          <w:szCs w:val="24"/>
        </w:rPr>
      </w:pPr>
    </w:p>
    <w:p w14:paraId="0F37D6E8">
      <w:pPr>
        <w:pStyle w:val="19"/>
        <w:ind w:left="5670"/>
        <w:rPr>
          <w:bCs/>
        </w:rPr>
      </w:pPr>
      <w:r>
        <w:rPr>
          <w:bCs/>
        </w:rPr>
        <w:t xml:space="preserve"> УТВЕРЖДЕН</w:t>
      </w:r>
    </w:p>
    <w:p w14:paraId="55A1EC4A">
      <w:pPr>
        <w:pStyle w:val="19"/>
        <w:ind w:left="5670"/>
        <w:rPr>
          <w:bCs/>
        </w:rPr>
      </w:pPr>
      <w:r>
        <w:rPr>
          <w:bCs/>
        </w:rPr>
        <w:t xml:space="preserve"> постановлением администрации</w:t>
      </w:r>
    </w:p>
    <w:p w14:paraId="5BD906E1">
      <w:pPr>
        <w:pStyle w:val="19"/>
        <w:ind w:left="5670"/>
        <w:rPr>
          <w:bCs/>
        </w:rPr>
      </w:pPr>
      <w:r>
        <w:rPr>
          <w:bCs/>
        </w:rPr>
        <w:t xml:space="preserve"> Нязепетровского муниципального </w:t>
      </w:r>
    </w:p>
    <w:p w14:paraId="6C3C3A53">
      <w:pPr>
        <w:pStyle w:val="19"/>
        <w:ind w:left="5670"/>
        <w:rPr>
          <w:rFonts w:hint="default"/>
          <w:bCs/>
          <w:lang w:val="ru-RU"/>
        </w:rPr>
      </w:pPr>
      <w:r>
        <w:rPr>
          <w:bCs/>
        </w:rPr>
        <w:t xml:space="preserve"> округа от </w:t>
      </w:r>
      <w:r>
        <w:rPr>
          <w:rFonts w:hint="default"/>
          <w:bCs/>
          <w:lang w:val="ru-RU"/>
        </w:rPr>
        <w:t>14.09.2026 г. № 1269</w:t>
      </w:r>
      <w:bookmarkStart w:id="3" w:name="_GoBack"/>
      <w:bookmarkEnd w:id="3"/>
    </w:p>
    <w:p w14:paraId="5D967D42">
      <w:pPr>
        <w:pStyle w:val="19"/>
        <w:ind w:left="5954"/>
        <w:rPr>
          <w:bCs/>
        </w:rPr>
      </w:pPr>
    </w:p>
    <w:p w14:paraId="71245951">
      <w:pPr>
        <w:pStyle w:val="19"/>
        <w:ind w:left="284" w:right="-2"/>
        <w:jc w:val="right"/>
        <w:rPr>
          <w:rStyle w:val="9"/>
          <w:b w:val="0"/>
        </w:rPr>
      </w:pPr>
    </w:p>
    <w:p w14:paraId="1A8369B8">
      <w:pPr>
        <w:tabs>
          <w:tab w:val="left" w:pos="567"/>
          <w:tab w:val="left" w:pos="709"/>
          <w:tab w:val="left" w:pos="1134"/>
        </w:tabs>
        <w:suppressAutoHyphens/>
        <w:spacing w:after="0" w:line="240" w:lineRule="auto"/>
        <w:ind w:right="-2"/>
        <w:jc w:val="right"/>
        <w:rPr>
          <w:rFonts w:ascii="Times New Roman" w:hAnsi="Times New Roman"/>
          <w:bCs/>
          <w:sz w:val="24"/>
          <w:szCs w:val="24"/>
        </w:rPr>
      </w:pPr>
    </w:p>
    <w:p w14:paraId="3E7B83E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Административный регламент предоставления муниципальной услуги </w:t>
      </w:r>
    </w:p>
    <w:p w14:paraId="237FD00B">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«Присвоение квалификационных категорий спортивных судей» </w:t>
      </w:r>
    </w:p>
    <w:p w14:paraId="795D0664">
      <w:pPr>
        <w:widowControl w:val="0"/>
        <w:autoSpaceDE w:val="0"/>
        <w:autoSpaceDN w:val="0"/>
        <w:adjustRightInd w:val="0"/>
        <w:spacing w:after="0" w:line="240" w:lineRule="auto"/>
        <w:ind w:firstLine="708"/>
        <w:jc w:val="both"/>
        <w:rPr>
          <w:rFonts w:ascii="Times New Roman" w:hAnsi="Times New Roman"/>
          <w:sz w:val="24"/>
          <w:szCs w:val="24"/>
        </w:rPr>
      </w:pPr>
    </w:p>
    <w:p w14:paraId="00CB26B7">
      <w:pPr>
        <w:widowControl w:val="0"/>
        <w:autoSpaceDE w:val="0"/>
        <w:autoSpaceDN w:val="0"/>
        <w:adjustRightInd w:val="0"/>
        <w:spacing w:after="0" w:line="240" w:lineRule="auto"/>
        <w:ind w:left="708"/>
        <w:jc w:val="center"/>
        <w:rPr>
          <w:rFonts w:ascii="Times New Roman" w:hAnsi="Times New Roman"/>
          <w:b/>
          <w:sz w:val="24"/>
          <w:szCs w:val="24"/>
        </w:rPr>
      </w:pPr>
      <w:r>
        <w:rPr>
          <w:rFonts w:ascii="Times New Roman" w:hAnsi="Times New Roman"/>
          <w:b/>
          <w:sz w:val="24"/>
          <w:szCs w:val="24"/>
          <w:lang w:val="en-US"/>
        </w:rPr>
        <w:t>I</w:t>
      </w:r>
      <w:r>
        <w:rPr>
          <w:rFonts w:ascii="Times New Roman" w:hAnsi="Times New Roman"/>
          <w:b/>
          <w:sz w:val="24"/>
          <w:szCs w:val="24"/>
        </w:rPr>
        <w:t>. Общие положения</w:t>
      </w:r>
    </w:p>
    <w:p w14:paraId="0C98DBAD">
      <w:pPr>
        <w:widowControl w:val="0"/>
        <w:autoSpaceDE w:val="0"/>
        <w:autoSpaceDN w:val="0"/>
        <w:adjustRightInd w:val="0"/>
        <w:spacing w:after="0" w:line="240" w:lineRule="auto"/>
        <w:ind w:firstLine="708"/>
        <w:jc w:val="center"/>
        <w:rPr>
          <w:rFonts w:ascii="Times New Roman" w:hAnsi="Times New Roman"/>
          <w:b/>
          <w:sz w:val="24"/>
          <w:szCs w:val="24"/>
        </w:rPr>
      </w:pPr>
      <w:r>
        <w:rPr>
          <w:rFonts w:ascii="Times New Roman" w:hAnsi="Times New Roman"/>
          <w:b/>
          <w:sz w:val="24"/>
          <w:szCs w:val="24"/>
        </w:rPr>
        <w:t>Предмет регулирования Административного регламента</w:t>
      </w:r>
    </w:p>
    <w:p w14:paraId="5F30413B">
      <w:pPr>
        <w:widowControl w:val="0"/>
        <w:autoSpaceDE w:val="0"/>
        <w:autoSpaceDN w:val="0"/>
        <w:adjustRightInd w:val="0"/>
        <w:spacing w:after="0" w:line="240" w:lineRule="auto"/>
        <w:ind w:firstLine="708"/>
        <w:jc w:val="center"/>
        <w:rPr>
          <w:rFonts w:ascii="Times New Roman" w:hAnsi="Times New Roman"/>
          <w:b/>
          <w:sz w:val="24"/>
          <w:szCs w:val="24"/>
        </w:rPr>
      </w:pPr>
    </w:p>
    <w:p w14:paraId="5943616A">
      <w:pPr>
        <w:widowControl w:val="0"/>
        <w:autoSpaceDE w:val="0"/>
        <w:autoSpaceDN w:val="0"/>
        <w:adjustRightInd w:val="0"/>
        <w:spacing w:after="0" w:line="240" w:lineRule="auto"/>
        <w:ind w:firstLine="708"/>
        <w:jc w:val="both"/>
        <w:rPr>
          <w:rFonts w:ascii="Times New Roman" w:hAnsi="Times New Roman"/>
          <w:bCs/>
          <w:sz w:val="24"/>
          <w:szCs w:val="24"/>
        </w:rPr>
      </w:pPr>
      <w:r>
        <w:rPr>
          <w:rFonts w:ascii="Times New Roman" w:hAnsi="Times New Roman"/>
          <w:sz w:val="24"/>
          <w:szCs w:val="24"/>
        </w:rPr>
        <w:t>1. Административный регламент предоставления муниципальной услуги «Присвоение квалификационных категорий спортивных судей»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квалификационных категорий спортивных судей (</w:t>
      </w:r>
      <w:r>
        <w:rPr>
          <w:rFonts w:ascii="Times New Roman" w:hAnsi="Times New Roman"/>
          <w:bCs/>
          <w:sz w:val="24"/>
          <w:szCs w:val="24"/>
        </w:rPr>
        <w:t>за исключением военно-прикладных и служебно-прикладных видов спорта). </w:t>
      </w:r>
    </w:p>
    <w:p w14:paraId="6FF8CED5">
      <w:pPr>
        <w:widowControl w:val="0"/>
        <w:autoSpaceDE w:val="0"/>
        <w:autoSpaceDN w:val="0"/>
        <w:adjustRightInd w:val="0"/>
        <w:spacing w:after="0" w:line="240" w:lineRule="auto"/>
        <w:ind w:firstLine="708"/>
        <w:jc w:val="center"/>
        <w:rPr>
          <w:rFonts w:ascii="Times New Roman" w:hAnsi="Times New Roman"/>
          <w:sz w:val="24"/>
          <w:szCs w:val="24"/>
        </w:rPr>
      </w:pPr>
    </w:p>
    <w:p w14:paraId="3723B3B8">
      <w:pPr>
        <w:widowControl w:val="0"/>
        <w:autoSpaceDE w:val="0"/>
        <w:autoSpaceDN w:val="0"/>
        <w:adjustRightInd w:val="0"/>
        <w:spacing w:after="0" w:line="240" w:lineRule="auto"/>
        <w:ind w:firstLine="708"/>
        <w:jc w:val="center"/>
        <w:rPr>
          <w:rFonts w:ascii="Times New Roman" w:hAnsi="Times New Roman"/>
          <w:b/>
          <w:sz w:val="24"/>
          <w:szCs w:val="24"/>
        </w:rPr>
      </w:pPr>
      <w:r>
        <w:rPr>
          <w:rFonts w:ascii="Times New Roman" w:hAnsi="Times New Roman"/>
          <w:b/>
          <w:sz w:val="24"/>
          <w:szCs w:val="24"/>
        </w:rPr>
        <w:t>Круг заявителей</w:t>
      </w:r>
    </w:p>
    <w:p w14:paraId="6FB27AE0">
      <w:pPr>
        <w:widowControl w:val="0"/>
        <w:autoSpaceDE w:val="0"/>
        <w:autoSpaceDN w:val="0"/>
        <w:adjustRightInd w:val="0"/>
        <w:spacing w:after="0" w:line="240" w:lineRule="auto"/>
        <w:ind w:firstLine="708"/>
        <w:jc w:val="center"/>
        <w:rPr>
          <w:rFonts w:ascii="Times New Roman" w:hAnsi="Times New Roman"/>
          <w:sz w:val="24"/>
          <w:szCs w:val="24"/>
        </w:rPr>
      </w:pPr>
    </w:p>
    <w:p w14:paraId="2D20C5D5">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2. Заявителями на получение муниципальной  (далее -Заявители) являются региональные спортивные федерации (далее – спортивные федерации), в случае их отсутствия, физкультурно-спортивные организации, организации, осуществляющие спортивную подготовку или образовательные организации, осуществляющие деятельность в области физической культуры и спорта, либо их уполномоченные представители, обратившиеся с запросом о предоставлении муниципальной услуги, выраженным в письменной или электронной форме (далее - Заявитель).</w:t>
      </w:r>
    </w:p>
    <w:p w14:paraId="5D5249EE">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 Интересы заявителей, указанных в пункте 2 настоящего Административного регламента, могут представлять лица, обладающие соответствующими полномочиями (далее – представитель).</w:t>
      </w:r>
    </w:p>
    <w:p w14:paraId="38EB093A">
      <w:pPr>
        <w:widowControl w:val="0"/>
        <w:autoSpaceDE w:val="0"/>
        <w:autoSpaceDN w:val="0"/>
        <w:adjustRightInd w:val="0"/>
        <w:spacing w:after="0" w:line="240" w:lineRule="auto"/>
        <w:ind w:firstLine="708"/>
        <w:jc w:val="both"/>
        <w:rPr>
          <w:rFonts w:ascii="Times New Roman" w:hAnsi="Times New Roman"/>
          <w:sz w:val="24"/>
          <w:szCs w:val="24"/>
        </w:rPr>
      </w:pPr>
    </w:p>
    <w:p w14:paraId="2BCDC0C6">
      <w:pPr>
        <w:widowControl w:val="0"/>
        <w:autoSpaceDE w:val="0"/>
        <w:autoSpaceDN w:val="0"/>
        <w:adjustRightInd w:val="0"/>
        <w:spacing w:after="0" w:line="240" w:lineRule="auto"/>
        <w:ind w:firstLine="708"/>
        <w:jc w:val="center"/>
        <w:rPr>
          <w:rFonts w:ascii="Times New Roman" w:hAnsi="Times New Roman"/>
          <w:b/>
          <w:sz w:val="24"/>
          <w:szCs w:val="24"/>
        </w:rPr>
      </w:pPr>
      <w:r>
        <w:rPr>
          <w:rFonts w:ascii="Times New Roman" w:hAnsi="Times New Roman"/>
          <w:b/>
          <w:sz w:val="24"/>
          <w:szCs w:val="24"/>
        </w:rPr>
        <w:t>Требования к порядку информирования о предоставлении муниципальной услуги</w:t>
      </w:r>
    </w:p>
    <w:p w14:paraId="0F694972">
      <w:pPr>
        <w:widowControl w:val="0"/>
        <w:autoSpaceDE w:val="0"/>
        <w:autoSpaceDN w:val="0"/>
        <w:adjustRightInd w:val="0"/>
        <w:spacing w:after="0" w:line="240" w:lineRule="auto"/>
        <w:ind w:firstLine="708"/>
        <w:jc w:val="center"/>
        <w:rPr>
          <w:rFonts w:ascii="Times New Roman" w:hAnsi="Times New Roman"/>
          <w:b/>
          <w:sz w:val="24"/>
          <w:szCs w:val="24"/>
        </w:rPr>
      </w:pPr>
    </w:p>
    <w:p w14:paraId="553341E6">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 Информирование о порядке предоставления муниципальной услуги осуществляется:</w:t>
      </w:r>
    </w:p>
    <w:p w14:paraId="2A740A32">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1) непосредственно при личном приеме заявителя в </w:t>
      </w:r>
      <w:r>
        <w:rPr>
          <w:rFonts w:ascii="Times New Roman" w:hAnsi="Times New Roman"/>
          <w:iCs/>
          <w:sz w:val="24"/>
          <w:szCs w:val="24"/>
        </w:rPr>
        <w:t>администрации Нязепетровского муниципального округа</w:t>
      </w:r>
      <w:r>
        <w:rPr>
          <w:rFonts w:ascii="Times New Roman" w:hAnsi="Times New Roman"/>
          <w:sz w:val="24"/>
          <w:szCs w:val="24"/>
        </w:rPr>
        <w:t xml:space="preserve"> (далее - Уполномоченный орган) </w:t>
      </w:r>
    </w:p>
    <w:p w14:paraId="40B7DA62">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Адрес: Челябинская область, г.</w:t>
      </w:r>
      <w:r>
        <w:rPr>
          <w:rFonts w:ascii="Times New Roman" w:hAnsi="Times New Roman"/>
          <w:sz w:val="24"/>
          <w:szCs w:val="24"/>
          <w:lang w:val="en-US"/>
        </w:rPr>
        <w:t> </w:t>
      </w:r>
      <w:r>
        <w:rPr>
          <w:rFonts w:ascii="Times New Roman" w:hAnsi="Times New Roman"/>
          <w:sz w:val="24"/>
          <w:szCs w:val="24"/>
        </w:rPr>
        <w:t>Нязепетровск, ул. Свердлова, 6</w:t>
      </w:r>
    </w:p>
    <w:p w14:paraId="6841C09C">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Режим работы: </w:t>
      </w:r>
    </w:p>
    <w:p w14:paraId="3D8706CD">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понедельник – четверг: с 8.00 до 17.00 часов</w:t>
      </w:r>
    </w:p>
    <w:p w14:paraId="001CB00E">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Пятница – с 8.00 до 16.00 часов</w:t>
      </w:r>
    </w:p>
    <w:p w14:paraId="679ACACC">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Обеденный перерыв: с 12.00 до 12.45 часов</w:t>
      </w:r>
    </w:p>
    <w:p w14:paraId="3862D96A">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Суббота, воскресенье – выходные дни</w:t>
      </w:r>
    </w:p>
    <w:p w14:paraId="433B8F8C">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lang w:val="en-US"/>
        </w:rPr>
        <w:t>e</w:t>
      </w:r>
      <w:r>
        <w:rPr>
          <w:rFonts w:ascii="Times New Roman" w:hAnsi="Times New Roman"/>
          <w:sz w:val="24"/>
          <w:szCs w:val="24"/>
        </w:rPr>
        <w:t>-</w:t>
      </w:r>
      <w:r>
        <w:rPr>
          <w:rFonts w:ascii="Times New Roman" w:hAnsi="Times New Roman"/>
          <w:sz w:val="24"/>
          <w:szCs w:val="24"/>
          <w:lang w:val="en-US"/>
        </w:rPr>
        <w:t>mail</w:t>
      </w:r>
      <w:r>
        <w:rPr>
          <w:rFonts w:ascii="Times New Roman" w:hAnsi="Times New Roman"/>
          <w:sz w:val="24"/>
          <w:szCs w:val="24"/>
        </w:rPr>
        <w:t xml:space="preserve">: </w:t>
      </w:r>
      <w:r>
        <w:fldChar w:fldCharType="begin"/>
      </w:r>
      <w:r>
        <w:instrText xml:space="preserve"> HYPERLINK "mailto:priem@nzpr.ru" </w:instrText>
      </w:r>
      <w:r>
        <w:fldChar w:fldCharType="separate"/>
      </w:r>
      <w:r>
        <w:rPr>
          <w:rFonts w:ascii="Times New Roman" w:hAnsi="Times New Roman"/>
          <w:color w:val="0000FF"/>
          <w:sz w:val="24"/>
          <w:szCs w:val="24"/>
          <w:u w:val="single"/>
          <w:lang w:val="en-US"/>
        </w:rPr>
        <w:t>priem</w:t>
      </w:r>
      <w:r>
        <w:rPr>
          <w:rFonts w:ascii="Times New Roman" w:hAnsi="Times New Roman"/>
          <w:color w:val="0000FF"/>
          <w:sz w:val="24"/>
          <w:szCs w:val="24"/>
          <w:u w:val="single"/>
        </w:rPr>
        <w:t>@</w:t>
      </w:r>
      <w:r>
        <w:rPr>
          <w:rFonts w:ascii="Times New Roman" w:hAnsi="Times New Roman"/>
          <w:color w:val="0000FF"/>
          <w:sz w:val="24"/>
          <w:szCs w:val="24"/>
          <w:u w:val="single"/>
          <w:lang w:val="en-US"/>
        </w:rPr>
        <w:t>nzpr</w:t>
      </w:r>
      <w:r>
        <w:rPr>
          <w:rFonts w:ascii="Times New Roman" w:hAnsi="Times New Roman"/>
          <w:color w:val="0000FF"/>
          <w:sz w:val="24"/>
          <w:szCs w:val="24"/>
          <w:u w:val="single"/>
        </w:rPr>
        <w:t>.</w:t>
      </w:r>
      <w:r>
        <w:rPr>
          <w:rFonts w:ascii="Times New Roman" w:hAnsi="Times New Roman"/>
          <w:color w:val="0000FF"/>
          <w:sz w:val="24"/>
          <w:szCs w:val="24"/>
          <w:u w:val="single"/>
          <w:lang w:val="en-US"/>
        </w:rPr>
        <w:t>ru</w:t>
      </w:r>
      <w:r>
        <w:rPr>
          <w:rFonts w:ascii="Times New Roman" w:hAnsi="Times New Roman"/>
          <w:color w:val="0000FF"/>
          <w:sz w:val="24"/>
          <w:szCs w:val="24"/>
          <w:u w:val="single"/>
          <w:lang w:val="en-US"/>
        </w:rPr>
        <w:fldChar w:fldCharType="end"/>
      </w:r>
    </w:p>
    <w:p w14:paraId="5EFED81B">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2) по телефону в Уполномоченном органе 8(35156)3-11-61;</w:t>
      </w:r>
    </w:p>
    <w:p w14:paraId="71B57360">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 письменно, в том числе посредством электронной почты (</w:t>
      </w:r>
      <w:r>
        <w:rPr>
          <w:rFonts w:ascii="Times New Roman" w:hAnsi="Times New Roman"/>
          <w:sz w:val="24"/>
          <w:szCs w:val="24"/>
          <w:lang w:val="en-US"/>
        </w:rPr>
        <w:t>kfs</w:t>
      </w:r>
      <w:r>
        <w:rPr>
          <w:rFonts w:ascii="Times New Roman" w:hAnsi="Times New Roman"/>
          <w:sz w:val="24"/>
          <w:szCs w:val="24"/>
        </w:rPr>
        <w:t>@</w:t>
      </w:r>
      <w:r>
        <w:rPr>
          <w:rFonts w:ascii="Times New Roman" w:hAnsi="Times New Roman"/>
          <w:sz w:val="24"/>
          <w:szCs w:val="24"/>
          <w:lang w:val="en-US"/>
        </w:rPr>
        <w:t>nzpr</w:t>
      </w:r>
      <w:r>
        <w:rPr>
          <w:rFonts w:ascii="Times New Roman" w:hAnsi="Times New Roman"/>
          <w:sz w:val="24"/>
          <w:szCs w:val="24"/>
        </w:rPr>
        <w:t>.</w:t>
      </w:r>
      <w:r>
        <w:rPr>
          <w:rFonts w:ascii="Times New Roman" w:hAnsi="Times New Roman"/>
          <w:sz w:val="24"/>
          <w:szCs w:val="24"/>
          <w:lang w:val="en-US"/>
        </w:rPr>
        <w:t>ru</w:t>
      </w:r>
      <w:r>
        <w:rPr>
          <w:rFonts w:ascii="Times New Roman" w:hAnsi="Times New Roman"/>
          <w:sz w:val="24"/>
          <w:szCs w:val="24"/>
        </w:rPr>
        <w:t>), факсимильной связи;</w:t>
      </w:r>
    </w:p>
    <w:p w14:paraId="59181579">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 посредством размещения в открытой и доступной форме информации:</w:t>
      </w:r>
    </w:p>
    <w:p w14:paraId="0BFC9681">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в федеральной государственной информационной системе «Единый портал государственных и муниципальных услуг (функций)» (https://www.gosuslugi.ru/) (далее – ЕПГУ);</w:t>
      </w:r>
    </w:p>
    <w:p w14:paraId="74269AA4">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на официальном сайте Уполномоченного органа</w:t>
      </w:r>
      <w:r>
        <w:rPr>
          <w:rFonts w:ascii="Times New Roman" w:hAnsi="Times New Roman"/>
          <w:iCs/>
          <w:sz w:val="24"/>
          <w:szCs w:val="24"/>
        </w:rPr>
        <w:t xml:space="preserve"> https://nzpr.ru</w:t>
      </w:r>
      <w:r>
        <w:rPr>
          <w:rFonts w:ascii="Times New Roman" w:hAnsi="Times New Roman"/>
          <w:sz w:val="24"/>
          <w:szCs w:val="24"/>
        </w:rPr>
        <w:t>;</w:t>
      </w:r>
    </w:p>
    <w:p w14:paraId="0807863C">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5) посредством размещения информации на информационных стендах Уполномоченного органа.</w:t>
      </w:r>
    </w:p>
    <w:p w14:paraId="23B55AA1">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5. Информирование осуществляется по вопросам, касающимся:</w:t>
      </w:r>
    </w:p>
    <w:p w14:paraId="7F629A1E">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способов подачи заявления о предоставлении муниципальной услуги;</w:t>
      </w:r>
    </w:p>
    <w:p w14:paraId="04BF639E">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адресов Уполномоченного органа, обращение в который необходимо для предоставления муниципальной услуги;</w:t>
      </w:r>
    </w:p>
    <w:p w14:paraId="3D5D5B79">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справочной информации о работе Уполномоченного органа (структурных подразделений Уполномоченного органа);</w:t>
      </w:r>
    </w:p>
    <w:p w14:paraId="418AF7D7">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14:paraId="0B52C681">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порядка и сроков предоставления муниципальной услуги;</w:t>
      </w:r>
    </w:p>
    <w:p w14:paraId="0195FCB6">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20C8E48">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по вопросам предоставления услуг, которые являются необходимыми и обязательными для предоставления муниципальной услуги;</w:t>
      </w:r>
    </w:p>
    <w:p w14:paraId="66BB5AE3">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3C9AB013">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15619B2D">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6. При устном обращении Заявителя (лично или по телефону) должностное лицо Уполномоченного органа, работник, осуществляющий консультирование, подробно и в вежливой (корректной) форме информирует обратившихся по интересующим вопросам.</w:t>
      </w:r>
    </w:p>
    <w:p w14:paraId="5C8AD1C1">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49DD318">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45B834D5">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6CFA58C">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изложить обращение в письменной форме; </w:t>
      </w:r>
    </w:p>
    <w:p w14:paraId="270EC15B">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назначить другое время для консультаций.</w:t>
      </w:r>
    </w:p>
    <w:p w14:paraId="7C1C7D32">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BFBEFC2">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Продолжительность информирования по телефону не должна превышать 10 минут.</w:t>
      </w:r>
    </w:p>
    <w:p w14:paraId="3B29C469">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Информирование осуществляется в соответствии с графиком приема граждан.</w:t>
      </w:r>
    </w:p>
    <w:p w14:paraId="4C60CF61">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r>
        <w:fldChar w:fldCharType="begin"/>
      </w:r>
      <w:r>
        <w:instrText xml:space="preserve"> HYPERLINK \l "Par84" </w:instrText>
      </w:r>
      <w:r>
        <w:fldChar w:fldCharType="separate"/>
      </w:r>
      <w:r>
        <w:rPr>
          <w:rFonts w:ascii="Times New Roman" w:hAnsi="Times New Roman"/>
          <w:sz w:val="24"/>
          <w:szCs w:val="24"/>
        </w:rPr>
        <w:t>пункте</w:t>
      </w:r>
      <w:r>
        <w:rPr>
          <w:rFonts w:ascii="Times New Roman" w:hAnsi="Times New Roman"/>
          <w:sz w:val="24"/>
          <w:szCs w:val="24"/>
        </w:rPr>
        <w:fldChar w:fldCharType="end"/>
      </w:r>
      <w:r>
        <w:rPr>
          <w:rFonts w:ascii="Times New Roman" w:hAnsi="Times New Roman"/>
          <w:sz w:val="24"/>
          <w:szCs w:val="24"/>
        </w:rPr>
        <w:t xml:space="preserve"> 5 настоящего Административного регламента в порядке, установленном Федеральным законом от 2 мая.</w:t>
      </w:r>
    </w:p>
    <w:p w14:paraId="390090E8">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65C3F7DC">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2A089C1F">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9. На официальном сайте Уполномоченного органа размещается следующая справочная информация:</w:t>
      </w:r>
    </w:p>
    <w:p w14:paraId="275A2C00">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о месте нахождения и графике работы Уполномоченного органа и их структурных подразделений, ответственных за предоставление муниципальной услуги;</w:t>
      </w:r>
    </w:p>
    <w:p w14:paraId="4956D491">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23258CFA">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адрес официального сайта, а также электронной почты и (или) формы обратной связи Уполномоченного органа в сети «Интернет».</w:t>
      </w:r>
    </w:p>
    <w:p w14:paraId="729E258A">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10. на информационных стендах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8130D5A">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 </w:t>
      </w:r>
    </w:p>
    <w:p w14:paraId="4DF41707">
      <w:pPr>
        <w:widowControl w:val="0"/>
        <w:autoSpaceDE w:val="0"/>
        <w:autoSpaceDN w:val="0"/>
        <w:adjustRightInd w:val="0"/>
        <w:spacing w:after="0" w:line="240" w:lineRule="auto"/>
        <w:ind w:firstLine="708"/>
        <w:jc w:val="both"/>
        <w:rPr>
          <w:rFonts w:ascii="Times New Roman" w:hAnsi="Times New Roman"/>
          <w:sz w:val="24"/>
          <w:szCs w:val="24"/>
        </w:rPr>
      </w:pPr>
    </w:p>
    <w:p w14:paraId="28243F83">
      <w:pPr>
        <w:widowControl w:val="0"/>
        <w:autoSpaceDE w:val="0"/>
        <w:autoSpaceDN w:val="0"/>
        <w:adjustRightInd w:val="0"/>
        <w:spacing w:after="0" w:line="240" w:lineRule="auto"/>
        <w:ind w:firstLine="709"/>
        <w:jc w:val="center"/>
        <w:rPr>
          <w:rFonts w:ascii="Times New Roman" w:hAnsi="Times New Roman"/>
          <w:b/>
          <w:sz w:val="24"/>
          <w:szCs w:val="24"/>
        </w:rPr>
      </w:pPr>
      <w:r>
        <w:rPr>
          <w:rFonts w:ascii="Times New Roman" w:hAnsi="Times New Roman"/>
          <w:b/>
          <w:sz w:val="24"/>
          <w:szCs w:val="24"/>
          <w:lang w:val="en-US"/>
        </w:rPr>
        <w:t>II</w:t>
      </w:r>
      <w:r>
        <w:rPr>
          <w:rFonts w:ascii="Times New Roman" w:hAnsi="Times New Roman"/>
          <w:b/>
          <w:sz w:val="24"/>
          <w:szCs w:val="24"/>
        </w:rPr>
        <w:t>. Стандарт предоставления муниципальной услуги</w:t>
      </w:r>
    </w:p>
    <w:p w14:paraId="11A54182">
      <w:pPr>
        <w:widowControl w:val="0"/>
        <w:autoSpaceDE w:val="0"/>
        <w:autoSpaceDN w:val="0"/>
        <w:adjustRightInd w:val="0"/>
        <w:spacing w:after="0" w:line="240" w:lineRule="auto"/>
        <w:ind w:firstLine="709"/>
        <w:jc w:val="center"/>
        <w:rPr>
          <w:rFonts w:ascii="Times New Roman" w:hAnsi="Times New Roman"/>
          <w:b/>
          <w:sz w:val="24"/>
          <w:szCs w:val="24"/>
        </w:rPr>
      </w:pPr>
    </w:p>
    <w:p w14:paraId="0BCEE58E">
      <w:pPr>
        <w:widowControl w:val="0"/>
        <w:autoSpaceDE w:val="0"/>
        <w:autoSpaceDN w:val="0"/>
        <w:adjustRightInd w:val="0"/>
        <w:spacing w:after="0" w:line="240" w:lineRule="auto"/>
        <w:ind w:firstLine="708"/>
        <w:jc w:val="center"/>
        <w:rPr>
          <w:rFonts w:ascii="Times New Roman" w:hAnsi="Times New Roman"/>
          <w:b/>
          <w:sz w:val="24"/>
          <w:szCs w:val="24"/>
        </w:rPr>
      </w:pPr>
      <w:r>
        <w:rPr>
          <w:rFonts w:ascii="Times New Roman" w:hAnsi="Times New Roman"/>
          <w:b/>
          <w:sz w:val="24"/>
          <w:szCs w:val="24"/>
        </w:rPr>
        <w:t>Наименование муниципальной услуги</w:t>
      </w:r>
    </w:p>
    <w:p w14:paraId="1B493D73">
      <w:pPr>
        <w:widowControl w:val="0"/>
        <w:autoSpaceDE w:val="0"/>
        <w:autoSpaceDN w:val="0"/>
        <w:adjustRightInd w:val="0"/>
        <w:spacing w:after="0" w:line="240" w:lineRule="auto"/>
        <w:ind w:firstLine="708"/>
        <w:jc w:val="center"/>
        <w:rPr>
          <w:rFonts w:ascii="Times New Roman" w:hAnsi="Times New Roman"/>
          <w:b/>
          <w:sz w:val="24"/>
          <w:szCs w:val="24"/>
        </w:rPr>
      </w:pPr>
    </w:p>
    <w:p w14:paraId="63C7157B">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12.  Муниципальная услуга «Присвоение квалификационных категорий спортивных судей».</w:t>
      </w:r>
    </w:p>
    <w:p w14:paraId="678FEC11">
      <w:pPr>
        <w:widowControl w:val="0"/>
        <w:autoSpaceDE w:val="0"/>
        <w:autoSpaceDN w:val="0"/>
        <w:adjustRightInd w:val="0"/>
        <w:spacing w:after="0" w:line="240" w:lineRule="auto"/>
        <w:ind w:firstLine="708"/>
        <w:jc w:val="both"/>
        <w:rPr>
          <w:rFonts w:ascii="Times New Roman" w:hAnsi="Times New Roman"/>
          <w:sz w:val="24"/>
          <w:szCs w:val="24"/>
        </w:rPr>
      </w:pPr>
    </w:p>
    <w:p w14:paraId="176046F5">
      <w:pPr>
        <w:widowControl w:val="0"/>
        <w:autoSpaceDE w:val="0"/>
        <w:autoSpaceDN w:val="0"/>
        <w:adjustRightInd w:val="0"/>
        <w:spacing w:after="0" w:line="240" w:lineRule="auto"/>
        <w:ind w:firstLine="708"/>
        <w:jc w:val="center"/>
        <w:rPr>
          <w:rFonts w:ascii="Times New Roman" w:hAnsi="Times New Roman"/>
          <w:b/>
          <w:sz w:val="24"/>
          <w:szCs w:val="24"/>
        </w:rPr>
      </w:pPr>
      <w:r>
        <w:rPr>
          <w:rFonts w:ascii="Times New Roman" w:hAnsi="Times New Roman"/>
          <w:b/>
          <w:sz w:val="24"/>
          <w:szCs w:val="24"/>
        </w:rPr>
        <w:t>Наименование органа, предоставляющего муниципальную услугу</w:t>
      </w:r>
    </w:p>
    <w:p w14:paraId="638EE55E">
      <w:pPr>
        <w:widowControl w:val="0"/>
        <w:autoSpaceDE w:val="0"/>
        <w:autoSpaceDN w:val="0"/>
        <w:adjustRightInd w:val="0"/>
        <w:spacing w:after="0" w:line="240" w:lineRule="auto"/>
        <w:ind w:firstLine="708"/>
        <w:jc w:val="center"/>
        <w:rPr>
          <w:rFonts w:ascii="Times New Roman" w:hAnsi="Times New Roman"/>
          <w:sz w:val="24"/>
          <w:szCs w:val="24"/>
        </w:rPr>
      </w:pPr>
    </w:p>
    <w:p w14:paraId="7C02221C">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13. Муниципальная услуга предоставляется администрацией Нязепетровского муниципального округа (далее – Уполномоченный орган), непосредственно предоставляют услугу управление по молодежной политике, физической культуре и спорту администрации Нязепетровского муниципального округа, МБУ ДО «Спортивная школа г. Нязепетровска» (далее – Исполнитель).</w:t>
      </w:r>
    </w:p>
    <w:p w14:paraId="78E379A4">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14. При предоставлении муниципальной услуги Уполномоченный орган взаимодействует с:</w:t>
      </w:r>
    </w:p>
    <w:p w14:paraId="49BE70F4">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Региональными спортивными федерациями по видам спорта, физкультурно-спортивными организациями, организациями, осуществляющими спортивную подготовку, образовательными организациями, осуществляющими деятельность в области физической культуры и спорта, по месту жительства кандидата или по месту территориальной сферы деятельности региональной спортивной федерации.</w:t>
      </w:r>
    </w:p>
    <w:p w14:paraId="2A001B88">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Министерством внутренних дел Челябинской области в части получения сведений о действительности паспорта гражданина Российской Федерации, сведений о регистрационном учете по месту жительства и месту пребывания.</w:t>
      </w:r>
    </w:p>
    <w:p w14:paraId="612CF08B">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15.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1414F0EC">
      <w:pPr>
        <w:widowControl w:val="0"/>
        <w:autoSpaceDE w:val="0"/>
        <w:autoSpaceDN w:val="0"/>
        <w:adjustRightInd w:val="0"/>
        <w:spacing w:after="0" w:line="240" w:lineRule="auto"/>
        <w:ind w:firstLine="708"/>
        <w:jc w:val="both"/>
        <w:rPr>
          <w:rFonts w:ascii="Times New Roman" w:hAnsi="Times New Roman"/>
          <w:sz w:val="24"/>
          <w:szCs w:val="24"/>
        </w:rPr>
      </w:pPr>
    </w:p>
    <w:p w14:paraId="026B3AD8">
      <w:pPr>
        <w:widowControl w:val="0"/>
        <w:autoSpaceDE w:val="0"/>
        <w:autoSpaceDN w:val="0"/>
        <w:adjustRightInd w:val="0"/>
        <w:spacing w:after="0" w:line="240" w:lineRule="auto"/>
        <w:ind w:firstLine="708"/>
        <w:jc w:val="center"/>
        <w:rPr>
          <w:rFonts w:ascii="Times New Roman" w:hAnsi="Times New Roman"/>
          <w:b/>
          <w:sz w:val="24"/>
          <w:szCs w:val="24"/>
        </w:rPr>
      </w:pPr>
      <w:r>
        <w:rPr>
          <w:rFonts w:ascii="Times New Roman" w:hAnsi="Times New Roman"/>
          <w:b/>
          <w:sz w:val="24"/>
          <w:szCs w:val="24"/>
        </w:rPr>
        <w:t>Описание результата предоставления муниципальной услуги</w:t>
      </w:r>
    </w:p>
    <w:p w14:paraId="66BD3148">
      <w:pPr>
        <w:widowControl w:val="0"/>
        <w:autoSpaceDE w:val="0"/>
        <w:autoSpaceDN w:val="0"/>
        <w:adjustRightInd w:val="0"/>
        <w:spacing w:after="0" w:line="240" w:lineRule="auto"/>
        <w:ind w:firstLine="708"/>
        <w:jc w:val="center"/>
        <w:rPr>
          <w:rFonts w:ascii="Times New Roman" w:hAnsi="Times New Roman"/>
          <w:sz w:val="24"/>
          <w:szCs w:val="24"/>
        </w:rPr>
      </w:pPr>
    </w:p>
    <w:p w14:paraId="03187593">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16. Результатом предоставления муниципальной услуги является:</w:t>
      </w:r>
    </w:p>
    <w:p w14:paraId="5C63276C">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1. Решение о присвоении квалификационной категории спортивного судьи по виду спорта, за исключением военно-прикладных и служебно-прикладных видов спорта (приложение № 1).</w:t>
      </w:r>
    </w:p>
    <w:p w14:paraId="62EC3BB7">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2. Решение об отказе в предоставлении услуги «Присвоение квалификационной категории спортивного судьи» (приложение № 2).</w:t>
      </w:r>
    </w:p>
    <w:p w14:paraId="1BBBD863">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Срок оказания муниципальной услуги – 32 рабочих дня со дня приема документов для присвоения квалификационной категории.</w:t>
      </w:r>
    </w:p>
    <w:p w14:paraId="47EB92DC">
      <w:pPr>
        <w:widowControl w:val="0"/>
        <w:autoSpaceDE w:val="0"/>
        <w:autoSpaceDN w:val="0"/>
        <w:adjustRightInd w:val="0"/>
        <w:spacing w:after="0" w:line="240" w:lineRule="auto"/>
        <w:rPr>
          <w:rFonts w:ascii="Times New Roman" w:hAnsi="Times New Roman"/>
          <w:sz w:val="24"/>
          <w:szCs w:val="24"/>
        </w:rPr>
      </w:pPr>
    </w:p>
    <w:p w14:paraId="336DCCB4">
      <w:pPr>
        <w:widowControl w:val="0"/>
        <w:autoSpaceDE w:val="0"/>
        <w:autoSpaceDN w:val="0"/>
        <w:adjustRightInd w:val="0"/>
        <w:spacing w:after="0" w:line="240" w:lineRule="auto"/>
        <w:ind w:firstLine="708"/>
        <w:jc w:val="center"/>
        <w:rPr>
          <w:rFonts w:ascii="Times New Roman" w:hAnsi="Times New Roman"/>
          <w:b/>
          <w:sz w:val="24"/>
          <w:szCs w:val="24"/>
        </w:rPr>
      </w:pPr>
      <w:r>
        <w:rPr>
          <w:rFonts w:ascii="Times New Roman" w:hAnsi="Times New Roman"/>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w:t>
      </w:r>
    </w:p>
    <w:p w14:paraId="1652D382">
      <w:pPr>
        <w:widowControl w:val="0"/>
        <w:autoSpaceDE w:val="0"/>
        <w:autoSpaceDN w:val="0"/>
        <w:adjustRightInd w:val="0"/>
        <w:spacing w:after="0" w:line="240" w:lineRule="auto"/>
        <w:ind w:firstLine="708"/>
        <w:rPr>
          <w:rFonts w:ascii="Times New Roman" w:hAnsi="Times New Roman"/>
          <w:b/>
          <w:sz w:val="24"/>
          <w:szCs w:val="24"/>
        </w:rPr>
      </w:pPr>
    </w:p>
    <w:p w14:paraId="0288EBF6">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17. Для получения муниципальной услуги заявитель представляет самостоятельно:</w:t>
      </w:r>
    </w:p>
    <w:p w14:paraId="59D0E5A7">
      <w:pPr>
        <w:widowControl w:val="0"/>
        <w:autoSpaceDE w:val="0"/>
        <w:autoSpaceDN w:val="0"/>
        <w:adjustRightInd w:val="0"/>
        <w:spacing w:after="0" w:line="240" w:lineRule="auto"/>
        <w:ind w:firstLine="708"/>
        <w:jc w:val="both"/>
        <w:rPr>
          <w:rFonts w:ascii="Times New Roman" w:hAnsi="Times New Roman"/>
          <w:bCs/>
          <w:sz w:val="24"/>
          <w:szCs w:val="24"/>
        </w:rPr>
      </w:pPr>
      <w:r>
        <w:rPr>
          <w:rFonts w:ascii="Times New Roman" w:hAnsi="Times New Roman"/>
          <w:bCs/>
          <w:sz w:val="24"/>
          <w:szCs w:val="24"/>
        </w:rPr>
        <w:t>1. Заявление о предоставлении муниципальной услуги по форме, согласно Приложению № 3 к настоящему Административному регламенту.</w:t>
      </w:r>
    </w:p>
    <w:p w14:paraId="3E0714BB">
      <w:pPr>
        <w:widowControl w:val="0"/>
        <w:autoSpaceDE w:val="0"/>
        <w:autoSpaceDN w:val="0"/>
        <w:adjustRightInd w:val="0"/>
        <w:spacing w:after="0" w:line="240" w:lineRule="auto"/>
        <w:ind w:firstLine="708"/>
        <w:jc w:val="both"/>
        <w:rPr>
          <w:rFonts w:ascii="Times New Roman" w:hAnsi="Times New Roman"/>
          <w:bCs/>
          <w:sz w:val="24"/>
          <w:szCs w:val="24"/>
        </w:rPr>
      </w:pPr>
      <w:r>
        <w:rPr>
          <w:rFonts w:ascii="Times New Roman" w:hAnsi="Times New Roman"/>
          <w:bCs/>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30B32B57">
      <w:pPr>
        <w:widowControl w:val="0"/>
        <w:autoSpaceDE w:val="0"/>
        <w:autoSpaceDN w:val="0"/>
        <w:adjustRightInd w:val="0"/>
        <w:spacing w:after="0" w:line="240" w:lineRule="auto"/>
        <w:ind w:firstLine="708"/>
        <w:jc w:val="both"/>
        <w:rPr>
          <w:rFonts w:ascii="Times New Roman" w:hAnsi="Times New Roman"/>
          <w:bCs/>
          <w:sz w:val="24"/>
          <w:szCs w:val="24"/>
        </w:rPr>
      </w:pPr>
      <w:r>
        <w:rPr>
          <w:rFonts w:ascii="Times New Roman" w:hAnsi="Times New Roman"/>
          <w:bCs/>
          <w:sz w:val="24"/>
          <w:szCs w:val="24"/>
        </w:rPr>
        <w:t>В заявлении также указывается один из следующих способов направления результата предоставления муниципальной услуги:</w:t>
      </w:r>
    </w:p>
    <w:p w14:paraId="6492878A">
      <w:pPr>
        <w:widowControl w:val="0"/>
        <w:autoSpaceDE w:val="0"/>
        <w:autoSpaceDN w:val="0"/>
        <w:adjustRightInd w:val="0"/>
        <w:spacing w:after="0" w:line="240" w:lineRule="auto"/>
        <w:ind w:firstLine="708"/>
        <w:jc w:val="both"/>
        <w:rPr>
          <w:rFonts w:ascii="Times New Roman" w:hAnsi="Times New Roman"/>
          <w:bCs/>
          <w:sz w:val="24"/>
          <w:szCs w:val="24"/>
        </w:rPr>
      </w:pPr>
      <w:r>
        <w:rPr>
          <w:rFonts w:ascii="Times New Roman" w:hAnsi="Times New Roman"/>
          <w:sz w:val="24"/>
          <w:szCs w:val="24"/>
        </w:rPr>
        <w:t xml:space="preserve">в форме электронного документа </w:t>
      </w:r>
      <w:r>
        <w:rPr>
          <w:rFonts w:ascii="Times New Roman" w:hAnsi="Times New Roman"/>
          <w:bCs/>
          <w:sz w:val="24"/>
          <w:szCs w:val="24"/>
        </w:rPr>
        <w:t>в личном кабинете на ЕПГУ;</w:t>
      </w:r>
    </w:p>
    <w:p w14:paraId="6466984A">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дополнительно на бумажном носителе</w:t>
      </w:r>
      <w:r>
        <w:rPr>
          <w:rFonts w:ascii="Times New Roman" w:hAnsi="Times New Roman"/>
          <w:bCs/>
          <w:sz w:val="24"/>
          <w:szCs w:val="24"/>
        </w:rPr>
        <w:t xml:space="preserve"> в виде распечатанного экземпляра электронного документа в Уполномоченном органе.</w:t>
      </w:r>
    </w:p>
    <w:p w14:paraId="4EED42F2">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2. Представление к присвоению квалификационной категории спортивного судьи, заверенное региональной спортивной федерацией или общероссийской спортивной федерацией (далее - Представление).</w:t>
      </w:r>
    </w:p>
    <w:p w14:paraId="7F2E259C">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 Заверенная печатью (при наличии) и подписью руководителя региональной спортивной федерации копия карточки учета.</w:t>
      </w:r>
    </w:p>
    <w:p w14:paraId="2865E0DD">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 Документ, удостоверяющий личность заявителя, представителя.</w:t>
      </w:r>
    </w:p>
    <w:p w14:paraId="2CFA3B00">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5. Согласие на обработку персональных данных.</w:t>
      </w:r>
    </w:p>
    <w:p w14:paraId="67703641">
      <w:pPr>
        <w:widowControl w:val="0"/>
        <w:autoSpaceDE w:val="0"/>
        <w:autoSpaceDN w:val="0"/>
        <w:adjustRightInd w:val="0"/>
        <w:spacing w:after="0" w:line="240" w:lineRule="auto"/>
        <w:ind w:firstLine="708"/>
        <w:jc w:val="both"/>
        <w:rPr>
          <w:rFonts w:ascii="Times New Roman" w:hAnsi="Times New Roman"/>
          <w:bCs/>
          <w:sz w:val="24"/>
          <w:szCs w:val="24"/>
        </w:rPr>
      </w:pPr>
      <w:r>
        <w:rPr>
          <w:rFonts w:ascii="Times New Roman" w:hAnsi="Times New Roman"/>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r>
        <w:rPr>
          <w:rFonts w:ascii="Times New Roman" w:hAnsi="Times New Roman"/>
          <w:bCs/>
          <w:sz w:val="24"/>
          <w:szCs w:val="24"/>
        </w:rPr>
        <w:t>В случае, если заявление подается представителем, дополнительно предоставляется д</w:t>
      </w:r>
      <w:r>
        <w:rPr>
          <w:rFonts w:ascii="Times New Roman" w:hAnsi="Times New Roman"/>
          <w:sz w:val="24"/>
          <w:szCs w:val="24"/>
        </w:rPr>
        <w:t>окумент, подтверждающий полномочия представителя действовать от имени заявителя</w:t>
      </w:r>
      <w:r>
        <w:rPr>
          <w:rFonts w:ascii="Times New Roman" w:hAnsi="Times New Roman"/>
          <w:bCs/>
          <w:sz w:val="24"/>
          <w:szCs w:val="24"/>
        </w:rPr>
        <w:t>.</w:t>
      </w:r>
    </w:p>
    <w:p w14:paraId="56DE4FC0">
      <w:pPr>
        <w:widowControl w:val="0"/>
        <w:autoSpaceDE w:val="0"/>
        <w:autoSpaceDN w:val="0"/>
        <w:adjustRightInd w:val="0"/>
        <w:spacing w:after="0" w:line="240" w:lineRule="auto"/>
        <w:ind w:firstLine="708"/>
        <w:jc w:val="both"/>
        <w:rPr>
          <w:rFonts w:ascii="Times New Roman" w:hAnsi="Times New Roman"/>
          <w:bCs/>
          <w:sz w:val="24"/>
          <w:szCs w:val="24"/>
        </w:rPr>
      </w:pPr>
      <w:r>
        <w:rPr>
          <w:rFonts w:ascii="Times New Roman" w:hAnsi="Times New Roman"/>
          <w:bCs/>
          <w:sz w:val="24"/>
          <w:szCs w:val="24"/>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14:paraId="29A6676C">
      <w:pPr>
        <w:widowControl w:val="0"/>
        <w:autoSpaceDE w:val="0"/>
        <w:autoSpaceDN w:val="0"/>
        <w:adjustRightInd w:val="0"/>
        <w:spacing w:after="0" w:line="240" w:lineRule="auto"/>
        <w:ind w:firstLine="708"/>
        <w:jc w:val="both"/>
        <w:rPr>
          <w:rFonts w:ascii="Times New Roman" w:hAnsi="Times New Roman"/>
          <w:bCs/>
          <w:sz w:val="24"/>
          <w:szCs w:val="24"/>
        </w:rPr>
      </w:pPr>
      <w:r>
        <w:rPr>
          <w:rFonts w:ascii="Times New Roman" w:hAnsi="Times New Roman"/>
          <w:bCs/>
          <w:sz w:val="24"/>
          <w:szCs w:val="24"/>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14:paraId="6FDA5892">
      <w:pPr>
        <w:widowControl w:val="0"/>
        <w:autoSpaceDE w:val="0"/>
        <w:autoSpaceDN w:val="0"/>
        <w:adjustRightInd w:val="0"/>
        <w:spacing w:after="0" w:line="240" w:lineRule="auto"/>
        <w:ind w:firstLine="708"/>
        <w:jc w:val="both"/>
        <w:rPr>
          <w:rFonts w:ascii="Times New Roman" w:hAnsi="Times New Roman"/>
          <w:bCs/>
          <w:sz w:val="24"/>
          <w:szCs w:val="24"/>
        </w:rPr>
      </w:pPr>
      <w:r>
        <w:rPr>
          <w:rFonts w:ascii="Times New Roman" w:hAnsi="Times New Roman"/>
          <w:bCs/>
          <w:sz w:val="24"/>
          <w:szCs w:val="24"/>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14:paraId="2684DE0A">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6. Удостоверение «мастер спорта России международного класса», «гроссмейстер России» или «мастер спорта России» (для кандидатов, имеющих соответствующее спортивное звание по виду спорта, по которому присваивается квалификационная категория спортивного судьи); </w:t>
      </w:r>
    </w:p>
    <w:p w14:paraId="5246E8FE">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18. Заявления и прилагаемые документы, указанные в подпунктах 1-6 пункта 17  настоящего Административного регламента, направляются (подаются) в Уполномоченный орган в электронной форме путем заполнения соответствующей формы запроса через личный кабинет на ЕПГУ.</w:t>
      </w:r>
    </w:p>
    <w:p w14:paraId="05653D6E">
      <w:pPr>
        <w:widowControl w:val="0"/>
        <w:autoSpaceDE w:val="0"/>
        <w:autoSpaceDN w:val="0"/>
        <w:adjustRightInd w:val="0"/>
        <w:spacing w:after="0" w:line="240" w:lineRule="auto"/>
        <w:ind w:firstLine="708"/>
        <w:rPr>
          <w:rFonts w:ascii="Times New Roman" w:hAnsi="Times New Roman"/>
          <w:b/>
          <w:sz w:val="24"/>
          <w:szCs w:val="24"/>
        </w:rPr>
      </w:pPr>
    </w:p>
    <w:p w14:paraId="17F260AE">
      <w:pPr>
        <w:widowControl w:val="0"/>
        <w:autoSpaceDE w:val="0"/>
        <w:autoSpaceDN w:val="0"/>
        <w:adjustRightInd w:val="0"/>
        <w:spacing w:after="0" w:line="240" w:lineRule="auto"/>
        <w:ind w:firstLine="708"/>
        <w:jc w:val="center"/>
        <w:rPr>
          <w:rFonts w:ascii="Times New Roman" w:hAnsi="Times New Roman"/>
          <w:b/>
          <w:bCs/>
          <w:sz w:val="24"/>
          <w:szCs w:val="24"/>
        </w:rPr>
      </w:pPr>
      <w:r>
        <w:rPr>
          <w:rFonts w:ascii="Times New Roman" w:hAnsi="Times New Roman"/>
          <w:b/>
          <w:bCs/>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4873C422">
      <w:pPr>
        <w:widowControl w:val="0"/>
        <w:autoSpaceDE w:val="0"/>
        <w:autoSpaceDN w:val="0"/>
        <w:adjustRightInd w:val="0"/>
        <w:spacing w:after="0" w:line="240" w:lineRule="auto"/>
        <w:ind w:firstLine="708"/>
        <w:jc w:val="center"/>
        <w:rPr>
          <w:rFonts w:ascii="Times New Roman" w:hAnsi="Times New Roman"/>
          <w:b/>
          <w:bCs/>
          <w:sz w:val="24"/>
          <w:szCs w:val="24"/>
        </w:rPr>
      </w:pPr>
    </w:p>
    <w:p w14:paraId="1C382CC9">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19.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 </w:t>
      </w:r>
    </w:p>
    <w:p w14:paraId="321AEC18">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сведения из Единого государственного реестра юридических лиц;</w:t>
      </w:r>
    </w:p>
    <w:p w14:paraId="4DE01CB9">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сведения о действительности паспорта Заявителя;</w:t>
      </w:r>
    </w:p>
    <w:p w14:paraId="29BAD467">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сведения о регистрационном учете Заявителя по месту жительства и месту пребывания.</w:t>
      </w:r>
    </w:p>
    <w:p w14:paraId="7F733C2B">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20. При предоставлении муниципальной услуги запрещается требовать от заявителя:</w:t>
      </w:r>
    </w:p>
    <w:p w14:paraId="02D84C24">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EEDA0C6">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представления документов и информации, которые в соответствии с нормативными правовыми актами Российской Федерации,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3D3D9F67">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0190A3D">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BAA7524">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55CBBA6">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197A10D">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уведомляется заявитель, а также приносятся извинения за доставленные неудобства;</w:t>
      </w:r>
    </w:p>
    <w:p w14:paraId="710A5014">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предоставление на бумажном носителе документов и информации, электронные образы которых ранее были заверены усиленной квалифицированной подписью уполномоченного должностного лица многофункционального центра,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33AEFFBC">
      <w:pPr>
        <w:widowControl w:val="0"/>
        <w:autoSpaceDE w:val="0"/>
        <w:autoSpaceDN w:val="0"/>
        <w:adjustRightInd w:val="0"/>
        <w:spacing w:after="0" w:line="240" w:lineRule="auto"/>
        <w:ind w:firstLine="708"/>
        <w:jc w:val="both"/>
        <w:rPr>
          <w:rFonts w:ascii="Times New Roman" w:hAnsi="Times New Roman"/>
          <w:sz w:val="24"/>
          <w:szCs w:val="24"/>
        </w:rPr>
      </w:pPr>
    </w:p>
    <w:p w14:paraId="5B959B7F">
      <w:pPr>
        <w:widowControl w:val="0"/>
        <w:autoSpaceDE w:val="0"/>
        <w:autoSpaceDN w:val="0"/>
        <w:adjustRightInd w:val="0"/>
        <w:spacing w:after="0" w:line="240" w:lineRule="auto"/>
        <w:ind w:firstLine="708"/>
        <w:jc w:val="center"/>
        <w:rPr>
          <w:rFonts w:ascii="Times New Roman" w:hAnsi="Times New Roman"/>
          <w:b/>
          <w:sz w:val="24"/>
          <w:szCs w:val="24"/>
        </w:rPr>
      </w:pPr>
      <w:r>
        <w:rPr>
          <w:rFonts w:ascii="Times New Roman" w:hAnsi="Times New Roman"/>
          <w:b/>
          <w:sz w:val="24"/>
          <w:szCs w:val="24"/>
        </w:rPr>
        <w:t>Исчерпывающий перечень оснований для отказа в приеме документов, необходимых для предоставления муниципальной услуги</w:t>
      </w:r>
    </w:p>
    <w:p w14:paraId="157B4CED">
      <w:pPr>
        <w:widowControl w:val="0"/>
        <w:autoSpaceDE w:val="0"/>
        <w:autoSpaceDN w:val="0"/>
        <w:adjustRightInd w:val="0"/>
        <w:spacing w:after="0" w:line="240" w:lineRule="auto"/>
        <w:ind w:firstLine="708"/>
        <w:jc w:val="center"/>
        <w:rPr>
          <w:rFonts w:ascii="Times New Roman" w:hAnsi="Times New Roman"/>
          <w:sz w:val="24"/>
          <w:szCs w:val="24"/>
        </w:rPr>
      </w:pPr>
    </w:p>
    <w:p w14:paraId="3642E841">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21. Основаниями для отказа в приеме к рассмотрению документов, необходимых для предоставления муниципальной услуги, являются:</w:t>
      </w:r>
    </w:p>
    <w:p w14:paraId="3FD4DC61">
      <w:pPr>
        <w:widowControl w:val="0"/>
        <w:autoSpaceDE w:val="0"/>
        <w:autoSpaceDN w:val="0"/>
        <w:adjustRightInd w:val="0"/>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 xml:space="preserve">1) запрос о предоставлении услуги подан в орган местного самоуправления или организацию, в полномочия которых не входит предоставление услуги; </w:t>
      </w:r>
    </w:p>
    <w:p w14:paraId="64175C1D">
      <w:pPr>
        <w:widowControl w:val="0"/>
        <w:autoSpaceDE w:val="0"/>
        <w:autoSpaceDN w:val="0"/>
        <w:adjustRightInd w:val="0"/>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 xml:space="preserve">2) неполное заполнение обязательных полей в форме запроса о предоставлении услуги (недостоверное, неправильное); </w:t>
      </w:r>
    </w:p>
    <w:p w14:paraId="6F35AD6F">
      <w:pPr>
        <w:widowControl w:val="0"/>
        <w:autoSpaceDE w:val="0"/>
        <w:autoSpaceDN w:val="0"/>
        <w:adjustRightInd w:val="0"/>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3) представление неполного комплекта документов;</w:t>
      </w:r>
    </w:p>
    <w:p w14:paraId="794B608D">
      <w:pPr>
        <w:widowControl w:val="0"/>
        <w:autoSpaceDE w:val="0"/>
        <w:autoSpaceDN w:val="0"/>
        <w:adjustRightInd w:val="0"/>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14:paraId="5BC3EA58">
      <w:pPr>
        <w:widowControl w:val="0"/>
        <w:autoSpaceDE w:val="0"/>
        <w:autoSpaceDN w:val="0"/>
        <w:adjustRightInd w:val="0"/>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06022C2E">
      <w:pPr>
        <w:widowControl w:val="0"/>
        <w:autoSpaceDE w:val="0"/>
        <w:autoSpaceDN w:val="0"/>
        <w:adjustRightInd w:val="0"/>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 xml:space="preserve">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 </w:t>
      </w:r>
    </w:p>
    <w:p w14:paraId="1C659E01">
      <w:pPr>
        <w:widowControl w:val="0"/>
        <w:autoSpaceDE w:val="0"/>
        <w:autoSpaceDN w:val="0"/>
        <w:adjustRightInd w:val="0"/>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016B562C">
      <w:pPr>
        <w:widowControl w:val="0"/>
        <w:autoSpaceDE w:val="0"/>
        <w:autoSpaceDN w:val="0"/>
        <w:adjustRightInd w:val="0"/>
        <w:spacing w:after="0" w:line="240" w:lineRule="auto"/>
        <w:ind w:firstLine="708"/>
        <w:jc w:val="both"/>
        <w:rPr>
          <w:rFonts w:ascii="Arial" w:hAnsi="Arial"/>
          <w:color w:val="000000"/>
          <w:sz w:val="24"/>
          <w:szCs w:val="24"/>
        </w:rPr>
      </w:pPr>
      <w:r>
        <w:rPr>
          <w:rFonts w:ascii="Times New Roman" w:hAnsi="Times New Roman"/>
          <w:color w:val="000000"/>
          <w:sz w:val="24"/>
          <w:szCs w:val="24"/>
        </w:rPr>
        <w:t>8) заявление подано лицом, не имеющим полномочий представлять интересы заявителя.</w:t>
      </w:r>
    </w:p>
    <w:p w14:paraId="0DD5863E">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 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14:paraId="538BAB1A">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10) заявление о предоставлении муниципальной услуги и документов, необходимых для ее предоставления подается по истечении 4 месяцев со дня выполнения квалификационных требований к спортивным судьям по соответствующему виду спорта, утверждаемых Министерством спорта Российской Федерации;</w:t>
      </w:r>
    </w:p>
    <w:p w14:paraId="302FDABA">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11) обращение за предоставлением муниципальной услуги ранее необходимого срока выполнения требований для присвоения квалификационной категории спортивного судьи, указанного в Квалификационных требованиях.</w:t>
      </w:r>
    </w:p>
    <w:p w14:paraId="36E6DE4C">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Решение об отказе в приеме документов, необходимых для предоставления муниципальной услуги, по форме, приведенной в приложении № 4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14:paraId="51EAE373">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3B248473">
      <w:pPr>
        <w:widowControl w:val="0"/>
        <w:autoSpaceDE w:val="0"/>
        <w:autoSpaceDN w:val="0"/>
        <w:adjustRightInd w:val="0"/>
        <w:spacing w:after="0" w:line="240" w:lineRule="auto"/>
        <w:ind w:firstLine="708"/>
        <w:jc w:val="both"/>
        <w:rPr>
          <w:rFonts w:ascii="Times New Roman" w:hAnsi="Times New Roman"/>
          <w:sz w:val="24"/>
          <w:szCs w:val="24"/>
        </w:rPr>
      </w:pPr>
    </w:p>
    <w:p w14:paraId="02FA092C">
      <w:pPr>
        <w:widowControl w:val="0"/>
        <w:autoSpaceDE w:val="0"/>
        <w:autoSpaceDN w:val="0"/>
        <w:adjustRightInd w:val="0"/>
        <w:spacing w:after="0" w:line="240" w:lineRule="auto"/>
        <w:ind w:firstLine="708"/>
        <w:jc w:val="center"/>
        <w:rPr>
          <w:rFonts w:ascii="Times New Roman" w:hAnsi="Times New Roman"/>
          <w:b/>
          <w:bCs/>
          <w:sz w:val="24"/>
          <w:szCs w:val="24"/>
        </w:rPr>
      </w:pPr>
      <w:r>
        <w:rPr>
          <w:rFonts w:ascii="Times New Roman" w:hAnsi="Times New Roman"/>
          <w:b/>
          <w:bCs/>
          <w:sz w:val="24"/>
          <w:szCs w:val="24"/>
        </w:rPr>
        <w:t>Исчерпывающий перечень оснований для приостановления или отказа в предоставлении муниципальной услуги</w:t>
      </w:r>
    </w:p>
    <w:p w14:paraId="4D3E84D9">
      <w:pPr>
        <w:widowControl w:val="0"/>
        <w:autoSpaceDE w:val="0"/>
        <w:autoSpaceDN w:val="0"/>
        <w:adjustRightInd w:val="0"/>
        <w:spacing w:after="0" w:line="240" w:lineRule="auto"/>
        <w:ind w:firstLine="708"/>
        <w:jc w:val="both"/>
        <w:rPr>
          <w:rFonts w:ascii="Times New Roman" w:hAnsi="Times New Roman"/>
          <w:b/>
          <w:sz w:val="24"/>
          <w:szCs w:val="24"/>
        </w:rPr>
      </w:pPr>
    </w:p>
    <w:p w14:paraId="727B4496">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22. Оснований для приостановления предоставления муниципальной услуги законодательством Российской Федерации не предусмотрено.</w:t>
      </w:r>
    </w:p>
    <w:p w14:paraId="7E031178">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23. Основания для отказа в предоставлении муниципальной услуги:</w:t>
      </w:r>
    </w:p>
    <w:p w14:paraId="56C226D9">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1) документы (сведения), представленные заявителем, противоречат документам (сведениям), полученным в рамках межведомственного взаимодействия; </w:t>
      </w:r>
    </w:p>
    <w:p w14:paraId="71592F37">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2) </w:t>
      </w:r>
      <w:r>
        <w:rPr>
          <w:rFonts w:ascii="Times New Roman" w:hAnsi="Times New Roman"/>
          <w:color w:val="000000"/>
          <w:sz w:val="24"/>
          <w:szCs w:val="24"/>
        </w:rPr>
        <w:t xml:space="preserve">представленными документами и сведениями не подтверждается право гражданина </w:t>
      </w:r>
      <w:r>
        <w:rPr>
          <w:rFonts w:ascii="Times New Roman" w:hAnsi="Times New Roman"/>
          <w:sz w:val="24"/>
          <w:szCs w:val="24"/>
        </w:rPr>
        <w:t>на присвоение квалификационной категории спортивного судьи.</w:t>
      </w:r>
    </w:p>
    <w:p w14:paraId="14845955">
      <w:pPr>
        <w:widowControl w:val="0"/>
        <w:autoSpaceDE w:val="0"/>
        <w:autoSpaceDN w:val="0"/>
        <w:adjustRightInd w:val="0"/>
        <w:spacing w:after="0" w:line="240" w:lineRule="auto"/>
        <w:ind w:firstLine="708"/>
        <w:jc w:val="both"/>
        <w:rPr>
          <w:rFonts w:ascii="Times New Roman" w:hAnsi="Times New Roman"/>
          <w:sz w:val="24"/>
          <w:szCs w:val="24"/>
        </w:rPr>
      </w:pPr>
    </w:p>
    <w:p w14:paraId="05754FC3">
      <w:pPr>
        <w:widowControl w:val="0"/>
        <w:autoSpaceDE w:val="0"/>
        <w:autoSpaceDN w:val="0"/>
        <w:adjustRightInd w:val="0"/>
        <w:spacing w:after="0" w:line="240" w:lineRule="auto"/>
        <w:ind w:firstLine="708"/>
        <w:jc w:val="center"/>
        <w:rPr>
          <w:rFonts w:ascii="Times New Roman" w:hAnsi="Times New Roman"/>
          <w:b/>
          <w:bCs/>
          <w:sz w:val="24"/>
          <w:szCs w:val="24"/>
        </w:rPr>
      </w:pPr>
      <w:r>
        <w:rPr>
          <w:rFonts w:ascii="Times New Roman" w:hAnsi="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0081AC35">
      <w:pPr>
        <w:widowControl w:val="0"/>
        <w:autoSpaceDE w:val="0"/>
        <w:autoSpaceDN w:val="0"/>
        <w:adjustRightInd w:val="0"/>
        <w:spacing w:after="0" w:line="240" w:lineRule="auto"/>
        <w:ind w:firstLine="708"/>
        <w:jc w:val="both"/>
        <w:rPr>
          <w:rFonts w:ascii="Times New Roman" w:hAnsi="Times New Roman"/>
          <w:sz w:val="24"/>
          <w:szCs w:val="24"/>
        </w:rPr>
      </w:pPr>
    </w:p>
    <w:p w14:paraId="09B821DB">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24. Услуги, необходимые и обязательные для предоставления муниципальной услуги, отсутствуют. </w:t>
      </w:r>
    </w:p>
    <w:p w14:paraId="77F795AA">
      <w:pPr>
        <w:widowControl w:val="0"/>
        <w:autoSpaceDE w:val="0"/>
        <w:autoSpaceDN w:val="0"/>
        <w:adjustRightInd w:val="0"/>
        <w:spacing w:after="0" w:line="240" w:lineRule="auto"/>
        <w:ind w:firstLine="708"/>
        <w:jc w:val="both"/>
        <w:rPr>
          <w:rFonts w:ascii="Times New Roman" w:hAnsi="Times New Roman"/>
          <w:sz w:val="24"/>
          <w:szCs w:val="24"/>
        </w:rPr>
      </w:pPr>
    </w:p>
    <w:p w14:paraId="70358E8F">
      <w:pPr>
        <w:widowControl w:val="0"/>
        <w:autoSpaceDE w:val="0"/>
        <w:autoSpaceDN w:val="0"/>
        <w:adjustRightInd w:val="0"/>
        <w:spacing w:after="0" w:line="240" w:lineRule="auto"/>
        <w:ind w:firstLine="708"/>
        <w:jc w:val="center"/>
        <w:rPr>
          <w:rFonts w:ascii="Times New Roman" w:hAnsi="Times New Roman"/>
          <w:b/>
          <w:sz w:val="24"/>
          <w:szCs w:val="24"/>
        </w:rPr>
      </w:pPr>
      <w:r>
        <w:rPr>
          <w:rFonts w:ascii="Times New Roman" w:hAnsi="Times New Roman"/>
          <w:b/>
          <w:sz w:val="24"/>
          <w:szCs w:val="24"/>
        </w:rPr>
        <w:t>Порядок, размер и основания взимания государственной пошлины или иной оплаты, взимаемой за предоставление муниципальной услуги</w:t>
      </w:r>
    </w:p>
    <w:p w14:paraId="51AAE67B">
      <w:pPr>
        <w:widowControl w:val="0"/>
        <w:autoSpaceDE w:val="0"/>
        <w:autoSpaceDN w:val="0"/>
        <w:adjustRightInd w:val="0"/>
        <w:spacing w:after="0" w:line="240" w:lineRule="auto"/>
        <w:ind w:firstLine="708"/>
        <w:jc w:val="both"/>
        <w:rPr>
          <w:rFonts w:ascii="Times New Roman" w:hAnsi="Times New Roman"/>
          <w:sz w:val="24"/>
          <w:szCs w:val="24"/>
        </w:rPr>
      </w:pPr>
    </w:p>
    <w:p w14:paraId="2458D121">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25. Предоставление муниципальной услуги осуществляется бесплатно.</w:t>
      </w:r>
    </w:p>
    <w:p w14:paraId="7E5BADA9">
      <w:pPr>
        <w:widowControl w:val="0"/>
        <w:autoSpaceDE w:val="0"/>
        <w:autoSpaceDN w:val="0"/>
        <w:adjustRightInd w:val="0"/>
        <w:spacing w:after="0" w:line="240" w:lineRule="auto"/>
        <w:ind w:firstLine="708"/>
        <w:jc w:val="both"/>
        <w:rPr>
          <w:rFonts w:ascii="Times New Roman" w:hAnsi="Times New Roman"/>
          <w:sz w:val="24"/>
          <w:szCs w:val="24"/>
        </w:rPr>
      </w:pPr>
    </w:p>
    <w:p w14:paraId="1E2221F6">
      <w:pPr>
        <w:widowControl w:val="0"/>
        <w:autoSpaceDE w:val="0"/>
        <w:autoSpaceDN w:val="0"/>
        <w:adjustRightInd w:val="0"/>
        <w:spacing w:after="0" w:line="240" w:lineRule="auto"/>
        <w:ind w:firstLine="708"/>
        <w:jc w:val="center"/>
        <w:rPr>
          <w:rFonts w:ascii="Times New Roman" w:hAnsi="Times New Roman"/>
          <w:b/>
          <w:bCs/>
          <w:sz w:val="24"/>
          <w:szCs w:val="24"/>
        </w:rPr>
      </w:pPr>
      <w:r>
        <w:rPr>
          <w:rFonts w:ascii="Times New Roman" w:hAnsi="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1E7D8DB2">
      <w:pPr>
        <w:widowControl w:val="0"/>
        <w:autoSpaceDE w:val="0"/>
        <w:autoSpaceDN w:val="0"/>
        <w:adjustRightInd w:val="0"/>
        <w:spacing w:after="0" w:line="240" w:lineRule="auto"/>
        <w:ind w:firstLine="708"/>
        <w:jc w:val="both"/>
        <w:rPr>
          <w:rFonts w:ascii="Times New Roman" w:hAnsi="Times New Roman"/>
          <w:b/>
          <w:bCs/>
          <w:sz w:val="24"/>
          <w:szCs w:val="24"/>
        </w:rPr>
      </w:pPr>
    </w:p>
    <w:p w14:paraId="51B1A966">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bCs/>
          <w:sz w:val="24"/>
          <w:szCs w:val="24"/>
        </w:rPr>
        <w:t xml:space="preserve">26. </w:t>
      </w:r>
      <w:r>
        <w:rPr>
          <w:rFonts w:ascii="Times New Roman" w:hAnsi="Times New Roman"/>
          <w:sz w:val="24"/>
          <w:szCs w:val="24"/>
        </w:rPr>
        <w:t xml:space="preserve">Услуги, необходимые и обязательные для предоставления муниципальной услуги, отсутствуют. </w:t>
      </w:r>
    </w:p>
    <w:p w14:paraId="27BC8FB0">
      <w:pPr>
        <w:widowControl w:val="0"/>
        <w:autoSpaceDE w:val="0"/>
        <w:autoSpaceDN w:val="0"/>
        <w:adjustRightInd w:val="0"/>
        <w:spacing w:after="0" w:line="240" w:lineRule="auto"/>
        <w:ind w:firstLine="708"/>
        <w:jc w:val="both"/>
        <w:rPr>
          <w:rFonts w:ascii="Times New Roman" w:hAnsi="Times New Roman"/>
          <w:bCs/>
          <w:sz w:val="24"/>
          <w:szCs w:val="24"/>
        </w:rPr>
      </w:pPr>
    </w:p>
    <w:p w14:paraId="07E1206B">
      <w:pPr>
        <w:widowControl w:val="0"/>
        <w:autoSpaceDE w:val="0"/>
        <w:autoSpaceDN w:val="0"/>
        <w:adjustRightInd w:val="0"/>
        <w:spacing w:after="0" w:line="240" w:lineRule="auto"/>
        <w:ind w:firstLine="708"/>
        <w:jc w:val="center"/>
        <w:rPr>
          <w:rFonts w:ascii="Times New Roman" w:hAnsi="Times New Roman"/>
          <w:b/>
          <w:bCs/>
          <w:sz w:val="24"/>
          <w:szCs w:val="24"/>
        </w:rPr>
      </w:pPr>
      <w:r>
        <w:rPr>
          <w:rFonts w:ascii="Times New Roman" w:hAnsi="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2A5554D">
      <w:pPr>
        <w:widowControl w:val="0"/>
        <w:autoSpaceDE w:val="0"/>
        <w:autoSpaceDN w:val="0"/>
        <w:adjustRightInd w:val="0"/>
        <w:spacing w:after="0" w:line="240" w:lineRule="auto"/>
        <w:ind w:firstLine="708"/>
        <w:jc w:val="both"/>
        <w:rPr>
          <w:rFonts w:ascii="Times New Roman" w:hAnsi="Times New Roman"/>
          <w:sz w:val="24"/>
          <w:szCs w:val="24"/>
        </w:rPr>
      </w:pPr>
    </w:p>
    <w:p w14:paraId="7BC66028">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27.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составляет не более 15 минут.</w:t>
      </w:r>
    </w:p>
    <w:p w14:paraId="0463E209">
      <w:pPr>
        <w:widowControl w:val="0"/>
        <w:autoSpaceDE w:val="0"/>
        <w:autoSpaceDN w:val="0"/>
        <w:adjustRightInd w:val="0"/>
        <w:spacing w:after="0" w:line="240" w:lineRule="auto"/>
        <w:ind w:firstLine="708"/>
        <w:jc w:val="both"/>
        <w:rPr>
          <w:rFonts w:ascii="Times New Roman" w:hAnsi="Times New Roman"/>
          <w:sz w:val="24"/>
          <w:szCs w:val="24"/>
        </w:rPr>
      </w:pPr>
    </w:p>
    <w:p w14:paraId="06E31E5B">
      <w:pPr>
        <w:widowControl w:val="0"/>
        <w:autoSpaceDE w:val="0"/>
        <w:autoSpaceDN w:val="0"/>
        <w:adjustRightInd w:val="0"/>
        <w:spacing w:after="0" w:line="240" w:lineRule="auto"/>
        <w:ind w:firstLine="708"/>
        <w:jc w:val="center"/>
        <w:rPr>
          <w:rFonts w:ascii="Times New Roman" w:hAnsi="Times New Roman"/>
          <w:b/>
          <w:bCs/>
          <w:sz w:val="24"/>
          <w:szCs w:val="24"/>
        </w:rPr>
      </w:pPr>
      <w:r>
        <w:rPr>
          <w:rFonts w:ascii="Times New Roman" w:hAnsi="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52104D8B">
      <w:pPr>
        <w:widowControl w:val="0"/>
        <w:autoSpaceDE w:val="0"/>
        <w:autoSpaceDN w:val="0"/>
        <w:adjustRightInd w:val="0"/>
        <w:spacing w:after="0" w:line="240" w:lineRule="auto"/>
        <w:ind w:firstLine="708"/>
        <w:jc w:val="both"/>
        <w:rPr>
          <w:rFonts w:ascii="Times New Roman" w:hAnsi="Times New Roman"/>
          <w:sz w:val="24"/>
          <w:szCs w:val="24"/>
        </w:rPr>
      </w:pPr>
    </w:p>
    <w:p w14:paraId="567BA815">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28.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60EC1E9E">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В случае наличия оснований для отказа в приеме документов, необходимых для предоставления муниципальной услуги, указанных в пункте 21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4 к настоящему Административному регламенту. </w:t>
      </w:r>
    </w:p>
    <w:p w14:paraId="5D5F904D">
      <w:pPr>
        <w:widowControl w:val="0"/>
        <w:autoSpaceDE w:val="0"/>
        <w:autoSpaceDN w:val="0"/>
        <w:adjustRightInd w:val="0"/>
        <w:spacing w:after="0" w:line="240" w:lineRule="auto"/>
        <w:ind w:firstLine="708"/>
        <w:jc w:val="both"/>
        <w:rPr>
          <w:rFonts w:ascii="Times New Roman" w:hAnsi="Times New Roman"/>
          <w:sz w:val="24"/>
          <w:szCs w:val="24"/>
        </w:rPr>
      </w:pPr>
    </w:p>
    <w:p w14:paraId="362FD24F">
      <w:pPr>
        <w:widowControl w:val="0"/>
        <w:autoSpaceDE w:val="0"/>
        <w:autoSpaceDN w:val="0"/>
        <w:adjustRightInd w:val="0"/>
        <w:spacing w:after="0" w:line="240" w:lineRule="auto"/>
        <w:ind w:firstLine="708"/>
        <w:jc w:val="center"/>
        <w:rPr>
          <w:rFonts w:ascii="Times New Roman" w:hAnsi="Times New Roman"/>
          <w:b/>
          <w:sz w:val="24"/>
          <w:szCs w:val="24"/>
        </w:rPr>
      </w:pPr>
      <w:r>
        <w:rPr>
          <w:rFonts w:ascii="Times New Roman" w:hAnsi="Times New Roman"/>
          <w:b/>
          <w:sz w:val="24"/>
          <w:szCs w:val="24"/>
        </w:rPr>
        <w:t>Требования к помещениям, в которых предоставляется муниципальная услуга</w:t>
      </w:r>
    </w:p>
    <w:p w14:paraId="63A3EF99">
      <w:pPr>
        <w:widowControl w:val="0"/>
        <w:autoSpaceDE w:val="0"/>
        <w:autoSpaceDN w:val="0"/>
        <w:adjustRightInd w:val="0"/>
        <w:spacing w:after="0" w:line="240" w:lineRule="auto"/>
        <w:ind w:firstLine="708"/>
        <w:jc w:val="both"/>
        <w:rPr>
          <w:rFonts w:ascii="Times New Roman" w:hAnsi="Times New Roman"/>
          <w:b/>
          <w:sz w:val="24"/>
          <w:szCs w:val="24"/>
        </w:rPr>
      </w:pPr>
    </w:p>
    <w:p w14:paraId="232BA4B0">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29.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5C59C130">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A5532B0">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31868B7D">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1A21680">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14:paraId="1245E90C">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наименование;</w:t>
      </w:r>
    </w:p>
    <w:p w14:paraId="1F0A1BD9">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местонахождение и юридический адрес;</w:t>
      </w:r>
    </w:p>
    <w:p w14:paraId="61DB06EE">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режим работы;</w:t>
      </w:r>
    </w:p>
    <w:p w14:paraId="2AA5D405">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график приема;</w:t>
      </w:r>
    </w:p>
    <w:p w14:paraId="36C38B73">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номера телефонов для справок.</w:t>
      </w:r>
    </w:p>
    <w:p w14:paraId="06C98722">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7C51DA58">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Помещения, в которых предоставляется муниципальная услуга, оснащаются:</w:t>
      </w:r>
    </w:p>
    <w:p w14:paraId="6B326E9B">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противопожарной системой и средствами пожаротушения;</w:t>
      </w:r>
    </w:p>
    <w:p w14:paraId="08CA2E44">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системой оповещения о возникновении чрезвычайной ситуации;</w:t>
      </w:r>
    </w:p>
    <w:p w14:paraId="4F5DA737">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средствами оказания первой медицинской помощи;</w:t>
      </w:r>
    </w:p>
    <w:p w14:paraId="56E4D1E1">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туалетными комнатами для посетителей.</w:t>
      </w:r>
    </w:p>
    <w:p w14:paraId="235489F8">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D3DB1C7">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2DA1275">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4302F363">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Места приема Заявителей оборудуются информационными табличками (вывесками) с указанием:</w:t>
      </w:r>
    </w:p>
    <w:p w14:paraId="633FF17B">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номера кабинета и наименования отдела;</w:t>
      </w:r>
    </w:p>
    <w:p w14:paraId="271FF7B1">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фамилии, имени и отчества (последнее – при наличии), должности ответственного лица за прием документов;</w:t>
      </w:r>
    </w:p>
    <w:p w14:paraId="106E0C62">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графика приема Заявителей.</w:t>
      </w:r>
    </w:p>
    <w:p w14:paraId="68DDBF3A">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DFDF3AE">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327A2B5C">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При предоставлении муниципальной услуги инвалидам обеспечиваются:</w:t>
      </w:r>
    </w:p>
    <w:p w14:paraId="13DE3766">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возможность беспрепятственного доступа к объекту (зданию, помещению), в котором предоставляется муниципальная услуга;</w:t>
      </w:r>
    </w:p>
    <w:p w14:paraId="4F0008C3">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F5D1055">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сопровождение инвалидов, имеющих стойкие расстройства функции зрения и самостоятельного передвижения;</w:t>
      </w:r>
    </w:p>
    <w:p w14:paraId="40487182">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36375FE5">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5669B9A">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допуск сурдопереводчика и тифлосурдопереводчика;</w:t>
      </w:r>
    </w:p>
    <w:p w14:paraId="4C6C1A64">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14:paraId="6A3D580D">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4E67CFE0">
      <w:pPr>
        <w:widowControl w:val="0"/>
        <w:autoSpaceDE w:val="0"/>
        <w:autoSpaceDN w:val="0"/>
        <w:adjustRightInd w:val="0"/>
        <w:spacing w:after="0" w:line="240" w:lineRule="auto"/>
        <w:ind w:firstLine="708"/>
        <w:jc w:val="both"/>
        <w:rPr>
          <w:rFonts w:ascii="Times New Roman" w:hAnsi="Times New Roman"/>
          <w:b/>
          <w:bCs/>
          <w:sz w:val="24"/>
          <w:szCs w:val="24"/>
        </w:rPr>
      </w:pPr>
    </w:p>
    <w:p w14:paraId="7F9EA674">
      <w:pPr>
        <w:widowControl w:val="0"/>
        <w:autoSpaceDE w:val="0"/>
        <w:autoSpaceDN w:val="0"/>
        <w:adjustRightInd w:val="0"/>
        <w:spacing w:after="0" w:line="240" w:lineRule="auto"/>
        <w:ind w:firstLine="708"/>
        <w:jc w:val="center"/>
        <w:rPr>
          <w:rFonts w:ascii="Times New Roman" w:hAnsi="Times New Roman"/>
          <w:b/>
          <w:bCs/>
          <w:sz w:val="24"/>
          <w:szCs w:val="24"/>
        </w:rPr>
      </w:pPr>
      <w:r>
        <w:rPr>
          <w:rFonts w:ascii="Times New Roman" w:hAnsi="Times New Roman"/>
          <w:b/>
          <w:bCs/>
          <w:sz w:val="24"/>
          <w:szCs w:val="24"/>
        </w:rPr>
        <w:t>Показатели доступности и качества муниципальной услуги</w:t>
      </w:r>
    </w:p>
    <w:p w14:paraId="0464A76E">
      <w:pPr>
        <w:widowControl w:val="0"/>
        <w:autoSpaceDE w:val="0"/>
        <w:autoSpaceDN w:val="0"/>
        <w:adjustRightInd w:val="0"/>
        <w:spacing w:after="0" w:line="240" w:lineRule="auto"/>
        <w:ind w:firstLine="708"/>
        <w:jc w:val="both"/>
        <w:rPr>
          <w:rFonts w:ascii="Times New Roman" w:hAnsi="Times New Roman"/>
          <w:b/>
          <w:sz w:val="24"/>
          <w:szCs w:val="24"/>
        </w:rPr>
      </w:pPr>
    </w:p>
    <w:p w14:paraId="2477E108">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30. Основными показателями доступности предоставления муниципальной услуги являются:</w:t>
      </w:r>
    </w:p>
    <w:p w14:paraId="2600C0FB">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05F82532">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возможность получения заявителем уведомлений о предоставлении муниципальной услуги с помощью ЕПГУ;</w:t>
      </w:r>
    </w:p>
    <w:p w14:paraId="1BB791A2">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C5ABC9B">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31. Основными показателями качества предоставления муниципальной услуги являются:</w:t>
      </w:r>
    </w:p>
    <w:p w14:paraId="70026E75">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28546AED">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14:paraId="4996D9A4">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3B2856B9">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отсутствие нарушений установленных сроков в процессе предоставления муниципальной услуги;</w:t>
      </w:r>
    </w:p>
    <w:p w14:paraId="1593D180">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2D8CA41">
      <w:pPr>
        <w:widowControl w:val="0"/>
        <w:autoSpaceDE w:val="0"/>
        <w:autoSpaceDN w:val="0"/>
        <w:adjustRightInd w:val="0"/>
        <w:spacing w:after="0" w:line="240" w:lineRule="auto"/>
        <w:ind w:firstLine="708"/>
        <w:jc w:val="both"/>
        <w:rPr>
          <w:rFonts w:ascii="Times New Roman" w:hAnsi="Times New Roman"/>
          <w:b/>
          <w:sz w:val="24"/>
          <w:szCs w:val="24"/>
        </w:rPr>
      </w:pPr>
    </w:p>
    <w:p w14:paraId="31D406A4">
      <w:pPr>
        <w:widowControl w:val="0"/>
        <w:autoSpaceDE w:val="0"/>
        <w:autoSpaceDN w:val="0"/>
        <w:adjustRightInd w:val="0"/>
        <w:spacing w:after="0" w:line="240" w:lineRule="auto"/>
        <w:ind w:firstLine="708"/>
        <w:jc w:val="center"/>
        <w:rPr>
          <w:rFonts w:ascii="Times New Roman" w:hAnsi="Times New Roman"/>
          <w:b/>
          <w:bCs/>
          <w:sz w:val="24"/>
          <w:szCs w:val="24"/>
        </w:rPr>
      </w:pPr>
      <w:r>
        <w:rPr>
          <w:rFonts w:ascii="Times New Roman" w:hAnsi="Times New Roman"/>
          <w:b/>
          <w:bCs/>
          <w:sz w:val="24"/>
          <w:szCs w:val="24"/>
        </w:rPr>
        <w:t>Иные требования,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2E0F920D">
      <w:pPr>
        <w:widowControl w:val="0"/>
        <w:autoSpaceDE w:val="0"/>
        <w:autoSpaceDN w:val="0"/>
        <w:adjustRightInd w:val="0"/>
        <w:spacing w:after="0" w:line="240" w:lineRule="auto"/>
        <w:ind w:firstLine="708"/>
        <w:jc w:val="both"/>
        <w:rPr>
          <w:rFonts w:ascii="Times New Roman" w:hAnsi="Times New Roman"/>
          <w:b/>
          <w:sz w:val="24"/>
          <w:szCs w:val="24"/>
        </w:rPr>
      </w:pPr>
    </w:p>
    <w:p w14:paraId="2662D9B6">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32.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14:paraId="3946DE8E">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33. Заявителям обеспечивается возможность представления заявления и прилагаемых документов в форме электронных документов посредством ЕПГУ.</w:t>
      </w:r>
    </w:p>
    <w:p w14:paraId="6ED4B357">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70F114ED">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BBCBFE8">
      <w:pPr>
        <w:widowControl w:val="0"/>
        <w:autoSpaceDE w:val="0"/>
        <w:autoSpaceDN w:val="0"/>
        <w:adjustRightInd w:val="0"/>
        <w:spacing w:after="0" w:line="240" w:lineRule="auto"/>
        <w:ind w:firstLine="708"/>
        <w:jc w:val="both"/>
        <w:rPr>
          <w:rFonts w:ascii="Times New Roman" w:hAnsi="Times New Roman"/>
          <w:bCs/>
          <w:sz w:val="24"/>
          <w:szCs w:val="24"/>
        </w:rPr>
      </w:pPr>
      <w:r>
        <w:rPr>
          <w:rFonts w:ascii="Times New Roman" w:hAnsi="Times New Roman"/>
          <w:bCs/>
          <w:sz w:val="24"/>
          <w:szCs w:val="24"/>
        </w:rPr>
        <w:t xml:space="preserve">Результаты предоставления </w:t>
      </w:r>
      <w:r>
        <w:rPr>
          <w:rFonts w:ascii="Times New Roman" w:hAnsi="Times New Roman"/>
          <w:sz w:val="24"/>
          <w:szCs w:val="24"/>
        </w:rPr>
        <w:t xml:space="preserve">муниципальной </w:t>
      </w:r>
      <w:r>
        <w:rPr>
          <w:rFonts w:ascii="Times New Roman" w:hAnsi="Times New Roman"/>
          <w:bCs/>
          <w:sz w:val="24"/>
          <w:szCs w:val="24"/>
        </w:rPr>
        <w:t>услуги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431B1234">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34. Электронные документы представляются в следующих форматах:</w:t>
      </w:r>
    </w:p>
    <w:p w14:paraId="00963687">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а) xml - для формализованных документов;</w:t>
      </w:r>
    </w:p>
    <w:p w14:paraId="1DB68028">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б) doc, docx, odt - для документов с текстовым содержанием, не включающим формулы (за исключением документов, указанных в подпункте "в" настоящего пункта);</w:t>
      </w:r>
    </w:p>
    <w:p w14:paraId="7D5F5153">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в) xls, xlsx, ods - для документов, содержащих расчеты;</w:t>
      </w:r>
    </w:p>
    <w:p w14:paraId="4CBFDDD7">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77AE6CED">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7995A88B">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«черно-белый» (при отсутствии в документе графических изображений и (или) цветного текста);</w:t>
      </w:r>
    </w:p>
    <w:p w14:paraId="7D6FE4CA">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«оттенки серого» (при наличии в документе графических изображений, отличных от цветного графического изображения);</w:t>
      </w:r>
    </w:p>
    <w:p w14:paraId="48A902CF">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«цветной» или «режим полной цветопередачи» (при наличии в документе цветных графических изображений либо цветного текста);</w:t>
      </w:r>
    </w:p>
    <w:p w14:paraId="16DD888F">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сохранением всех аутентичных признаков подлинности, а именно: графической подписи лица, печати, углового штампа бланка;</w:t>
      </w:r>
    </w:p>
    <w:p w14:paraId="4BCC82C2">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количество файлов должно соответствовать количеству документов, каждый из которых содержит текстовую и (или) графическую информацию.</w:t>
      </w:r>
    </w:p>
    <w:p w14:paraId="7FC117C7">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Электронные документы должны обеспечивать:</w:t>
      </w:r>
    </w:p>
    <w:p w14:paraId="2DBA1C30">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возможность идентифицировать документ и количество листов в документе;</w:t>
      </w:r>
    </w:p>
    <w:p w14:paraId="57D830AF">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1BD07BD9">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Документы, подлежащие представлению в форматах xls, xlsx или ods, формируются в виде отдельного электронного документа.</w:t>
      </w:r>
    </w:p>
    <w:p w14:paraId="282BF83E">
      <w:pPr>
        <w:widowControl w:val="0"/>
        <w:autoSpaceDE w:val="0"/>
        <w:autoSpaceDN w:val="0"/>
        <w:adjustRightInd w:val="0"/>
        <w:spacing w:after="0" w:line="240" w:lineRule="auto"/>
        <w:ind w:firstLine="708"/>
        <w:jc w:val="both"/>
        <w:rPr>
          <w:rFonts w:ascii="Times New Roman" w:hAnsi="Times New Roman"/>
          <w:sz w:val="24"/>
          <w:szCs w:val="24"/>
        </w:rPr>
      </w:pPr>
    </w:p>
    <w:p w14:paraId="39DF3625">
      <w:pPr>
        <w:widowControl w:val="0"/>
        <w:autoSpaceDE w:val="0"/>
        <w:autoSpaceDN w:val="0"/>
        <w:adjustRightInd w:val="0"/>
        <w:spacing w:after="0" w:line="240" w:lineRule="auto"/>
        <w:ind w:firstLine="708"/>
        <w:jc w:val="center"/>
        <w:rPr>
          <w:rFonts w:ascii="Times New Roman" w:hAnsi="Times New Roman"/>
          <w:b/>
          <w:sz w:val="24"/>
          <w:szCs w:val="24"/>
        </w:rPr>
      </w:pPr>
      <w:r>
        <w:rPr>
          <w:rFonts w:ascii="Times New Roman" w:hAnsi="Times New Roman"/>
          <w:b/>
          <w:sz w:val="24"/>
          <w:szCs w:val="24"/>
          <w:lang w:val="en-US"/>
        </w:rPr>
        <w:t>III</w:t>
      </w:r>
      <w:r>
        <w:rPr>
          <w:rFonts w:ascii="Times New Roman" w:hAnsi="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432CF831">
      <w:pPr>
        <w:widowControl w:val="0"/>
        <w:autoSpaceDE w:val="0"/>
        <w:autoSpaceDN w:val="0"/>
        <w:adjustRightInd w:val="0"/>
        <w:spacing w:after="0" w:line="240" w:lineRule="auto"/>
        <w:ind w:firstLine="708"/>
        <w:jc w:val="both"/>
        <w:rPr>
          <w:rFonts w:ascii="Times New Roman" w:hAnsi="Times New Roman"/>
          <w:sz w:val="24"/>
          <w:szCs w:val="24"/>
        </w:rPr>
      </w:pPr>
    </w:p>
    <w:p w14:paraId="2F3A45F8">
      <w:pPr>
        <w:widowControl w:val="0"/>
        <w:autoSpaceDE w:val="0"/>
        <w:autoSpaceDN w:val="0"/>
        <w:adjustRightInd w:val="0"/>
        <w:spacing w:after="0" w:line="240" w:lineRule="auto"/>
        <w:ind w:firstLine="708"/>
        <w:jc w:val="center"/>
        <w:rPr>
          <w:rFonts w:ascii="Times New Roman" w:hAnsi="Times New Roman"/>
          <w:b/>
          <w:bCs/>
          <w:sz w:val="24"/>
          <w:szCs w:val="24"/>
        </w:rPr>
      </w:pPr>
      <w:r>
        <w:rPr>
          <w:rFonts w:ascii="Times New Roman" w:hAnsi="Times New Roman"/>
          <w:b/>
          <w:bCs/>
          <w:sz w:val="24"/>
          <w:szCs w:val="24"/>
        </w:rPr>
        <w:t>Исчерпывающий перечень административных процедур</w:t>
      </w:r>
    </w:p>
    <w:p w14:paraId="699B1096">
      <w:pPr>
        <w:widowControl w:val="0"/>
        <w:autoSpaceDE w:val="0"/>
        <w:autoSpaceDN w:val="0"/>
        <w:adjustRightInd w:val="0"/>
        <w:spacing w:after="0" w:line="240" w:lineRule="auto"/>
        <w:ind w:firstLine="708"/>
        <w:jc w:val="center"/>
        <w:rPr>
          <w:rFonts w:ascii="Times New Roman" w:hAnsi="Times New Roman"/>
          <w:b/>
          <w:bCs/>
          <w:sz w:val="24"/>
          <w:szCs w:val="24"/>
        </w:rPr>
      </w:pPr>
    </w:p>
    <w:p w14:paraId="7CD82DFE">
      <w:pPr>
        <w:widowControl w:val="0"/>
        <w:autoSpaceDE w:val="0"/>
        <w:autoSpaceDN w:val="0"/>
        <w:spacing w:after="0" w:line="240" w:lineRule="auto"/>
        <w:ind w:firstLine="540"/>
        <w:jc w:val="both"/>
        <w:rPr>
          <w:rFonts w:ascii="Times New Roman" w:hAnsi="Times New Roman"/>
          <w:b/>
          <w:sz w:val="24"/>
          <w:szCs w:val="24"/>
        </w:rPr>
      </w:pPr>
      <w:r>
        <w:rPr>
          <w:rFonts w:ascii="Times New Roman" w:hAnsi="Times New Roman"/>
          <w:b/>
          <w:sz w:val="24"/>
          <w:szCs w:val="24"/>
        </w:rPr>
        <w:t>1. Приём и проверка комплектности документов на наличие/отсутствие оснований для отказа в приёме документов- 25 рабочих дней.</w:t>
      </w:r>
    </w:p>
    <w:p w14:paraId="0C6971DF">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 xml:space="preserve"> Основанием для начала процедуры приема документов и их регистрации является поступление Заявления и документов в администрацию Нязепетровского муниципального округа.</w:t>
      </w:r>
    </w:p>
    <w:p w14:paraId="44423095">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Заявление по форме согласно приложению № 3 к Административному регламенту подается на имя начальника Управления по молодежной политике, физической культуре и спорту с документами, указанными в подпунктах 1-6 пункта 17 Административного регламента, с обязательным указанием фамилии, имени, отчества (при наличии) заявителя, с указанием должности, адреса места регистрации.</w:t>
      </w:r>
    </w:p>
    <w:p w14:paraId="3A4EA34A">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Прием Заявлений осуществляется в соответствии с графиком (режимом) работы.</w:t>
      </w:r>
    </w:p>
    <w:p w14:paraId="75DB1B95">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При приеме Заявления должностным лицом ответственным за предоставление муниципальной услуги, проверяется:</w:t>
      </w:r>
    </w:p>
    <w:p w14:paraId="71BE0AD4">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правильность оформления Представления;</w:t>
      </w:r>
    </w:p>
    <w:p w14:paraId="22B24FD8">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комплектность документов;</w:t>
      </w:r>
    </w:p>
    <w:p w14:paraId="2DADC971">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срок подачи документов;</w:t>
      </w:r>
    </w:p>
    <w:p w14:paraId="7F15C1D3">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правильность оформления комплекта документов на соответствие с требованиями, установленными Административным регламентом.</w:t>
      </w:r>
    </w:p>
    <w:p w14:paraId="00B9AA53">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В случае представления неполного комплекта документов, предусмотренного п.  17 Административного регламента, либо несоответствия представленных документов требованиям, установленным Административным регламентом, Исполнитель возвращает представленные документы заявителю с указанием причин возврата, в течение 3 рабочих дней со дня поступления документов в Управление по молодежной политике, физической культуре и спорту.</w:t>
      </w:r>
    </w:p>
    <w:p w14:paraId="6DC7F091">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В случае возврата заявитель в течение 10 рабочих дней со дня получения Представления и документов устраняет несоответствия и повторно направляет их для рассмотрения в Управление по молодежной политике, физической культуре и спорту.</w:t>
      </w:r>
    </w:p>
    <w:p w14:paraId="2A64D048">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По результатам проверки комплектности документов принимаются решения:</w:t>
      </w:r>
    </w:p>
    <w:p w14:paraId="789724DB">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об отказе в приеме документов, в случае наличия оснований для отказа в приеме документов;</w:t>
      </w:r>
    </w:p>
    <w:p w14:paraId="596DE96E">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sz w:val="24"/>
          <w:szCs w:val="24"/>
        </w:rPr>
        <w:t>о регистрации представления, в случае отсутствия оснований для отказа в приеме документов. На представлении, в день его подачи, проставляется входящий номер документа и дата поступления документа.</w:t>
      </w:r>
    </w:p>
    <w:p w14:paraId="68A1152C">
      <w:pPr>
        <w:spacing w:after="0"/>
        <w:jc w:val="both"/>
        <w:rPr>
          <w:rFonts w:ascii="Times New Roman" w:hAnsi="Times New Roman"/>
          <w:b/>
          <w:sz w:val="24"/>
          <w:szCs w:val="24"/>
        </w:rPr>
      </w:pPr>
      <w:r>
        <w:rPr>
          <w:rFonts w:ascii="Times New Roman" w:hAnsi="Times New Roman"/>
          <w:b/>
          <w:sz w:val="24"/>
          <w:szCs w:val="24"/>
        </w:rPr>
        <w:t>          2.</w:t>
      </w:r>
      <w:r>
        <w:rPr>
          <w:rFonts w:ascii="Times New Roman" w:hAnsi="Times New Roman"/>
          <w:sz w:val="24"/>
          <w:szCs w:val="24"/>
        </w:rPr>
        <w:t> </w:t>
      </w:r>
      <w:r>
        <w:rPr>
          <w:rFonts w:ascii="Times New Roman" w:hAnsi="Times New Roman"/>
          <w:b/>
          <w:sz w:val="24"/>
          <w:szCs w:val="24"/>
        </w:rPr>
        <w:t>Рассмотрение комплекта документов заявителя, принятие решения о предоставлении/отказе в предоставлении муниципальной услуги – 8 рабочих дней.</w:t>
      </w:r>
    </w:p>
    <w:p w14:paraId="16276A59">
      <w:pPr>
        <w:widowControl w:val="0"/>
        <w:autoSpaceDE w:val="0"/>
        <w:autoSpaceDN w:val="0"/>
        <w:spacing w:after="0" w:line="240" w:lineRule="auto"/>
        <w:ind w:firstLine="540"/>
        <w:jc w:val="both"/>
        <w:rPr>
          <w:rFonts w:ascii="Times New Roman" w:hAnsi="Times New Roman"/>
          <w:sz w:val="24"/>
          <w:szCs w:val="24"/>
        </w:rPr>
      </w:pPr>
      <w:r>
        <w:rPr>
          <w:rFonts w:ascii="Times New Roman" w:hAnsi="Times New Roman" w:eastAsia="Calibri"/>
          <w:sz w:val="24"/>
          <w:szCs w:val="24"/>
          <w:lang w:eastAsia="en-US"/>
        </w:rPr>
        <w:t>Основанием для начала данной административной процедуры является поступление зарегистрированных документов Исполнителю.</w:t>
      </w:r>
    </w:p>
    <w:p w14:paraId="012790FB">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Исполнитель рассматривает документы, осуществляет проверку соответствия показателей, содержащихся в представлении Квалификационным требованиям и возрастным ограничениям.</w:t>
      </w:r>
    </w:p>
    <w:p w14:paraId="65F1ACF2">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По результатам рассмотрения Заявления и проверки предоставленных документов, в случае выполнения Квалификационных требований, установленных для присвоения квалификационной категории спортивного судьи, Исполнитель готовит и согласовывает проект постановления администрации Нязепетровского муниципального района о присвоении квалификационной категории спортивного судьи или проект уведомления (письма) об отказе в присвоении квалификационной категории спортивного судьи и передает на подпись главе Нязепетровского муниципального района.</w:t>
      </w:r>
    </w:p>
    <w:p w14:paraId="0384AFDD">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 xml:space="preserve">Результатом исполнения административной процедуры является издание (регистрация) </w:t>
      </w:r>
      <w:bookmarkStart w:id="1" w:name="_Hlk101420875"/>
      <w:r>
        <w:rPr>
          <w:rFonts w:ascii="Times New Roman" w:hAnsi="Times New Roman"/>
          <w:sz w:val="24"/>
          <w:szCs w:val="24"/>
        </w:rPr>
        <w:t>постановления о присвоении</w:t>
      </w:r>
      <w:bookmarkEnd w:id="1"/>
      <w:r>
        <w:rPr>
          <w:rFonts w:ascii="Times New Roman" w:hAnsi="Times New Roman"/>
          <w:sz w:val="24"/>
          <w:szCs w:val="24"/>
        </w:rPr>
        <w:t xml:space="preserve"> квалификационной категории спортивного судьи, в соответствии с установленным порядком, либо отказ в присвоении категории спортивного судьи.</w:t>
      </w:r>
    </w:p>
    <w:p w14:paraId="145B581A">
      <w:pPr>
        <w:autoSpaceDE w:val="0"/>
        <w:autoSpaceDN w:val="0"/>
        <w:adjustRightInd w:val="0"/>
        <w:spacing w:after="0" w:line="240" w:lineRule="auto"/>
        <w:ind w:firstLine="540"/>
        <w:jc w:val="both"/>
        <w:rPr>
          <w:rFonts w:ascii="Times New Roman" w:hAnsi="Times New Roman"/>
          <w:b/>
          <w:sz w:val="24"/>
          <w:szCs w:val="24"/>
        </w:rPr>
      </w:pPr>
      <w:r>
        <w:rPr>
          <w:rFonts w:ascii="Times New Roman" w:hAnsi="Times New Roman"/>
          <w:b/>
          <w:sz w:val="24"/>
          <w:szCs w:val="24"/>
        </w:rPr>
        <w:t>3. Направление заявителю результата предоставления муниципальной услуги- 2 рабочих дня.</w:t>
      </w:r>
    </w:p>
    <w:p w14:paraId="0F4F945F">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Основанием для начала данной административной процедуры является поступление подписанного постановления о присвоении квалификационной категории спортивного судьи Исполнителю.</w:t>
      </w:r>
    </w:p>
    <w:p w14:paraId="7AFBB974">
      <w:pPr>
        <w:autoSpaceDE w:val="0"/>
        <w:autoSpaceDN w:val="0"/>
        <w:adjustRightInd w:val="0"/>
        <w:spacing w:after="0" w:line="240" w:lineRule="auto"/>
        <w:ind w:firstLine="540"/>
        <w:jc w:val="both"/>
        <w:rPr>
          <w:rFonts w:ascii="Times New Roman" w:hAnsi="Times New Roman"/>
          <w:sz w:val="24"/>
          <w:szCs w:val="24"/>
        </w:rPr>
      </w:pPr>
      <w:bookmarkStart w:id="2" w:name="P254"/>
      <w:bookmarkEnd w:id="2"/>
      <w:r>
        <w:rPr>
          <w:rFonts w:ascii="Times New Roman" w:hAnsi="Times New Roman"/>
          <w:sz w:val="24"/>
          <w:szCs w:val="24"/>
        </w:rPr>
        <w:t>Исполнитель уведомляет заявителя о необходимости явиться для получения копии постановления о присвоении квалификационной категории спортивного судьи и внесения записи в квалификационную книжку либо получения подписанного (и зарегистрированного) уведомления (письма) об отказе в присвоении спортивного разряда. Уведомление заявителя, представившего заявление посредством Единого портала услуг или Регионального портала услуг, направляется в электронной форме.</w:t>
      </w:r>
    </w:p>
    <w:p w14:paraId="26069925">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Исполнитель вносит в зачетную квалификационную книжку запись о присвоении квалификационной категории спортивного судьи и выдает копию изданного постановления о присвоении спортивного разряда либо подписанное уведомление (письмо) об отказе в присвоении квалификационной категории спортивного судьи в день обращения заявителя за результатом муниципальной услуги при предъявлении документа, удостоверяющего личность заявителя (документа, подтверждающего полномочия представителя).</w:t>
      </w:r>
    </w:p>
    <w:p w14:paraId="662DD99C">
      <w:pPr>
        <w:widowControl w:val="0"/>
        <w:autoSpaceDE w:val="0"/>
        <w:autoSpaceDN w:val="0"/>
        <w:adjustRightInd w:val="0"/>
        <w:spacing w:after="0" w:line="240" w:lineRule="auto"/>
        <w:ind w:firstLine="708"/>
        <w:jc w:val="both"/>
        <w:rPr>
          <w:rFonts w:ascii="Times New Roman" w:hAnsi="Times New Roman"/>
          <w:b/>
          <w:sz w:val="24"/>
          <w:szCs w:val="24"/>
        </w:rPr>
      </w:pPr>
    </w:p>
    <w:p w14:paraId="08022638">
      <w:pPr>
        <w:widowControl w:val="0"/>
        <w:autoSpaceDE w:val="0"/>
        <w:autoSpaceDN w:val="0"/>
        <w:adjustRightInd w:val="0"/>
        <w:spacing w:after="0" w:line="240" w:lineRule="auto"/>
        <w:ind w:firstLine="708"/>
        <w:jc w:val="both"/>
        <w:rPr>
          <w:rFonts w:ascii="Times New Roman" w:hAnsi="Times New Roman"/>
          <w:b/>
          <w:sz w:val="24"/>
          <w:szCs w:val="24"/>
        </w:rPr>
      </w:pPr>
      <w:r>
        <w:rPr>
          <w:rFonts w:ascii="Times New Roman" w:hAnsi="Times New Roman"/>
          <w:b/>
          <w:sz w:val="24"/>
          <w:szCs w:val="24"/>
        </w:rPr>
        <w:t>Перечень административных процедур (действий) при предоставлении муниципальной услуги услуг в электронной форме</w:t>
      </w:r>
    </w:p>
    <w:p w14:paraId="5580DF13">
      <w:pPr>
        <w:widowControl w:val="0"/>
        <w:autoSpaceDE w:val="0"/>
        <w:autoSpaceDN w:val="0"/>
        <w:adjustRightInd w:val="0"/>
        <w:spacing w:after="0" w:line="240" w:lineRule="auto"/>
        <w:ind w:firstLine="708"/>
        <w:jc w:val="both"/>
        <w:rPr>
          <w:rFonts w:ascii="Times New Roman" w:hAnsi="Times New Roman"/>
          <w:b/>
          <w:sz w:val="24"/>
          <w:szCs w:val="24"/>
        </w:rPr>
      </w:pPr>
    </w:p>
    <w:p w14:paraId="4BFAC69A">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34. При предоставлении муниципальной услуги в электронной форме заявителю обеспечиваются:</w:t>
      </w:r>
    </w:p>
    <w:p w14:paraId="6EA1CE98">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получение информации о порядке и сроках предоставления муниципальной услуги;</w:t>
      </w:r>
    </w:p>
    <w:p w14:paraId="507F9674">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формирование заявления;</w:t>
      </w:r>
    </w:p>
    <w:p w14:paraId="49BBB615">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прием и регистрация Уполномоченным органом заявления и иных документов, необходимых для предоставления муниципальной услуги;</w:t>
      </w:r>
    </w:p>
    <w:p w14:paraId="41452A95">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получение результата предоставления муниципальной услуги; </w:t>
      </w:r>
    </w:p>
    <w:p w14:paraId="157F5FA3">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получение сведений о ходе рассмотрения заявления;</w:t>
      </w:r>
    </w:p>
    <w:p w14:paraId="5284AAF5">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осуществление оценки качества предоставления муниципальной услуги;</w:t>
      </w:r>
    </w:p>
    <w:p w14:paraId="469F626E">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B8FDF3D">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Уполномоченный орган в течение 2 месяцев со дня поступления документов для присвоения квалификационной категории принимает решение о присвоении квалификационной категории или об отказе в присвоении квалификационной категории. </w:t>
      </w:r>
    </w:p>
    <w:p w14:paraId="097419BB">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Копия решения о присвоении квалификационной категории спортивного судьи в течение 2 рабочих дней</w:t>
      </w:r>
      <w:r>
        <w:rPr>
          <w:rFonts w:ascii="Times New Roman" w:hAnsi="Times New Roman"/>
          <w:color w:val="FF0000"/>
          <w:sz w:val="24"/>
          <w:szCs w:val="24"/>
        </w:rPr>
        <w:t xml:space="preserve"> </w:t>
      </w:r>
      <w:r>
        <w:rPr>
          <w:rFonts w:ascii="Times New Roman" w:hAnsi="Times New Roman"/>
          <w:sz w:val="24"/>
          <w:szCs w:val="24"/>
        </w:rPr>
        <w:t>со дня его утверждения направляется Заявителю по почте заказным письмом с уведомлением о вручении или вручается лично под роспись, а сканированный образ решения в указанный срок направляется в личный кабинет Заявителю или его представителю на ЕПГУ.</w:t>
      </w:r>
    </w:p>
    <w:p w14:paraId="460BC412">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Копия решения об отказе в присвоении квалификационной категории спортивного судьи в течение 2 рабочих дней со дня его принятия направляется с приложением документов, представленных Заявителем, Заявителю по почте письмом о вручении или вручается лично под подпись, а также направляется в личный кабинет Заявителю или его представителю на ЕПГУ.</w:t>
      </w:r>
    </w:p>
    <w:p w14:paraId="4C6DB5AA">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Срок возврата документов Заявителю в случае предоставления для присвоения квалификационных категорий спортивных судей документов, не соответствующих требованиям, составляет 2 рабочих дня с момента их представления.</w:t>
      </w:r>
    </w:p>
    <w:p w14:paraId="27DF0D68">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Срок регистрации полученных от Заявителя документов - в день поступления представления в Уполномоченный орган.</w:t>
      </w:r>
    </w:p>
    <w:p w14:paraId="33120FAC">
      <w:pPr>
        <w:widowControl w:val="0"/>
        <w:autoSpaceDE w:val="0"/>
        <w:autoSpaceDN w:val="0"/>
        <w:adjustRightInd w:val="0"/>
        <w:spacing w:after="0" w:line="240" w:lineRule="auto"/>
        <w:ind w:firstLine="708"/>
        <w:jc w:val="both"/>
        <w:rPr>
          <w:rFonts w:ascii="Times New Roman" w:hAnsi="Times New Roman"/>
          <w:b/>
          <w:sz w:val="24"/>
          <w:szCs w:val="24"/>
        </w:rPr>
      </w:pPr>
    </w:p>
    <w:p w14:paraId="56EFF87F">
      <w:pPr>
        <w:widowControl w:val="0"/>
        <w:autoSpaceDE w:val="0"/>
        <w:autoSpaceDN w:val="0"/>
        <w:adjustRightInd w:val="0"/>
        <w:spacing w:after="0" w:line="240" w:lineRule="auto"/>
        <w:ind w:firstLine="708"/>
        <w:jc w:val="both"/>
        <w:rPr>
          <w:rFonts w:ascii="Times New Roman" w:hAnsi="Times New Roman"/>
          <w:b/>
          <w:sz w:val="24"/>
          <w:szCs w:val="24"/>
        </w:rPr>
      </w:pPr>
      <w:r>
        <w:rPr>
          <w:rFonts w:ascii="Times New Roman" w:hAnsi="Times New Roman"/>
          <w:b/>
          <w:sz w:val="24"/>
          <w:szCs w:val="24"/>
        </w:rPr>
        <w:t>Порядок осуществления административных процедур (действий) в электронной форме</w:t>
      </w:r>
    </w:p>
    <w:p w14:paraId="4F1D171F">
      <w:pPr>
        <w:widowControl w:val="0"/>
        <w:autoSpaceDE w:val="0"/>
        <w:autoSpaceDN w:val="0"/>
        <w:adjustRightInd w:val="0"/>
        <w:spacing w:after="0" w:line="240" w:lineRule="auto"/>
        <w:ind w:firstLine="708"/>
        <w:jc w:val="both"/>
        <w:rPr>
          <w:rFonts w:ascii="Times New Roman" w:hAnsi="Times New Roman"/>
          <w:sz w:val="24"/>
          <w:szCs w:val="24"/>
        </w:rPr>
      </w:pPr>
    </w:p>
    <w:p w14:paraId="2A0CEB30">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Формирование заявления.</w:t>
      </w:r>
    </w:p>
    <w:p w14:paraId="4CA74BA1">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90D4C5C">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1E373C57">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При формировании заявления заявителю обеспечивается:</w:t>
      </w:r>
    </w:p>
    <w:p w14:paraId="4812A40E">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а) возможность копирования и сохранения заявления и иных документов, указанных в подпунктах 1–5 пункта 17 настоящего Административного регламента, необходимых для предоставления муниципальной услуги;</w:t>
      </w:r>
    </w:p>
    <w:p w14:paraId="0E2C8DBF">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б) возможность печати на бумажном носителе копии электронной формы заявления;</w:t>
      </w:r>
    </w:p>
    <w:p w14:paraId="5E469800">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55421A01">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63EC88AE">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д) возможность вернуться на любой из этапов заполнения электронной формы заявления без потери ранее введенной информации;</w:t>
      </w:r>
    </w:p>
    <w:p w14:paraId="04445FC5">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4E1AB2E6">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714E1371">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35.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5B4CD9D9">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2E4E4727">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14:paraId="0C0C7D89">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36.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5638A67E">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Ответственное должностное лицо:</w:t>
      </w:r>
    </w:p>
    <w:p w14:paraId="565812AE">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проверяет наличие электронных заявлений, поступивших с ЕПГУ, с периодом не реже 2 раз в день;</w:t>
      </w:r>
    </w:p>
    <w:p w14:paraId="0BD16E10">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рассматривает поступившие заявления и приложенные образы документов (документы);</w:t>
      </w:r>
    </w:p>
    <w:p w14:paraId="7C780EE9">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производит действия в соответствии с пунктом 34 настоящего Административного регламента.</w:t>
      </w:r>
    </w:p>
    <w:p w14:paraId="24E0FC34">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37. Заявителю в качестве результата предоставления муниципальной услуги обеспечивается возможность получения документа: </w:t>
      </w:r>
    </w:p>
    <w:p w14:paraId="66381E98">
      <w:pPr>
        <w:widowControl w:val="0"/>
        <w:autoSpaceDE w:val="0"/>
        <w:autoSpaceDN w:val="0"/>
        <w:adjustRightInd w:val="0"/>
        <w:spacing w:after="0" w:line="240" w:lineRule="auto"/>
        <w:ind w:firstLine="708"/>
        <w:jc w:val="both"/>
        <w:rPr>
          <w:rFonts w:ascii="Times New Roman" w:hAnsi="Times New Roman"/>
          <w:bCs/>
          <w:sz w:val="24"/>
          <w:szCs w:val="24"/>
        </w:rPr>
      </w:pPr>
      <w:r>
        <w:rPr>
          <w:rFonts w:ascii="Times New Roman" w:hAnsi="Times New Roman"/>
          <w:bCs/>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11FAA6E8">
      <w:pPr>
        <w:widowControl w:val="0"/>
        <w:autoSpaceDE w:val="0"/>
        <w:autoSpaceDN w:val="0"/>
        <w:adjustRightInd w:val="0"/>
        <w:spacing w:after="0" w:line="240" w:lineRule="auto"/>
        <w:ind w:firstLine="708"/>
        <w:jc w:val="both"/>
        <w:rPr>
          <w:rFonts w:ascii="Times New Roman" w:hAnsi="Times New Roman"/>
          <w:bCs/>
          <w:sz w:val="24"/>
          <w:szCs w:val="24"/>
        </w:rPr>
      </w:pPr>
      <w:r>
        <w:rPr>
          <w:rFonts w:ascii="Times New Roman" w:hAnsi="Times New Roman"/>
          <w:bCs/>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57E1C528">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38.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0B557630">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При предоставлении муниципальной услуги в электронной форме заявителю направляется:</w:t>
      </w:r>
    </w:p>
    <w:p w14:paraId="68A3BD11">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6C9926C4">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A711521">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39. Оценка качества предоставления муниципальной услуги.</w:t>
      </w:r>
    </w:p>
    <w:p w14:paraId="6F446A6D">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Оценка качества предоставления муниципальной услуги осуществляется в соответствии с </w:t>
      </w:r>
      <w:r>
        <w:fldChar w:fldCharType="begin"/>
      </w:r>
      <w:r>
        <w:instrText xml:space="preserve"> HYPERLINK "consultantplus://offline/ref=7477D36D247F526C7BD4B7DDD08F15A6014F84D62298DDA4DCA8A2DB7828FD21BF4B5E0D31D769E7uBz4M" </w:instrText>
      </w:r>
      <w:r>
        <w:fldChar w:fldCharType="separate"/>
      </w:r>
      <w:r>
        <w:rPr>
          <w:rFonts w:ascii="Times New Roman" w:hAnsi="Times New Roman"/>
          <w:sz w:val="24"/>
          <w:szCs w:val="24"/>
        </w:rPr>
        <w:t>Правилами</w:t>
      </w:r>
      <w:r>
        <w:rPr>
          <w:rFonts w:ascii="Times New Roman" w:hAnsi="Times New Roman"/>
          <w:sz w:val="24"/>
          <w:szCs w:val="24"/>
        </w:rPr>
        <w:fldChar w:fldCharType="end"/>
      </w:r>
      <w:r>
        <w:rPr>
          <w:rFonts w:ascii="Times New Roman" w:hAnsi="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2EB3D6D4">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40.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44546FA">
      <w:pPr>
        <w:widowControl w:val="0"/>
        <w:autoSpaceDE w:val="0"/>
        <w:autoSpaceDN w:val="0"/>
        <w:adjustRightInd w:val="0"/>
        <w:spacing w:after="0" w:line="240" w:lineRule="auto"/>
        <w:ind w:firstLine="708"/>
        <w:jc w:val="both"/>
        <w:rPr>
          <w:rFonts w:ascii="Times New Roman" w:hAnsi="Times New Roman"/>
          <w:b/>
          <w:sz w:val="24"/>
          <w:szCs w:val="24"/>
        </w:rPr>
      </w:pPr>
    </w:p>
    <w:p w14:paraId="30C0B4FF">
      <w:pPr>
        <w:widowControl w:val="0"/>
        <w:autoSpaceDE w:val="0"/>
        <w:autoSpaceDN w:val="0"/>
        <w:adjustRightInd w:val="0"/>
        <w:spacing w:after="0" w:line="240" w:lineRule="auto"/>
        <w:ind w:firstLine="708"/>
        <w:jc w:val="center"/>
        <w:rPr>
          <w:rFonts w:ascii="Times New Roman" w:hAnsi="Times New Roman"/>
          <w:b/>
          <w:bCs/>
          <w:sz w:val="24"/>
          <w:szCs w:val="24"/>
        </w:rPr>
      </w:pPr>
      <w:r>
        <w:rPr>
          <w:rFonts w:ascii="Times New Roman" w:hAnsi="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6BEC5BBF">
      <w:pPr>
        <w:widowControl w:val="0"/>
        <w:autoSpaceDE w:val="0"/>
        <w:autoSpaceDN w:val="0"/>
        <w:adjustRightInd w:val="0"/>
        <w:spacing w:after="0" w:line="240" w:lineRule="auto"/>
        <w:ind w:firstLine="708"/>
        <w:jc w:val="both"/>
        <w:rPr>
          <w:rFonts w:ascii="Times New Roman" w:hAnsi="Times New Roman"/>
          <w:b/>
          <w:bCs/>
          <w:sz w:val="24"/>
          <w:szCs w:val="24"/>
        </w:rPr>
      </w:pPr>
    </w:p>
    <w:p w14:paraId="6588A8AB">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41. В случае выявления опечаток и ошибок заявитель вправе обратиться в Уполномоченный органа с заявлением с приложением документов, указанных в пункте 19 настоящего Административного регламента.</w:t>
      </w:r>
    </w:p>
    <w:p w14:paraId="46BB92BE">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42. Основания отказа в приеме заявления об исправлении опечаток и ошибок указаны в пункте 21 настоящего Административного регламента.</w:t>
      </w:r>
    </w:p>
    <w:p w14:paraId="24F96F12">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1026DC89">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3DE722D3">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2. Уполномоченный орган при получении заявления, указанного в подпункте   1 пункта 43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672FD530">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311278CA">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 Срок устранения опечаток и ошибок не должен превышать 3 (трех) рабочих дней с даты регистрации заявления.</w:t>
      </w:r>
    </w:p>
    <w:p w14:paraId="1FAB8B3A">
      <w:pPr>
        <w:tabs>
          <w:tab w:val="left" w:pos="2117"/>
        </w:tabs>
        <w:spacing w:after="0" w:line="240" w:lineRule="auto"/>
        <w:jc w:val="both"/>
        <w:rPr>
          <w:rFonts w:ascii="Times New Roman" w:hAnsi="Times New Roman"/>
          <w:color w:val="000006"/>
          <w:sz w:val="24"/>
          <w:szCs w:val="24"/>
          <w:lang w:eastAsia="en-US"/>
        </w:rPr>
      </w:pPr>
      <w:r>
        <w:rPr>
          <w:rFonts w:ascii="Times New Roman" w:hAnsi="Times New Roman"/>
          <w:color w:val="000006"/>
          <w:sz w:val="24"/>
          <w:szCs w:val="24"/>
          <w:lang w:eastAsia="en-US"/>
        </w:rPr>
        <w:t>            44. Предоставление муниципальной услуги в упреждающем (проактивном) режиме не предусмотрено.</w:t>
      </w:r>
    </w:p>
    <w:p w14:paraId="2CB0BBDE">
      <w:pPr>
        <w:widowControl w:val="0"/>
        <w:autoSpaceDE w:val="0"/>
        <w:autoSpaceDN w:val="0"/>
        <w:adjustRightInd w:val="0"/>
        <w:spacing w:after="0" w:line="240" w:lineRule="auto"/>
        <w:ind w:firstLine="708"/>
        <w:jc w:val="both"/>
        <w:rPr>
          <w:rFonts w:ascii="Times New Roman" w:hAnsi="Times New Roman"/>
          <w:sz w:val="24"/>
          <w:szCs w:val="24"/>
        </w:rPr>
      </w:pPr>
    </w:p>
    <w:p w14:paraId="290B4E2A">
      <w:pPr>
        <w:widowControl w:val="0"/>
        <w:autoSpaceDE w:val="0"/>
        <w:autoSpaceDN w:val="0"/>
        <w:adjustRightInd w:val="0"/>
        <w:spacing w:after="0" w:line="240" w:lineRule="auto"/>
        <w:ind w:left="4820"/>
        <w:jc w:val="right"/>
        <w:rPr>
          <w:rFonts w:ascii="Times New Roman" w:hAnsi="Times New Roman"/>
          <w:bCs/>
          <w:sz w:val="24"/>
          <w:szCs w:val="24"/>
        </w:rPr>
      </w:pPr>
    </w:p>
    <w:p w14:paraId="31C27481">
      <w:pPr>
        <w:widowControl w:val="0"/>
        <w:autoSpaceDE w:val="0"/>
        <w:autoSpaceDN w:val="0"/>
        <w:adjustRightInd w:val="0"/>
        <w:spacing w:after="0" w:line="240" w:lineRule="auto"/>
        <w:ind w:left="4820"/>
        <w:jc w:val="right"/>
        <w:rPr>
          <w:rFonts w:ascii="Times New Roman" w:hAnsi="Times New Roman"/>
          <w:bCs/>
          <w:sz w:val="24"/>
          <w:szCs w:val="24"/>
        </w:rPr>
      </w:pPr>
    </w:p>
    <w:p w14:paraId="0BFC4B23">
      <w:pPr>
        <w:widowControl w:val="0"/>
        <w:autoSpaceDE w:val="0"/>
        <w:autoSpaceDN w:val="0"/>
        <w:adjustRightInd w:val="0"/>
        <w:spacing w:after="0" w:line="240" w:lineRule="auto"/>
        <w:ind w:left="4820"/>
        <w:jc w:val="right"/>
        <w:rPr>
          <w:rFonts w:ascii="Times New Roman" w:hAnsi="Times New Roman"/>
          <w:bCs/>
          <w:sz w:val="24"/>
          <w:szCs w:val="24"/>
        </w:rPr>
      </w:pPr>
    </w:p>
    <w:p w14:paraId="68DB421F">
      <w:pPr>
        <w:widowControl w:val="0"/>
        <w:autoSpaceDE w:val="0"/>
        <w:autoSpaceDN w:val="0"/>
        <w:adjustRightInd w:val="0"/>
        <w:spacing w:after="0" w:line="240" w:lineRule="auto"/>
        <w:ind w:left="4820"/>
        <w:jc w:val="right"/>
        <w:rPr>
          <w:rFonts w:ascii="Times New Roman" w:hAnsi="Times New Roman"/>
          <w:bCs/>
          <w:sz w:val="24"/>
          <w:szCs w:val="24"/>
        </w:rPr>
      </w:pPr>
    </w:p>
    <w:p w14:paraId="3E84993F">
      <w:pPr>
        <w:widowControl w:val="0"/>
        <w:autoSpaceDE w:val="0"/>
        <w:autoSpaceDN w:val="0"/>
        <w:adjustRightInd w:val="0"/>
        <w:spacing w:after="0" w:line="240" w:lineRule="auto"/>
        <w:ind w:left="4820"/>
        <w:jc w:val="right"/>
        <w:rPr>
          <w:rFonts w:ascii="Times New Roman" w:hAnsi="Times New Roman"/>
          <w:bCs/>
          <w:sz w:val="24"/>
          <w:szCs w:val="24"/>
        </w:rPr>
      </w:pPr>
    </w:p>
    <w:p w14:paraId="7FF7D4A2">
      <w:pPr>
        <w:widowControl w:val="0"/>
        <w:autoSpaceDE w:val="0"/>
        <w:autoSpaceDN w:val="0"/>
        <w:adjustRightInd w:val="0"/>
        <w:spacing w:after="0" w:line="240" w:lineRule="auto"/>
        <w:ind w:left="4820"/>
        <w:jc w:val="right"/>
        <w:rPr>
          <w:rFonts w:ascii="Times New Roman" w:hAnsi="Times New Roman"/>
          <w:bCs/>
          <w:sz w:val="24"/>
          <w:szCs w:val="24"/>
        </w:rPr>
      </w:pPr>
    </w:p>
    <w:p w14:paraId="61A54761">
      <w:pPr>
        <w:widowControl w:val="0"/>
        <w:autoSpaceDE w:val="0"/>
        <w:autoSpaceDN w:val="0"/>
        <w:adjustRightInd w:val="0"/>
        <w:spacing w:after="0" w:line="240" w:lineRule="auto"/>
        <w:ind w:left="4820"/>
        <w:jc w:val="right"/>
        <w:rPr>
          <w:rFonts w:ascii="Times New Roman" w:hAnsi="Times New Roman"/>
          <w:bCs/>
          <w:sz w:val="24"/>
          <w:szCs w:val="24"/>
        </w:rPr>
      </w:pPr>
    </w:p>
    <w:p w14:paraId="1CB0503F">
      <w:pPr>
        <w:widowControl w:val="0"/>
        <w:autoSpaceDE w:val="0"/>
        <w:autoSpaceDN w:val="0"/>
        <w:adjustRightInd w:val="0"/>
        <w:spacing w:after="0" w:line="240" w:lineRule="auto"/>
        <w:ind w:left="4820"/>
        <w:jc w:val="right"/>
        <w:rPr>
          <w:rFonts w:ascii="Times New Roman" w:hAnsi="Times New Roman"/>
          <w:bCs/>
          <w:sz w:val="24"/>
          <w:szCs w:val="24"/>
        </w:rPr>
      </w:pPr>
    </w:p>
    <w:p w14:paraId="33034BF7">
      <w:pPr>
        <w:widowControl w:val="0"/>
        <w:autoSpaceDE w:val="0"/>
        <w:autoSpaceDN w:val="0"/>
        <w:adjustRightInd w:val="0"/>
        <w:spacing w:after="0" w:line="240" w:lineRule="auto"/>
        <w:ind w:left="4820"/>
        <w:jc w:val="right"/>
        <w:rPr>
          <w:rFonts w:ascii="Times New Roman" w:hAnsi="Times New Roman"/>
          <w:bCs/>
          <w:sz w:val="24"/>
          <w:szCs w:val="24"/>
        </w:rPr>
      </w:pPr>
    </w:p>
    <w:p w14:paraId="20861CB9">
      <w:pPr>
        <w:widowControl w:val="0"/>
        <w:autoSpaceDE w:val="0"/>
        <w:autoSpaceDN w:val="0"/>
        <w:adjustRightInd w:val="0"/>
        <w:spacing w:after="0" w:line="240" w:lineRule="auto"/>
        <w:ind w:left="4820"/>
        <w:jc w:val="right"/>
        <w:rPr>
          <w:rFonts w:ascii="Times New Roman" w:hAnsi="Times New Roman"/>
          <w:bCs/>
          <w:sz w:val="24"/>
          <w:szCs w:val="24"/>
        </w:rPr>
      </w:pPr>
    </w:p>
    <w:p w14:paraId="54089E74">
      <w:pPr>
        <w:widowControl w:val="0"/>
        <w:autoSpaceDE w:val="0"/>
        <w:autoSpaceDN w:val="0"/>
        <w:adjustRightInd w:val="0"/>
        <w:spacing w:after="0" w:line="240" w:lineRule="auto"/>
        <w:ind w:left="4820"/>
        <w:jc w:val="right"/>
        <w:rPr>
          <w:rFonts w:ascii="Times New Roman" w:hAnsi="Times New Roman"/>
          <w:bCs/>
          <w:sz w:val="24"/>
          <w:szCs w:val="24"/>
        </w:rPr>
      </w:pPr>
    </w:p>
    <w:p w14:paraId="69B39949">
      <w:pPr>
        <w:widowControl w:val="0"/>
        <w:autoSpaceDE w:val="0"/>
        <w:autoSpaceDN w:val="0"/>
        <w:adjustRightInd w:val="0"/>
        <w:spacing w:after="0" w:line="240" w:lineRule="auto"/>
        <w:ind w:left="4820"/>
        <w:jc w:val="right"/>
        <w:rPr>
          <w:rFonts w:ascii="Times New Roman" w:hAnsi="Times New Roman"/>
          <w:bCs/>
          <w:sz w:val="24"/>
          <w:szCs w:val="24"/>
        </w:rPr>
      </w:pPr>
    </w:p>
    <w:p w14:paraId="2A0C7ADC">
      <w:pPr>
        <w:widowControl w:val="0"/>
        <w:autoSpaceDE w:val="0"/>
        <w:autoSpaceDN w:val="0"/>
        <w:adjustRightInd w:val="0"/>
        <w:spacing w:after="0" w:line="240" w:lineRule="auto"/>
        <w:ind w:left="4820"/>
        <w:jc w:val="right"/>
        <w:rPr>
          <w:rFonts w:ascii="Times New Roman" w:hAnsi="Times New Roman"/>
          <w:bCs/>
          <w:sz w:val="24"/>
          <w:szCs w:val="24"/>
        </w:rPr>
      </w:pPr>
    </w:p>
    <w:p w14:paraId="3BD20EA2">
      <w:pPr>
        <w:widowControl w:val="0"/>
        <w:autoSpaceDE w:val="0"/>
        <w:autoSpaceDN w:val="0"/>
        <w:adjustRightInd w:val="0"/>
        <w:spacing w:after="0" w:line="240" w:lineRule="auto"/>
        <w:ind w:left="4820"/>
        <w:jc w:val="right"/>
        <w:rPr>
          <w:rFonts w:ascii="Times New Roman" w:hAnsi="Times New Roman"/>
          <w:bCs/>
          <w:sz w:val="24"/>
          <w:szCs w:val="24"/>
        </w:rPr>
      </w:pPr>
    </w:p>
    <w:p w14:paraId="048825FC">
      <w:pPr>
        <w:widowControl w:val="0"/>
        <w:autoSpaceDE w:val="0"/>
        <w:autoSpaceDN w:val="0"/>
        <w:adjustRightInd w:val="0"/>
        <w:spacing w:after="0" w:line="240" w:lineRule="auto"/>
        <w:ind w:left="4820"/>
        <w:jc w:val="right"/>
        <w:rPr>
          <w:rFonts w:ascii="Times New Roman" w:hAnsi="Times New Roman"/>
          <w:bCs/>
          <w:sz w:val="24"/>
          <w:szCs w:val="24"/>
        </w:rPr>
      </w:pPr>
    </w:p>
    <w:p w14:paraId="7625F2CF">
      <w:pPr>
        <w:widowControl w:val="0"/>
        <w:autoSpaceDE w:val="0"/>
        <w:autoSpaceDN w:val="0"/>
        <w:adjustRightInd w:val="0"/>
        <w:spacing w:after="0" w:line="240" w:lineRule="auto"/>
        <w:ind w:left="4820"/>
        <w:jc w:val="right"/>
        <w:rPr>
          <w:rFonts w:ascii="Times New Roman" w:hAnsi="Times New Roman"/>
          <w:bCs/>
          <w:sz w:val="24"/>
          <w:szCs w:val="24"/>
        </w:rPr>
      </w:pPr>
    </w:p>
    <w:p w14:paraId="28E0ED3B">
      <w:pPr>
        <w:widowControl w:val="0"/>
        <w:autoSpaceDE w:val="0"/>
        <w:autoSpaceDN w:val="0"/>
        <w:adjustRightInd w:val="0"/>
        <w:spacing w:after="0" w:line="240" w:lineRule="auto"/>
        <w:ind w:left="4820"/>
        <w:jc w:val="right"/>
        <w:rPr>
          <w:rFonts w:ascii="Times New Roman" w:hAnsi="Times New Roman"/>
          <w:bCs/>
          <w:sz w:val="24"/>
          <w:szCs w:val="24"/>
        </w:rPr>
      </w:pPr>
    </w:p>
    <w:p w14:paraId="57F9B7FD">
      <w:pPr>
        <w:widowControl w:val="0"/>
        <w:autoSpaceDE w:val="0"/>
        <w:autoSpaceDN w:val="0"/>
        <w:adjustRightInd w:val="0"/>
        <w:spacing w:after="0" w:line="240" w:lineRule="auto"/>
        <w:ind w:left="4820"/>
        <w:jc w:val="right"/>
        <w:rPr>
          <w:rFonts w:ascii="Times New Roman" w:hAnsi="Times New Roman"/>
          <w:bCs/>
          <w:sz w:val="24"/>
          <w:szCs w:val="24"/>
        </w:rPr>
      </w:pPr>
    </w:p>
    <w:p w14:paraId="221450A9">
      <w:pPr>
        <w:widowControl w:val="0"/>
        <w:autoSpaceDE w:val="0"/>
        <w:autoSpaceDN w:val="0"/>
        <w:adjustRightInd w:val="0"/>
        <w:spacing w:after="0" w:line="240" w:lineRule="auto"/>
        <w:ind w:left="4820"/>
        <w:jc w:val="right"/>
        <w:rPr>
          <w:rFonts w:ascii="Times New Roman" w:hAnsi="Times New Roman"/>
          <w:bCs/>
          <w:sz w:val="24"/>
          <w:szCs w:val="24"/>
        </w:rPr>
      </w:pPr>
    </w:p>
    <w:p w14:paraId="00671E84">
      <w:pPr>
        <w:widowControl w:val="0"/>
        <w:autoSpaceDE w:val="0"/>
        <w:autoSpaceDN w:val="0"/>
        <w:adjustRightInd w:val="0"/>
        <w:spacing w:after="0" w:line="240" w:lineRule="auto"/>
        <w:ind w:left="4820"/>
        <w:jc w:val="right"/>
        <w:rPr>
          <w:rFonts w:ascii="Times New Roman" w:hAnsi="Times New Roman"/>
          <w:bCs/>
          <w:sz w:val="24"/>
          <w:szCs w:val="24"/>
        </w:rPr>
      </w:pPr>
    </w:p>
    <w:p w14:paraId="232AFC91">
      <w:pPr>
        <w:widowControl w:val="0"/>
        <w:autoSpaceDE w:val="0"/>
        <w:autoSpaceDN w:val="0"/>
        <w:adjustRightInd w:val="0"/>
        <w:spacing w:after="0" w:line="240" w:lineRule="auto"/>
        <w:ind w:left="4820"/>
        <w:jc w:val="right"/>
        <w:rPr>
          <w:rFonts w:ascii="Times New Roman" w:hAnsi="Times New Roman"/>
          <w:bCs/>
          <w:sz w:val="24"/>
          <w:szCs w:val="24"/>
        </w:rPr>
      </w:pPr>
    </w:p>
    <w:p w14:paraId="749CA352">
      <w:pPr>
        <w:widowControl w:val="0"/>
        <w:autoSpaceDE w:val="0"/>
        <w:autoSpaceDN w:val="0"/>
        <w:adjustRightInd w:val="0"/>
        <w:spacing w:after="0" w:line="240" w:lineRule="auto"/>
        <w:ind w:left="4820"/>
        <w:jc w:val="right"/>
        <w:rPr>
          <w:rFonts w:ascii="Times New Roman" w:hAnsi="Times New Roman"/>
          <w:bCs/>
          <w:sz w:val="24"/>
          <w:szCs w:val="24"/>
        </w:rPr>
      </w:pPr>
    </w:p>
    <w:p w14:paraId="04CD7F20">
      <w:pPr>
        <w:widowControl w:val="0"/>
        <w:autoSpaceDE w:val="0"/>
        <w:autoSpaceDN w:val="0"/>
        <w:adjustRightInd w:val="0"/>
        <w:spacing w:after="0" w:line="240" w:lineRule="auto"/>
        <w:ind w:left="4820"/>
        <w:jc w:val="right"/>
        <w:rPr>
          <w:rFonts w:ascii="Times New Roman" w:hAnsi="Times New Roman"/>
          <w:bCs/>
          <w:sz w:val="24"/>
          <w:szCs w:val="24"/>
        </w:rPr>
      </w:pPr>
    </w:p>
    <w:p w14:paraId="45B23902">
      <w:pPr>
        <w:widowControl w:val="0"/>
        <w:autoSpaceDE w:val="0"/>
        <w:autoSpaceDN w:val="0"/>
        <w:adjustRightInd w:val="0"/>
        <w:spacing w:after="0" w:line="240" w:lineRule="auto"/>
        <w:ind w:left="4820"/>
        <w:jc w:val="right"/>
        <w:rPr>
          <w:rFonts w:ascii="Times New Roman" w:hAnsi="Times New Roman"/>
          <w:bCs/>
          <w:sz w:val="24"/>
          <w:szCs w:val="24"/>
        </w:rPr>
      </w:pPr>
    </w:p>
    <w:p w14:paraId="33ED99BE">
      <w:pPr>
        <w:widowControl w:val="0"/>
        <w:autoSpaceDE w:val="0"/>
        <w:autoSpaceDN w:val="0"/>
        <w:adjustRightInd w:val="0"/>
        <w:spacing w:after="0" w:line="240" w:lineRule="auto"/>
        <w:ind w:left="4820"/>
        <w:jc w:val="right"/>
        <w:rPr>
          <w:rFonts w:ascii="Times New Roman" w:hAnsi="Times New Roman"/>
          <w:bCs/>
          <w:sz w:val="24"/>
          <w:szCs w:val="24"/>
        </w:rPr>
      </w:pPr>
    </w:p>
    <w:p w14:paraId="0F0A6D7F">
      <w:pPr>
        <w:widowControl w:val="0"/>
        <w:autoSpaceDE w:val="0"/>
        <w:autoSpaceDN w:val="0"/>
        <w:adjustRightInd w:val="0"/>
        <w:spacing w:after="0" w:line="240" w:lineRule="auto"/>
        <w:ind w:left="4820"/>
        <w:jc w:val="right"/>
        <w:rPr>
          <w:rFonts w:ascii="Times New Roman" w:hAnsi="Times New Roman"/>
          <w:bCs/>
          <w:sz w:val="24"/>
          <w:szCs w:val="24"/>
        </w:rPr>
      </w:pPr>
    </w:p>
    <w:p w14:paraId="1E1755D1">
      <w:pPr>
        <w:widowControl w:val="0"/>
        <w:autoSpaceDE w:val="0"/>
        <w:autoSpaceDN w:val="0"/>
        <w:adjustRightInd w:val="0"/>
        <w:spacing w:after="0" w:line="240" w:lineRule="auto"/>
        <w:ind w:left="4820"/>
        <w:jc w:val="right"/>
        <w:rPr>
          <w:rFonts w:ascii="Times New Roman" w:hAnsi="Times New Roman"/>
          <w:bCs/>
          <w:sz w:val="24"/>
          <w:szCs w:val="24"/>
        </w:rPr>
      </w:pPr>
    </w:p>
    <w:p w14:paraId="0043E902">
      <w:pPr>
        <w:widowControl w:val="0"/>
        <w:autoSpaceDE w:val="0"/>
        <w:autoSpaceDN w:val="0"/>
        <w:adjustRightInd w:val="0"/>
        <w:spacing w:after="0" w:line="240" w:lineRule="auto"/>
        <w:ind w:left="4820"/>
        <w:jc w:val="right"/>
        <w:rPr>
          <w:rFonts w:ascii="Times New Roman" w:hAnsi="Times New Roman"/>
          <w:bCs/>
          <w:sz w:val="24"/>
          <w:szCs w:val="24"/>
        </w:rPr>
      </w:pPr>
      <w:r>
        <w:rPr>
          <w:rFonts w:ascii="Times New Roman" w:hAnsi="Times New Roman"/>
          <w:bCs/>
          <w:sz w:val="24"/>
          <w:szCs w:val="24"/>
        </w:rPr>
        <w:t>Приложение № 1</w:t>
      </w:r>
    </w:p>
    <w:p w14:paraId="484EB29D">
      <w:pPr>
        <w:widowControl w:val="0"/>
        <w:autoSpaceDE w:val="0"/>
        <w:autoSpaceDN w:val="0"/>
        <w:adjustRightInd w:val="0"/>
        <w:spacing w:after="0" w:line="240" w:lineRule="auto"/>
        <w:ind w:left="5529"/>
        <w:jc w:val="right"/>
        <w:rPr>
          <w:rFonts w:ascii="Times New Roman" w:hAnsi="Times New Roman"/>
          <w:sz w:val="24"/>
          <w:szCs w:val="24"/>
        </w:rPr>
      </w:pPr>
      <w:r>
        <w:rPr>
          <w:rFonts w:ascii="Times New Roman" w:hAnsi="Times New Roman"/>
          <w:sz w:val="24"/>
          <w:szCs w:val="24"/>
        </w:rPr>
        <w:t>к Административному регламенту</w:t>
      </w:r>
    </w:p>
    <w:p w14:paraId="0E27166B">
      <w:pPr>
        <w:widowControl w:val="0"/>
        <w:autoSpaceDE w:val="0"/>
        <w:autoSpaceDN w:val="0"/>
        <w:adjustRightInd w:val="0"/>
        <w:spacing w:after="0" w:line="240" w:lineRule="auto"/>
        <w:ind w:left="5529"/>
        <w:jc w:val="right"/>
        <w:rPr>
          <w:rFonts w:ascii="Times New Roman" w:hAnsi="Times New Roman"/>
          <w:sz w:val="24"/>
          <w:szCs w:val="24"/>
        </w:rPr>
      </w:pPr>
      <w:r>
        <w:rPr>
          <w:rFonts w:ascii="Times New Roman" w:hAnsi="Times New Roman"/>
          <w:sz w:val="24"/>
          <w:szCs w:val="24"/>
        </w:rPr>
        <w:t xml:space="preserve">по предоставлению муниципальной </w:t>
      </w:r>
    </w:p>
    <w:p w14:paraId="0C93BF85">
      <w:pPr>
        <w:widowControl w:val="0"/>
        <w:autoSpaceDE w:val="0"/>
        <w:autoSpaceDN w:val="0"/>
        <w:adjustRightInd w:val="0"/>
        <w:spacing w:after="0" w:line="240" w:lineRule="auto"/>
        <w:ind w:left="5529"/>
        <w:jc w:val="right"/>
        <w:rPr>
          <w:rFonts w:ascii="Times New Roman" w:hAnsi="Times New Roman"/>
          <w:sz w:val="24"/>
          <w:szCs w:val="24"/>
        </w:rPr>
      </w:pPr>
      <w:r>
        <w:rPr>
          <w:rFonts w:ascii="Times New Roman" w:hAnsi="Times New Roman"/>
          <w:sz w:val="24"/>
          <w:szCs w:val="24"/>
        </w:rPr>
        <w:t>услуги</w:t>
      </w:r>
    </w:p>
    <w:p w14:paraId="1B271115">
      <w:pPr>
        <w:widowControl w:val="0"/>
        <w:autoSpaceDE w:val="0"/>
        <w:autoSpaceDN w:val="0"/>
        <w:adjustRightInd w:val="0"/>
        <w:spacing w:after="0" w:line="240" w:lineRule="auto"/>
        <w:ind w:firstLine="708"/>
        <w:jc w:val="center"/>
        <w:rPr>
          <w:rFonts w:ascii="Times New Roman" w:hAnsi="Times New Roman"/>
          <w:sz w:val="28"/>
          <w:szCs w:val="28"/>
        </w:rPr>
      </w:pPr>
    </w:p>
    <w:p w14:paraId="44C71C35">
      <w:pPr>
        <w:widowControl w:val="0"/>
        <w:autoSpaceDE w:val="0"/>
        <w:autoSpaceDN w:val="0"/>
        <w:adjustRightInd w:val="0"/>
        <w:spacing w:after="0" w:line="240" w:lineRule="auto"/>
        <w:ind w:firstLine="708"/>
        <w:jc w:val="center"/>
        <w:rPr>
          <w:rFonts w:ascii="Times New Roman" w:hAnsi="Times New Roman"/>
          <w:sz w:val="28"/>
          <w:szCs w:val="28"/>
        </w:rPr>
      </w:pPr>
    </w:p>
    <w:p w14:paraId="25920555">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Форма решения о присвоении квалификационной категории спортивного судьи</w:t>
      </w:r>
    </w:p>
    <w:p w14:paraId="6DE34CD1">
      <w:pPr>
        <w:widowControl w:val="0"/>
        <w:autoSpaceDE w:val="0"/>
        <w:autoSpaceDN w:val="0"/>
        <w:adjustRightInd w:val="0"/>
        <w:spacing w:after="0" w:line="240" w:lineRule="auto"/>
        <w:jc w:val="center"/>
        <w:rPr>
          <w:rFonts w:ascii="Times New Roman" w:hAnsi="Times New Roman"/>
          <w:sz w:val="24"/>
          <w:szCs w:val="24"/>
        </w:rPr>
      </w:pPr>
    </w:p>
    <w:p w14:paraId="4406DDF2">
      <w:pPr>
        <w:widowControl w:val="0"/>
        <w:autoSpaceDE w:val="0"/>
        <w:autoSpaceDN w:val="0"/>
        <w:adjustRightInd w:val="0"/>
        <w:spacing w:after="0" w:line="240" w:lineRule="auto"/>
        <w:jc w:val="center"/>
        <w:rPr>
          <w:rFonts w:ascii="Times New Roman" w:hAnsi="Times New Roman"/>
          <w:i/>
          <w:sz w:val="18"/>
          <w:szCs w:val="18"/>
        </w:rPr>
      </w:pPr>
      <w:r>
        <w:rPr>
          <w:rFonts w:ascii="Times New Roman" w:hAnsi="Times New Roman"/>
          <w:i/>
          <w:sz w:val="18"/>
          <w:szCs w:val="18"/>
        </w:rPr>
        <w:t>Наименование уполномоченного органа местного самоуправления</w:t>
      </w:r>
    </w:p>
    <w:p w14:paraId="567D55AB">
      <w:pPr>
        <w:widowControl w:val="0"/>
        <w:autoSpaceDE w:val="0"/>
        <w:autoSpaceDN w:val="0"/>
        <w:adjustRightInd w:val="0"/>
        <w:spacing w:after="0" w:line="240" w:lineRule="auto"/>
        <w:jc w:val="center"/>
        <w:rPr>
          <w:rFonts w:ascii="Times New Roman" w:hAnsi="Times New Roman"/>
          <w:i/>
          <w:sz w:val="18"/>
          <w:szCs w:val="18"/>
        </w:rPr>
      </w:pPr>
    </w:p>
    <w:p w14:paraId="214C6946">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Кому:</w:t>
      </w:r>
    </w:p>
    <w:p w14:paraId="0B6F6857">
      <w:pPr>
        <w:widowControl w:val="0"/>
        <w:autoSpaceDE w:val="0"/>
        <w:autoSpaceDN w:val="0"/>
        <w:adjustRightInd w:val="0"/>
        <w:spacing w:after="0" w:line="240" w:lineRule="auto"/>
        <w:rPr>
          <w:rFonts w:ascii="Times New Roman" w:hAnsi="Times New Roman"/>
          <w:sz w:val="24"/>
          <w:szCs w:val="24"/>
        </w:rPr>
      </w:pPr>
    </w:p>
    <w:p w14:paraId="4C029723">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РЕШЕНИЕ</w:t>
      </w:r>
    </w:p>
    <w:p w14:paraId="1A6D0923">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 присвоении квалификационной категории спортивного судьи</w:t>
      </w:r>
    </w:p>
    <w:p w14:paraId="64043B03">
      <w:pPr>
        <w:widowControl w:val="0"/>
        <w:autoSpaceDE w:val="0"/>
        <w:autoSpaceDN w:val="0"/>
        <w:adjustRightInd w:val="0"/>
        <w:spacing w:after="0" w:line="240" w:lineRule="auto"/>
        <w:rPr>
          <w:rFonts w:ascii="Times New Roman" w:hAnsi="Times New Roman"/>
          <w:sz w:val="24"/>
          <w:szCs w:val="24"/>
        </w:rPr>
      </w:pPr>
    </w:p>
    <w:p w14:paraId="1158BDE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от                                                                                                №</w:t>
      </w:r>
    </w:p>
    <w:p w14:paraId="147927C6">
      <w:pPr>
        <w:widowControl w:val="0"/>
        <w:autoSpaceDE w:val="0"/>
        <w:autoSpaceDN w:val="0"/>
        <w:adjustRightInd w:val="0"/>
        <w:spacing w:after="0" w:line="240" w:lineRule="auto"/>
        <w:jc w:val="both"/>
        <w:rPr>
          <w:rFonts w:ascii="Times New Roman" w:hAnsi="Times New Roman"/>
          <w:sz w:val="24"/>
          <w:szCs w:val="24"/>
        </w:rPr>
      </w:pPr>
    </w:p>
    <w:p w14:paraId="06F791E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рассмотрев Ваше заявление от__________№               _________  и  прилагаемые к нему</w:t>
      </w:r>
    </w:p>
    <w:p w14:paraId="62A4FC85">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документы, уполномоченным органом</w:t>
      </w:r>
    </w:p>
    <w:p w14:paraId="6E785D98">
      <w:pPr>
        <w:widowControl w:val="0"/>
        <w:autoSpaceDE w:val="0"/>
        <w:autoSpaceDN w:val="0"/>
        <w:adjustRightInd w:val="0"/>
        <w:spacing w:after="0" w:line="240" w:lineRule="auto"/>
        <w:jc w:val="both"/>
        <w:rPr>
          <w:rFonts w:ascii="Times New Roman" w:hAnsi="Times New Roman"/>
          <w:sz w:val="24"/>
          <w:szCs w:val="24"/>
        </w:rPr>
      </w:pPr>
    </w:p>
    <w:p w14:paraId="1AAB83E9">
      <w:pPr>
        <w:widowControl w:val="0"/>
        <w:autoSpaceDE w:val="0"/>
        <w:autoSpaceDN w:val="0"/>
        <w:adjustRightInd w:val="0"/>
        <w:spacing w:after="0" w:line="240" w:lineRule="auto"/>
        <w:jc w:val="both"/>
        <w:rPr>
          <w:rFonts w:ascii="Times New Roman" w:hAnsi="Times New Roman"/>
          <w:i/>
          <w:sz w:val="18"/>
          <w:szCs w:val="18"/>
        </w:rPr>
      </w:pPr>
      <w:r>
        <w:rPr>
          <w:rFonts w:ascii="Times New Roman" w:hAnsi="Times New Roman"/>
          <w:i/>
          <w:sz w:val="18"/>
          <w:szCs w:val="18"/>
        </w:rPr>
        <w:t>наименование уполномоченного органа</w:t>
      </w:r>
    </w:p>
    <w:p w14:paraId="40F0468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принято решение о присвоении квалификационной категории спортивного судьи в порядке, установленном положением о спортивных судьях, утвержденным приказом Министерства спорта Российской Федерации от 28.02.2017 №134:</w:t>
      </w:r>
    </w:p>
    <w:tbl>
      <w:tblPr>
        <w:tblStyle w:val="8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785"/>
        <w:gridCol w:w="4785"/>
      </w:tblGrid>
      <w:tr w14:paraId="7E142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5" w:type="dxa"/>
          </w:tcPr>
          <w:p w14:paraId="5CCD99EE">
            <w:pPr>
              <w:widowControl w:val="0"/>
              <w:autoSpaceDE w:val="0"/>
              <w:autoSpaceDN w:val="0"/>
              <w:adjustRightInd w:val="0"/>
              <w:spacing w:after="0" w:line="240" w:lineRule="auto"/>
              <w:jc w:val="both"/>
              <w:rPr>
                <w:rFonts w:ascii="Times New Roman" w:hAnsi="Times New Roman" w:eastAsia="Calibri"/>
                <w:sz w:val="24"/>
                <w:szCs w:val="24"/>
              </w:rPr>
            </w:pPr>
            <w:r>
              <w:rPr>
                <w:rFonts w:ascii="Times New Roman" w:hAnsi="Times New Roman" w:eastAsia="Calibri"/>
                <w:sz w:val="24"/>
                <w:szCs w:val="24"/>
              </w:rPr>
              <w:t xml:space="preserve">ФИО кандидата </w:t>
            </w:r>
          </w:p>
        </w:tc>
        <w:tc>
          <w:tcPr>
            <w:tcW w:w="4786" w:type="dxa"/>
          </w:tcPr>
          <w:p w14:paraId="56971BD9">
            <w:pPr>
              <w:widowControl w:val="0"/>
              <w:autoSpaceDE w:val="0"/>
              <w:autoSpaceDN w:val="0"/>
              <w:adjustRightInd w:val="0"/>
              <w:spacing w:after="0" w:line="240" w:lineRule="auto"/>
              <w:jc w:val="both"/>
              <w:rPr>
                <w:rFonts w:ascii="Times New Roman" w:hAnsi="Times New Roman" w:eastAsia="Calibri"/>
                <w:sz w:val="24"/>
                <w:szCs w:val="24"/>
              </w:rPr>
            </w:pPr>
          </w:p>
        </w:tc>
      </w:tr>
      <w:tr w14:paraId="065D6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5" w:type="dxa"/>
          </w:tcPr>
          <w:p w14:paraId="66F2539D">
            <w:pPr>
              <w:widowControl w:val="0"/>
              <w:autoSpaceDE w:val="0"/>
              <w:autoSpaceDN w:val="0"/>
              <w:adjustRightInd w:val="0"/>
              <w:spacing w:after="0" w:line="240" w:lineRule="auto"/>
              <w:jc w:val="both"/>
              <w:rPr>
                <w:rFonts w:ascii="Times New Roman" w:hAnsi="Times New Roman" w:eastAsia="Calibri"/>
                <w:sz w:val="24"/>
                <w:szCs w:val="24"/>
              </w:rPr>
            </w:pPr>
            <w:r>
              <w:rPr>
                <w:rFonts w:ascii="Times New Roman" w:hAnsi="Times New Roman" w:eastAsia="Calibri"/>
                <w:sz w:val="24"/>
                <w:szCs w:val="24"/>
              </w:rPr>
              <w:t>Дата рождения</w:t>
            </w:r>
          </w:p>
        </w:tc>
        <w:tc>
          <w:tcPr>
            <w:tcW w:w="4786" w:type="dxa"/>
          </w:tcPr>
          <w:p w14:paraId="797E8912">
            <w:pPr>
              <w:widowControl w:val="0"/>
              <w:autoSpaceDE w:val="0"/>
              <w:autoSpaceDN w:val="0"/>
              <w:adjustRightInd w:val="0"/>
              <w:spacing w:after="0" w:line="240" w:lineRule="auto"/>
              <w:jc w:val="both"/>
              <w:rPr>
                <w:rFonts w:ascii="Times New Roman" w:hAnsi="Times New Roman" w:eastAsia="Calibri"/>
                <w:sz w:val="24"/>
                <w:szCs w:val="24"/>
              </w:rPr>
            </w:pPr>
          </w:p>
        </w:tc>
      </w:tr>
      <w:tr w14:paraId="6BE6A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5" w:type="dxa"/>
          </w:tcPr>
          <w:p w14:paraId="49043A26">
            <w:pPr>
              <w:widowControl w:val="0"/>
              <w:autoSpaceDE w:val="0"/>
              <w:autoSpaceDN w:val="0"/>
              <w:adjustRightInd w:val="0"/>
              <w:spacing w:after="0" w:line="240" w:lineRule="auto"/>
              <w:jc w:val="both"/>
              <w:rPr>
                <w:rFonts w:ascii="Times New Roman" w:hAnsi="Times New Roman" w:eastAsia="Calibri"/>
                <w:sz w:val="24"/>
                <w:szCs w:val="24"/>
              </w:rPr>
            </w:pPr>
            <w:r>
              <w:rPr>
                <w:rFonts w:ascii="Times New Roman" w:hAnsi="Times New Roman" w:eastAsia="Calibri"/>
                <w:sz w:val="24"/>
                <w:szCs w:val="24"/>
              </w:rPr>
              <w:t>Квалификационная категория</w:t>
            </w:r>
          </w:p>
        </w:tc>
        <w:tc>
          <w:tcPr>
            <w:tcW w:w="4786" w:type="dxa"/>
          </w:tcPr>
          <w:p w14:paraId="4237A5F6">
            <w:pPr>
              <w:widowControl w:val="0"/>
              <w:autoSpaceDE w:val="0"/>
              <w:autoSpaceDN w:val="0"/>
              <w:adjustRightInd w:val="0"/>
              <w:spacing w:after="0" w:line="240" w:lineRule="auto"/>
              <w:jc w:val="both"/>
              <w:rPr>
                <w:rFonts w:ascii="Times New Roman" w:hAnsi="Times New Roman" w:eastAsia="Calibri"/>
                <w:sz w:val="24"/>
                <w:szCs w:val="24"/>
              </w:rPr>
            </w:pPr>
          </w:p>
        </w:tc>
      </w:tr>
      <w:tr w14:paraId="6F06C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5" w:type="dxa"/>
          </w:tcPr>
          <w:p w14:paraId="0A850E4B">
            <w:pPr>
              <w:widowControl w:val="0"/>
              <w:autoSpaceDE w:val="0"/>
              <w:autoSpaceDN w:val="0"/>
              <w:adjustRightInd w:val="0"/>
              <w:spacing w:after="0" w:line="240" w:lineRule="auto"/>
              <w:jc w:val="both"/>
              <w:rPr>
                <w:rFonts w:ascii="Times New Roman" w:hAnsi="Times New Roman" w:eastAsia="Calibri"/>
                <w:sz w:val="24"/>
                <w:szCs w:val="24"/>
              </w:rPr>
            </w:pPr>
            <w:r>
              <w:rPr>
                <w:rFonts w:ascii="Times New Roman" w:hAnsi="Times New Roman" w:eastAsia="Calibri"/>
                <w:sz w:val="24"/>
                <w:szCs w:val="24"/>
              </w:rPr>
              <w:t>Вид спорта</w:t>
            </w:r>
          </w:p>
        </w:tc>
        <w:tc>
          <w:tcPr>
            <w:tcW w:w="4786" w:type="dxa"/>
          </w:tcPr>
          <w:p w14:paraId="2D81FE55">
            <w:pPr>
              <w:widowControl w:val="0"/>
              <w:autoSpaceDE w:val="0"/>
              <w:autoSpaceDN w:val="0"/>
              <w:adjustRightInd w:val="0"/>
              <w:spacing w:after="0" w:line="240" w:lineRule="auto"/>
              <w:jc w:val="both"/>
              <w:rPr>
                <w:rFonts w:ascii="Times New Roman" w:hAnsi="Times New Roman" w:eastAsia="Calibri"/>
                <w:sz w:val="24"/>
                <w:szCs w:val="24"/>
              </w:rPr>
            </w:pPr>
          </w:p>
        </w:tc>
      </w:tr>
    </w:tbl>
    <w:p w14:paraId="721B155F">
      <w:pPr>
        <w:widowControl w:val="0"/>
        <w:autoSpaceDE w:val="0"/>
        <w:autoSpaceDN w:val="0"/>
        <w:adjustRightInd w:val="0"/>
        <w:spacing w:after="0" w:line="240" w:lineRule="auto"/>
        <w:jc w:val="both"/>
        <w:rPr>
          <w:rFonts w:ascii="Times New Roman" w:hAnsi="Times New Roman"/>
          <w:sz w:val="24"/>
          <w:szCs w:val="24"/>
        </w:rPr>
      </w:pPr>
    </w:p>
    <w:p w14:paraId="140FCE95">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Будут выданы нагрудный значок и (или) книжка спортивного судьи./</w:t>
      </w:r>
    </w:p>
    <w:p w14:paraId="3D74E15A">
      <w:pPr>
        <w:widowControl w:val="0"/>
        <w:autoSpaceDE w:val="0"/>
        <w:autoSpaceDN w:val="0"/>
        <w:adjustRightInd w:val="0"/>
        <w:spacing w:after="0" w:line="240" w:lineRule="auto"/>
        <w:jc w:val="both"/>
        <w:rPr>
          <w:rFonts w:ascii="Times New Roman" w:hAnsi="Times New Roman"/>
          <w:sz w:val="24"/>
          <w:szCs w:val="24"/>
          <w:vertAlign w:val="superscript"/>
        </w:rPr>
      </w:pPr>
      <w:r>
        <w:rPr>
          <w:rFonts w:ascii="Times New Roman" w:hAnsi="Times New Roman"/>
          <w:sz w:val="24"/>
          <w:szCs w:val="24"/>
        </w:rPr>
        <w:t>Будут внесены сведения в действующую книжку спортивного судьи.</w:t>
      </w:r>
      <w:r>
        <w:rPr>
          <w:rFonts w:ascii="Times New Roman" w:hAnsi="Times New Roman"/>
          <w:sz w:val="24"/>
          <w:szCs w:val="24"/>
          <w:vertAlign w:val="superscript"/>
        </w:rPr>
        <w:t>6</w:t>
      </w:r>
    </w:p>
    <w:p w14:paraId="47F60E84">
      <w:pPr>
        <w:widowControl w:val="0"/>
        <w:autoSpaceDE w:val="0"/>
        <w:autoSpaceDN w:val="0"/>
        <w:adjustRightInd w:val="0"/>
        <w:spacing w:after="0" w:line="240" w:lineRule="auto"/>
        <w:jc w:val="both"/>
        <w:rPr>
          <w:rFonts w:ascii="Times New Roman" w:hAnsi="Times New Roman"/>
          <w:sz w:val="24"/>
          <w:szCs w:val="24"/>
        </w:rPr>
      </w:pPr>
    </w:p>
    <w:p w14:paraId="4597A91B">
      <w:pPr>
        <w:widowControl w:val="0"/>
        <w:autoSpaceDE w:val="0"/>
        <w:autoSpaceDN w:val="0"/>
        <w:adjustRightInd w:val="0"/>
        <w:spacing w:after="0" w:line="240" w:lineRule="auto"/>
        <w:jc w:val="both"/>
        <w:rPr>
          <w:rFonts w:ascii="Times New Roman" w:hAnsi="Times New Roman"/>
          <w:sz w:val="24"/>
          <w:szCs w:val="24"/>
        </w:rPr>
      </w:pPr>
    </w:p>
    <w:p w14:paraId="663F51C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Для этого Вам необходимо обратиться в ______________________________________</w:t>
      </w:r>
    </w:p>
    <w:p w14:paraId="2630A7B1">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наименование уполномоченного органа</w:t>
      </w:r>
    </w:p>
    <w:p w14:paraId="339E02D3">
      <w:pPr>
        <w:widowControl w:val="0"/>
        <w:autoSpaceDE w:val="0"/>
        <w:autoSpaceDN w:val="0"/>
        <w:adjustRightInd w:val="0"/>
        <w:spacing w:after="0" w:line="240" w:lineRule="auto"/>
        <w:jc w:val="both"/>
        <w:rPr>
          <w:rFonts w:ascii="Times New Roman" w:hAnsi="Times New Roman"/>
          <w:sz w:val="18"/>
          <w:szCs w:val="18"/>
        </w:rPr>
      </w:pPr>
    </w:p>
    <w:p w14:paraId="4FDF241B">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Дополнительная информация:</w:t>
      </w:r>
    </w:p>
    <w:p w14:paraId="3E78F647">
      <w:pPr>
        <w:widowControl w:val="0"/>
        <w:autoSpaceDE w:val="0"/>
        <w:autoSpaceDN w:val="0"/>
        <w:adjustRightInd w:val="0"/>
        <w:spacing w:after="0" w:line="240" w:lineRule="auto"/>
        <w:rPr>
          <w:rFonts w:ascii="Times New Roman" w:hAnsi="Times New Roman"/>
          <w:sz w:val="24"/>
          <w:szCs w:val="24"/>
        </w:rPr>
      </w:pPr>
    </w:p>
    <w:p w14:paraId="418CCCCC">
      <w:pPr>
        <w:widowControl w:val="0"/>
        <w:autoSpaceDE w:val="0"/>
        <w:autoSpaceDN w:val="0"/>
        <w:adjustRightInd w:val="0"/>
        <w:spacing w:after="0" w:line="240" w:lineRule="auto"/>
        <w:rPr>
          <w:rFonts w:ascii="Times New Roman" w:hAnsi="Times New Roman"/>
          <w:sz w:val="24"/>
          <w:szCs w:val="24"/>
        </w:rPr>
      </w:pPr>
    </w:p>
    <w:p w14:paraId="51998121">
      <w:pPr>
        <w:widowControl w:val="0"/>
        <w:autoSpaceDE w:val="0"/>
        <w:autoSpaceDN w:val="0"/>
        <w:adjustRightInd w:val="0"/>
        <w:spacing w:after="0" w:line="240" w:lineRule="auto"/>
        <w:rPr>
          <w:rFonts w:ascii="Times New Roman" w:hAnsi="Times New Roman"/>
          <w:sz w:val="24"/>
          <w:szCs w:val="24"/>
        </w:rPr>
      </w:pPr>
    </w:p>
    <w:p w14:paraId="08FBB2B9">
      <w:pPr>
        <w:widowControl w:val="0"/>
        <w:autoSpaceDE w:val="0"/>
        <w:autoSpaceDN w:val="0"/>
        <w:adjustRightInd w:val="0"/>
        <w:spacing w:after="0" w:line="240" w:lineRule="auto"/>
        <w:rPr>
          <w:rFonts w:ascii="Times New Roman" w:hAnsi="Times New Roman"/>
          <w:sz w:val="24"/>
          <w:szCs w:val="24"/>
        </w:rPr>
      </w:pPr>
    </w:p>
    <w:p w14:paraId="3B040D9E">
      <w:pPr>
        <w:widowControl w:val="0"/>
        <w:autoSpaceDE w:val="0"/>
        <w:autoSpaceDN w:val="0"/>
        <w:adjustRightInd w:val="0"/>
        <w:spacing w:after="0" w:line="240" w:lineRule="auto"/>
        <w:rPr>
          <w:rFonts w:ascii="Times New Roman" w:hAnsi="Times New Roman"/>
          <w:sz w:val="24"/>
          <w:szCs w:val="24"/>
        </w:rPr>
      </w:pPr>
      <w:r>
        <w:rPr>
          <w:rFonts w:ascii="Times New Roman" w:hAnsi="Times New Roman"/>
          <w:i/>
          <w:sz w:val="18"/>
          <w:szCs w:val="18"/>
        </w:rPr>
        <w:t>Должность и ФИО сотрудника, принявшего решение</w:t>
      </w:r>
    </w:p>
    <w:p w14:paraId="258B38E5">
      <w:pPr>
        <w:widowControl w:val="0"/>
        <w:autoSpaceDE w:val="0"/>
        <w:autoSpaceDN w:val="0"/>
        <w:adjustRightInd w:val="0"/>
        <w:spacing w:after="0" w:line="240" w:lineRule="auto"/>
        <w:rPr>
          <w:rFonts w:ascii="Times New Roman" w:hAnsi="Times New Roman"/>
          <w:sz w:val="24"/>
          <w:szCs w:val="24"/>
        </w:rPr>
      </w:pPr>
    </w:p>
    <w:p w14:paraId="69128281">
      <w:pPr>
        <w:widowControl w:val="0"/>
        <w:autoSpaceDE w:val="0"/>
        <w:autoSpaceDN w:val="0"/>
        <w:adjustRightInd w:val="0"/>
        <w:spacing w:after="0" w:line="240" w:lineRule="auto"/>
        <w:rPr>
          <w:rFonts w:ascii="Times New Roman" w:hAnsi="Times New Roman"/>
          <w:sz w:val="24"/>
          <w:szCs w:val="24"/>
        </w:rPr>
      </w:pPr>
    </w:p>
    <w:p w14:paraId="06257C7D">
      <w:pPr>
        <w:widowControl w:val="0"/>
        <w:autoSpaceDE w:val="0"/>
        <w:autoSpaceDN w:val="0"/>
        <w:adjustRightInd w:val="0"/>
        <w:spacing w:after="0" w:line="240" w:lineRule="auto"/>
        <w:rPr>
          <w:rFonts w:ascii="Times New Roman" w:hAnsi="Times New Roman"/>
          <w:sz w:val="24"/>
          <w:szCs w:val="24"/>
        </w:rPr>
      </w:pPr>
    </w:p>
    <w:p w14:paraId="672570EB">
      <w:pPr>
        <w:widowControl w:val="0"/>
        <w:autoSpaceDE w:val="0"/>
        <w:autoSpaceDN w:val="0"/>
        <w:adjustRightInd w:val="0"/>
        <w:spacing w:after="0" w:line="240" w:lineRule="auto"/>
        <w:rPr>
          <w:rFonts w:ascii="Times New Roman" w:hAnsi="Times New Roman"/>
          <w:sz w:val="24"/>
          <w:szCs w:val="24"/>
        </w:rPr>
      </w:pPr>
    </w:p>
    <w:p w14:paraId="2269D957">
      <w:pPr>
        <w:widowControl w:val="0"/>
        <w:autoSpaceDE w:val="0"/>
        <w:autoSpaceDN w:val="0"/>
        <w:adjustRightInd w:val="0"/>
        <w:spacing w:after="0" w:line="240" w:lineRule="auto"/>
        <w:rPr>
          <w:rFonts w:ascii="Times New Roman" w:hAnsi="Times New Roman"/>
          <w:sz w:val="24"/>
          <w:szCs w:val="24"/>
        </w:rPr>
      </w:pPr>
    </w:p>
    <w:p w14:paraId="51C39CA5">
      <w:pPr>
        <w:widowControl w:val="0"/>
        <w:autoSpaceDE w:val="0"/>
        <w:autoSpaceDN w:val="0"/>
        <w:adjustRightInd w:val="0"/>
        <w:spacing w:after="0" w:line="240" w:lineRule="auto"/>
        <w:rPr>
          <w:rFonts w:ascii="Times New Roman" w:hAnsi="Times New Roman"/>
          <w:sz w:val="24"/>
          <w:szCs w:val="24"/>
        </w:rPr>
      </w:pPr>
    </w:p>
    <w:p w14:paraId="585D4F11">
      <w:pPr>
        <w:widowControl w:val="0"/>
        <w:autoSpaceDE w:val="0"/>
        <w:autoSpaceDN w:val="0"/>
        <w:adjustRightInd w:val="0"/>
        <w:spacing w:after="0" w:line="240" w:lineRule="auto"/>
        <w:rPr>
          <w:rFonts w:ascii="Times New Roman" w:hAnsi="Times New Roman"/>
          <w:sz w:val="24"/>
          <w:szCs w:val="24"/>
        </w:rPr>
      </w:pPr>
    </w:p>
    <w:p w14:paraId="0EAF12F3">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Выбрать один или оба варианта</w:t>
      </w:r>
    </w:p>
    <w:p w14:paraId="6D76AA99">
      <w:pPr>
        <w:widowControl w:val="0"/>
        <w:autoSpaceDE w:val="0"/>
        <w:autoSpaceDN w:val="0"/>
        <w:adjustRightInd w:val="0"/>
        <w:spacing w:after="0" w:line="240" w:lineRule="auto"/>
        <w:rPr>
          <w:rFonts w:ascii="Times New Roman" w:hAnsi="Times New Roman"/>
          <w:sz w:val="24"/>
          <w:szCs w:val="24"/>
        </w:rPr>
      </w:pPr>
    </w:p>
    <w:p w14:paraId="7C7BA3DE">
      <w:pPr>
        <w:widowControl w:val="0"/>
        <w:autoSpaceDE w:val="0"/>
        <w:autoSpaceDN w:val="0"/>
        <w:adjustRightInd w:val="0"/>
        <w:spacing w:after="0" w:line="240" w:lineRule="auto"/>
        <w:rPr>
          <w:rFonts w:ascii="Times New Roman" w:hAnsi="Times New Roman"/>
          <w:sz w:val="24"/>
          <w:szCs w:val="24"/>
        </w:rPr>
      </w:pPr>
    </w:p>
    <w:p w14:paraId="2E4A7841">
      <w:pPr>
        <w:widowControl w:val="0"/>
        <w:autoSpaceDE w:val="0"/>
        <w:autoSpaceDN w:val="0"/>
        <w:adjustRightInd w:val="0"/>
        <w:spacing w:after="0" w:line="240" w:lineRule="auto"/>
        <w:rPr>
          <w:rFonts w:ascii="Times New Roman" w:hAnsi="Times New Roman"/>
          <w:sz w:val="24"/>
          <w:szCs w:val="24"/>
        </w:rPr>
      </w:pPr>
    </w:p>
    <w:p w14:paraId="4371D577">
      <w:pPr>
        <w:widowControl w:val="0"/>
        <w:autoSpaceDE w:val="0"/>
        <w:autoSpaceDN w:val="0"/>
        <w:adjustRightInd w:val="0"/>
        <w:spacing w:after="0" w:line="240" w:lineRule="auto"/>
        <w:rPr>
          <w:rFonts w:ascii="Times New Roman" w:hAnsi="Times New Roman"/>
          <w:bCs/>
          <w:sz w:val="24"/>
          <w:szCs w:val="24"/>
        </w:rPr>
      </w:pPr>
    </w:p>
    <w:p w14:paraId="01171C70">
      <w:pPr>
        <w:widowControl w:val="0"/>
        <w:autoSpaceDE w:val="0"/>
        <w:autoSpaceDN w:val="0"/>
        <w:adjustRightInd w:val="0"/>
        <w:spacing w:after="0" w:line="240" w:lineRule="auto"/>
        <w:ind w:left="4820"/>
        <w:jc w:val="right"/>
        <w:rPr>
          <w:rFonts w:ascii="Times New Roman" w:hAnsi="Times New Roman"/>
          <w:bCs/>
          <w:sz w:val="24"/>
          <w:szCs w:val="24"/>
        </w:rPr>
      </w:pPr>
      <w:r>
        <w:rPr>
          <w:rFonts w:ascii="Times New Roman" w:hAnsi="Times New Roman"/>
          <w:bCs/>
          <w:sz w:val="24"/>
          <w:szCs w:val="24"/>
        </w:rPr>
        <w:t>Приложение № 2</w:t>
      </w:r>
    </w:p>
    <w:p w14:paraId="6EAAAD41">
      <w:pPr>
        <w:widowControl w:val="0"/>
        <w:autoSpaceDE w:val="0"/>
        <w:autoSpaceDN w:val="0"/>
        <w:adjustRightInd w:val="0"/>
        <w:spacing w:after="0" w:line="240" w:lineRule="auto"/>
        <w:ind w:left="5529"/>
        <w:rPr>
          <w:rFonts w:ascii="Times New Roman" w:hAnsi="Times New Roman"/>
          <w:sz w:val="24"/>
          <w:szCs w:val="24"/>
        </w:rPr>
      </w:pPr>
      <w:r>
        <w:rPr>
          <w:rFonts w:ascii="Times New Roman" w:hAnsi="Times New Roman"/>
          <w:sz w:val="24"/>
          <w:szCs w:val="24"/>
        </w:rPr>
        <w:t>к Административному регламенту</w:t>
      </w:r>
    </w:p>
    <w:p w14:paraId="24C59C23">
      <w:pPr>
        <w:widowControl w:val="0"/>
        <w:autoSpaceDE w:val="0"/>
        <w:autoSpaceDN w:val="0"/>
        <w:adjustRightInd w:val="0"/>
        <w:spacing w:after="0" w:line="240" w:lineRule="auto"/>
        <w:ind w:left="5529"/>
        <w:rPr>
          <w:rFonts w:ascii="Times New Roman" w:hAnsi="Times New Roman"/>
          <w:sz w:val="24"/>
          <w:szCs w:val="24"/>
        </w:rPr>
      </w:pPr>
      <w:r>
        <w:rPr>
          <w:rFonts w:ascii="Times New Roman" w:hAnsi="Times New Roman"/>
          <w:sz w:val="24"/>
          <w:szCs w:val="24"/>
        </w:rPr>
        <w:t xml:space="preserve">по предоставлению муниципальной </w:t>
      </w:r>
    </w:p>
    <w:p w14:paraId="4C03C3F4">
      <w:pPr>
        <w:widowControl w:val="0"/>
        <w:autoSpaceDE w:val="0"/>
        <w:autoSpaceDN w:val="0"/>
        <w:adjustRightInd w:val="0"/>
        <w:spacing w:after="0" w:line="240" w:lineRule="auto"/>
        <w:ind w:left="5529"/>
        <w:rPr>
          <w:rFonts w:ascii="Times New Roman" w:hAnsi="Times New Roman"/>
          <w:sz w:val="24"/>
          <w:szCs w:val="24"/>
        </w:rPr>
      </w:pPr>
      <w:r>
        <w:rPr>
          <w:rFonts w:ascii="Times New Roman" w:hAnsi="Times New Roman"/>
          <w:sz w:val="24"/>
          <w:szCs w:val="24"/>
        </w:rPr>
        <w:t>услуги</w:t>
      </w:r>
    </w:p>
    <w:p w14:paraId="47814E4B">
      <w:pPr>
        <w:widowControl w:val="0"/>
        <w:autoSpaceDE w:val="0"/>
        <w:autoSpaceDN w:val="0"/>
        <w:adjustRightInd w:val="0"/>
        <w:spacing w:after="0" w:line="240" w:lineRule="auto"/>
        <w:rPr>
          <w:rFonts w:ascii="Times New Roman" w:hAnsi="Times New Roman"/>
          <w:sz w:val="24"/>
          <w:szCs w:val="24"/>
        </w:rPr>
      </w:pPr>
    </w:p>
    <w:p w14:paraId="46A5673E">
      <w:pPr>
        <w:widowControl w:val="0"/>
        <w:autoSpaceDE w:val="0"/>
        <w:autoSpaceDN w:val="0"/>
        <w:adjustRightInd w:val="0"/>
        <w:spacing w:after="0" w:line="240" w:lineRule="auto"/>
        <w:rPr>
          <w:rFonts w:ascii="Times New Roman" w:hAnsi="Times New Roman"/>
          <w:sz w:val="24"/>
          <w:szCs w:val="24"/>
        </w:rPr>
      </w:pPr>
    </w:p>
    <w:p w14:paraId="527680C0">
      <w:pPr>
        <w:widowControl w:val="0"/>
        <w:autoSpaceDE w:val="0"/>
        <w:autoSpaceDN w:val="0"/>
        <w:adjustRightInd w:val="0"/>
        <w:spacing w:after="0" w:line="240" w:lineRule="auto"/>
        <w:rPr>
          <w:rFonts w:ascii="Times New Roman" w:hAnsi="Times New Roman"/>
          <w:sz w:val="24"/>
          <w:szCs w:val="24"/>
        </w:rPr>
      </w:pPr>
    </w:p>
    <w:p w14:paraId="27362DA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Форма решения об отказе в предоставлении услуги</w:t>
      </w:r>
    </w:p>
    <w:p w14:paraId="64831D36">
      <w:pPr>
        <w:widowControl w:val="0"/>
        <w:autoSpaceDE w:val="0"/>
        <w:autoSpaceDN w:val="0"/>
        <w:adjustRightInd w:val="0"/>
        <w:spacing w:after="0" w:line="240" w:lineRule="auto"/>
        <w:jc w:val="center"/>
        <w:rPr>
          <w:rFonts w:ascii="Times New Roman" w:hAnsi="Times New Roman"/>
          <w:i/>
          <w:sz w:val="18"/>
          <w:szCs w:val="18"/>
        </w:rPr>
      </w:pPr>
    </w:p>
    <w:p w14:paraId="150498E1">
      <w:pPr>
        <w:widowControl w:val="0"/>
        <w:autoSpaceDE w:val="0"/>
        <w:autoSpaceDN w:val="0"/>
        <w:adjustRightInd w:val="0"/>
        <w:spacing w:after="0" w:line="240" w:lineRule="auto"/>
        <w:jc w:val="center"/>
        <w:rPr>
          <w:rFonts w:ascii="Times New Roman" w:hAnsi="Times New Roman"/>
          <w:i/>
          <w:sz w:val="18"/>
          <w:szCs w:val="18"/>
        </w:rPr>
      </w:pPr>
      <w:r>
        <w:rPr>
          <w:rFonts w:ascii="Times New Roman" w:hAnsi="Times New Roman"/>
          <w:i/>
          <w:sz w:val="18"/>
          <w:szCs w:val="18"/>
        </w:rPr>
        <w:t xml:space="preserve">Наименование уполномоченного органа исполнительной власти субъекта Российской Федерации </w:t>
      </w:r>
    </w:p>
    <w:p w14:paraId="6C69B7AB">
      <w:pPr>
        <w:widowControl w:val="0"/>
        <w:autoSpaceDE w:val="0"/>
        <w:autoSpaceDN w:val="0"/>
        <w:adjustRightInd w:val="0"/>
        <w:spacing w:after="0" w:line="240" w:lineRule="auto"/>
        <w:jc w:val="center"/>
        <w:rPr>
          <w:rFonts w:ascii="Times New Roman" w:hAnsi="Times New Roman"/>
          <w:i/>
          <w:sz w:val="18"/>
          <w:szCs w:val="18"/>
        </w:rPr>
      </w:pPr>
      <w:r>
        <w:rPr>
          <w:rFonts w:ascii="Times New Roman" w:hAnsi="Times New Roman"/>
          <w:i/>
          <w:sz w:val="18"/>
          <w:szCs w:val="18"/>
        </w:rPr>
        <w:t>или органа местного самоуправления</w:t>
      </w:r>
    </w:p>
    <w:p w14:paraId="2EB80359">
      <w:pPr>
        <w:widowControl w:val="0"/>
        <w:autoSpaceDE w:val="0"/>
        <w:autoSpaceDN w:val="0"/>
        <w:adjustRightInd w:val="0"/>
        <w:spacing w:after="0" w:line="240" w:lineRule="auto"/>
        <w:jc w:val="center"/>
        <w:rPr>
          <w:rFonts w:ascii="Times New Roman" w:hAnsi="Times New Roman"/>
          <w:i/>
          <w:sz w:val="18"/>
          <w:szCs w:val="18"/>
        </w:rPr>
      </w:pPr>
    </w:p>
    <w:p w14:paraId="64653A4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   Кому:</w:t>
      </w:r>
    </w:p>
    <w:p w14:paraId="1A79CAE7">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РЕШЕНИЕ </w:t>
      </w:r>
    </w:p>
    <w:p w14:paraId="4D69C53A">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об отказе в присвоении квалификационной категории спортивного судьи</w:t>
      </w:r>
    </w:p>
    <w:p w14:paraId="6DC01C95">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от____________________________                                       №_________________________</w:t>
      </w:r>
    </w:p>
    <w:p w14:paraId="7E156A26">
      <w:pPr>
        <w:widowControl w:val="0"/>
        <w:autoSpaceDE w:val="0"/>
        <w:autoSpaceDN w:val="0"/>
        <w:adjustRightInd w:val="0"/>
        <w:spacing w:after="0" w:line="240" w:lineRule="auto"/>
        <w:rPr>
          <w:rFonts w:ascii="Times New Roman" w:hAnsi="Times New Roman"/>
          <w:sz w:val="24"/>
          <w:szCs w:val="24"/>
        </w:rPr>
      </w:pPr>
    </w:p>
    <w:p w14:paraId="169634E9">
      <w:pPr>
        <w:widowControl w:val="0"/>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Рассмотрев Ваше заявление от__________№       _________  и прилагаемые к нему документы, руководствуясь положением о спортивных судьях, утвержденным приказом Министерства спорта Российской Федерации от 28.02.2017 г. №134, уполномоченным органом </w:t>
      </w:r>
    </w:p>
    <w:p w14:paraId="1B7880ED">
      <w:pPr>
        <w:widowControl w:val="0"/>
        <w:autoSpaceDE w:val="0"/>
        <w:autoSpaceDN w:val="0"/>
        <w:adjustRightInd w:val="0"/>
        <w:spacing w:after="0" w:line="240" w:lineRule="auto"/>
        <w:jc w:val="both"/>
        <w:rPr>
          <w:rFonts w:ascii="Times New Roman" w:hAnsi="Times New Roman"/>
          <w:i/>
          <w:sz w:val="18"/>
          <w:szCs w:val="18"/>
        </w:rPr>
      </w:pPr>
    </w:p>
    <w:p w14:paraId="78F6B300">
      <w:pPr>
        <w:widowControl w:val="0"/>
        <w:autoSpaceDE w:val="0"/>
        <w:autoSpaceDN w:val="0"/>
        <w:adjustRightInd w:val="0"/>
        <w:spacing w:after="0" w:line="240" w:lineRule="auto"/>
        <w:jc w:val="both"/>
        <w:rPr>
          <w:rFonts w:ascii="Times New Roman" w:hAnsi="Times New Roman"/>
          <w:i/>
          <w:sz w:val="18"/>
          <w:szCs w:val="18"/>
        </w:rPr>
      </w:pPr>
      <w:r>
        <w:rPr>
          <w:rFonts w:ascii="Times New Roman" w:hAnsi="Times New Roman"/>
          <w:i/>
          <w:sz w:val="18"/>
          <w:szCs w:val="18"/>
        </w:rPr>
        <w:t>наименование                                                       уполномоченного                                                                             органа</w:t>
      </w:r>
    </w:p>
    <w:p w14:paraId="2B3DFBF7">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принято решение об отказе в присвоении кандидату:</w:t>
      </w:r>
    </w:p>
    <w:p w14:paraId="03F7FB0A">
      <w:pPr>
        <w:widowControl w:val="0"/>
        <w:autoSpaceDE w:val="0"/>
        <w:autoSpaceDN w:val="0"/>
        <w:adjustRightInd w:val="0"/>
        <w:spacing w:after="0" w:line="240" w:lineRule="auto"/>
        <w:jc w:val="both"/>
        <w:rPr>
          <w:rFonts w:ascii="Times New Roman" w:hAnsi="Times New Roman"/>
          <w:i/>
          <w:sz w:val="18"/>
          <w:szCs w:val="18"/>
        </w:rPr>
      </w:pPr>
    </w:p>
    <w:p w14:paraId="5B666CF9">
      <w:pPr>
        <w:widowControl w:val="0"/>
        <w:autoSpaceDE w:val="0"/>
        <w:autoSpaceDN w:val="0"/>
        <w:adjustRightInd w:val="0"/>
        <w:spacing w:after="0" w:line="240" w:lineRule="auto"/>
        <w:jc w:val="center"/>
        <w:rPr>
          <w:rFonts w:ascii="Times New Roman" w:hAnsi="Times New Roman"/>
          <w:i/>
          <w:sz w:val="18"/>
          <w:szCs w:val="18"/>
        </w:rPr>
      </w:pPr>
      <w:r>
        <w:rPr>
          <w:rFonts w:ascii="Times New Roman" w:hAnsi="Times New Roman"/>
          <w:i/>
          <w:sz w:val="18"/>
          <w:szCs w:val="18"/>
        </w:rPr>
        <w:t xml:space="preserve">указать ФИО и дату рождения кандидата </w:t>
      </w:r>
    </w:p>
    <w:p w14:paraId="036F6B18">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квалификационной категории спортивного судьи и по следующим основаниям:</w:t>
      </w:r>
    </w:p>
    <w:tbl>
      <w:tblPr>
        <w:tblStyle w:val="8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406"/>
        <w:gridCol w:w="3884"/>
        <w:gridCol w:w="3146"/>
      </w:tblGrid>
      <w:tr w14:paraId="0815E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2" w:hRule="atLeast"/>
        </w:trPr>
        <w:tc>
          <w:tcPr>
            <w:tcW w:w="2406" w:type="dxa"/>
          </w:tcPr>
          <w:p w14:paraId="646C3B01">
            <w:pPr>
              <w:widowControl w:val="0"/>
              <w:autoSpaceDE w:val="0"/>
              <w:autoSpaceDN w:val="0"/>
              <w:adjustRightInd w:val="0"/>
              <w:spacing w:after="0" w:line="240" w:lineRule="auto"/>
              <w:jc w:val="center"/>
              <w:rPr>
                <w:rFonts w:ascii="Times New Roman" w:hAnsi="Times New Roman" w:eastAsia="Calibri"/>
                <w:sz w:val="24"/>
                <w:szCs w:val="24"/>
              </w:rPr>
            </w:pPr>
            <w:r>
              <w:rPr>
                <w:rFonts w:ascii="Times New Roman" w:hAnsi="Times New Roman" w:eastAsia="Calibri"/>
                <w:sz w:val="24"/>
                <w:szCs w:val="24"/>
              </w:rPr>
              <w:t>№ пункта</w:t>
            </w:r>
          </w:p>
          <w:p w14:paraId="2720738D">
            <w:pPr>
              <w:widowControl w:val="0"/>
              <w:autoSpaceDE w:val="0"/>
              <w:autoSpaceDN w:val="0"/>
              <w:adjustRightInd w:val="0"/>
              <w:spacing w:after="0" w:line="240" w:lineRule="auto"/>
              <w:jc w:val="center"/>
              <w:rPr>
                <w:rFonts w:ascii="Times New Roman" w:hAnsi="Times New Roman" w:eastAsia="Calibri"/>
                <w:sz w:val="24"/>
                <w:szCs w:val="24"/>
              </w:rPr>
            </w:pPr>
            <w:r>
              <w:rPr>
                <w:rFonts w:ascii="Times New Roman" w:hAnsi="Times New Roman" w:eastAsia="Calibri"/>
                <w:sz w:val="24"/>
                <w:szCs w:val="24"/>
              </w:rPr>
              <w:t>административного</w:t>
            </w:r>
          </w:p>
          <w:p w14:paraId="22FDA810">
            <w:pPr>
              <w:widowControl w:val="0"/>
              <w:autoSpaceDE w:val="0"/>
              <w:autoSpaceDN w:val="0"/>
              <w:adjustRightInd w:val="0"/>
              <w:spacing w:after="0" w:line="240" w:lineRule="auto"/>
              <w:jc w:val="center"/>
              <w:rPr>
                <w:rFonts w:ascii="Times New Roman" w:hAnsi="Times New Roman" w:eastAsia="Calibri"/>
                <w:sz w:val="24"/>
                <w:szCs w:val="24"/>
              </w:rPr>
            </w:pPr>
            <w:r>
              <w:rPr>
                <w:rFonts w:ascii="Times New Roman" w:hAnsi="Times New Roman" w:eastAsia="Calibri"/>
                <w:sz w:val="24"/>
                <w:szCs w:val="24"/>
              </w:rPr>
              <w:t>регламента</w:t>
            </w:r>
          </w:p>
        </w:tc>
        <w:tc>
          <w:tcPr>
            <w:tcW w:w="3884" w:type="dxa"/>
          </w:tcPr>
          <w:p w14:paraId="78253E5B">
            <w:pPr>
              <w:widowControl w:val="0"/>
              <w:autoSpaceDE w:val="0"/>
              <w:autoSpaceDN w:val="0"/>
              <w:adjustRightInd w:val="0"/>
              <w:spacing w:after="0" w:line="240" w:lineRule="auto"/>
              <w:jc w:val="center"/>
              <w:rPr>
                <w:rFonts w:ascii="Times New Roman" w:hAnsi="Times New Roman" w:eastAsia="Calibri"/>
                <w:sz w:val="24"/>
                <w:szCs w:val="24"/>
              </w:rPr>
            </w:pPr>
            <w:r>
              <w:rPr>
                <w:rFonts w:ascii="Times New Roman" w:hAnsi="Times New Roman" w:eastAsia="Calibri"/>
                <w:sz w:val="24"/>
                <w:szCs w:val="24"/>
              </w:rPr>
              <w:t>Наименование основания для</w:t>
            </w:r>
          </w:p>
          <w:p w14:paraId="47D63360">
            <w:pPr>
              <w:widowControl w:val="0"/>
              <w:autoSpaceDE w:val="0"/>
              <w:autoSpaceDN w:val="0"/>
              <w:adjustRightInd w:val="0"/>
              <w:spacing w:after="0" w:line="240" w:lineRule="auto"/>
              <w:jc w:val="center"/>
              <w:rPr>
                <w:rFonts w:ascii="Times New Roman" w:hAnsi="Times New Roman" w:eastAsia="Calibri"/>
                <w:sz w:val="24"/>
                <w:szCs w:val="24"/>
              </w:rPr>
            </w:pPr>
            <w:r>
              <w:rPr>
                <w:rFonts w:ascii="Times New Roman" w:hAnsi="Times New Roman" w:eastAsia="Calibri"/>
                <w:sz w:val="24"/>
                <w:szCs w:val="24"/>
              </w:rPr>
              <w:t>отказа в соответствии с единым</w:t>
            </w:r>
          </w:p>
          <w:p w14:paraId="7F7DCFB3">
            <w:pPr>
              <w:widowControl w:val="0"/>
              <w:autoSpaceDE w:val="0"/>
              <w:autoSpaceDN w:val="0"/>
              <w:adjustRightInd w:val="0"/>
              <w:spacing w:after="0" w:line="240" w:lineRule="auto"/>
              <w:jc w:val="center"/>
              <w:rPr>
                <w:rFonts w:ascii="Times New Roman" w:hAnsi="Times New Roman" w:eastAsia="Calibri"/>
                <w:sz w:val="24"/>
                <w:szCs w:val="24"/>
              </w:rPr>
            </w:pPr>
            <w:r>
              <w:rPr>
                <w:rFonts w:ascii="Times New Roman" w:hAnsi="Times New Roman" w:eastAsia="Calibri"/>
                <w:sz w:val="24"/>
                <w:szCs w:val="24"/>
              </w:rPr>
              <w:t>стандартом</w:t>
            </w:r>
          </w:p>
        </w:tc>
        <w:tc>
          <w:tcPr>
            <w:tcW w:w="3146" w:type="dxa"/>
          </w:tcPr>
          <w:p w14:paraId="18960077">
            <w:pPr>
              <w:widowControl w:val="0"/>
              <w:autoSpaceDE w:val="0"/>
              <w:autoSpaceDN w:val="0"/>
              <w:adjustRightInd w:val="0"/>
              <w:spacing w:after="0" w:line="240" w:lineRule="auto"/>
              <w:jc w:val="center"/>
              <w:rPr>
                <w:rFonts w:ascii="Times New Roman" w:hAnsi="Times New Roman" w:eastAsia="Calibri"/>
                <w:sz w:val="24"/>
                <w:szCs w:val="24"/>
              </w:rPr>
            </w:pPr>
            <w:r>
              <w:rPr>
                <w:rFonts w:ascii="Times New Roman" w:hAnsi="Times New Roman" w:eastAsia="Calibri"/>
                <w:sz w:val="24"/>
                <w:szCs w:val="24"/>
              </w:rPr>
              <w:t>Разъяснение причин отказа в предоставлении</w:t>
            </w:r>
          </w:p>
          <w:p w14:paraId="4D9C8136">
            <w:pPr>
              <w:widowControl w:val="0"/>
              <w:autoSpaceDE w:val="0"/>
              <w:autoSpaceDN w:val="0"/>
              <w:adjustRightInd w:val="0"/>
              <w:spacing w:after="0" w:line="240" w:lineRule="auto"/>
              <w:jc w:val="center"/>
              <w:rPr>
                <w:rFonts w:ascii="Times New Roman" w:hAnsi="Times New Roman" w:eastAsia="Calibri"/>
                <w:sz w:val="24"/>
                <w:szCs w:val="24"/>
              </w:rPr>
            </w:pPr>
            <w:r>
              <w:rPr>
                <w:rFonts w:ascii="Times New Roman" w:hAnsi="Times New Roman" w:eastAsia="Calibri"/>
                <w:sz w:val="24"/>
                <w:szCs w:val="24"/>
              </w:rPr>
              <w:t>услуги</w:t>
            </w:r>
          </w:p>
        </w:tc>
      </w:tr>
      <w:tr w14:paraId="43BF4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2406" w:type="dxa"/>
          </w:tcPr>
          <w:p w14:paraId="4B3326EC">
            <w:pPr>
              <w:widowControl w:val="0"/>
              <w:autoSpaceDE w:val="0"/>
              <w:autoSpaceDN w:val="0"/>
              <w:adjustRightInd w:val="0"/>
              <w:spacing w:after="0" w:line="240" w:lineRule="auto"/>
              <w:rPr>
                <w:rFonts w:ascii="Times New Roman" w:hAnsi="Times New Roman" w:eastAsia="Calibri"/>
                <w:sz w:val="24"/>
                <w:szCs w:val="24"/>
              </w:rPr>
            </w:pPr>
          </w:p>
        </w:tc>
        <w:tc>
          <w:tcPr>
            <w:tcW w:w="3884" w:type="dxa"/>
          </w:tcPr>
          <w:p w14:paraId="0468FADD">
            <w:pPr>
              <w:widowControl w:val="0"/>
              <w:autoSpaceDE w:val="0"/>
              <w:autoSpaceDN w:val="0"/>
              <w:adjustRightInd w:val="0"/>
              <w:spacing w:after="0" w:line="240" w:lineRule="auto"/>
              <w:rPr>
                <w:rFonts w:ascii="Times New Roman" w:hAnsi="Times New Roman" w:eastAsia="Calibri"/>
                <w:sz w:val="24"/>
                <w:szCs w:val="24"/>
              </w:rPr>
            </w:pPr>
          </w:p>
        </w:tc>
        <w:tc>
          <w:tcPr>
            <w:tcW w:w="3146" w:type="dxa"/>
          </w:tcPr>
          <w:p w14:paraId="4A6C9C91">
            <w:pPr>
              <w:widowControl w:val="0"/>
              <w:autoSpaceDE w:val="0"/>
              <w:autoSpaceDN w:val="0"/>
              <w:adjustRightInd w:val="0"/>
              <w:spacing w:after="0" w:line="240" w:lineRule="auto"/>
              <w:rPr>
                <w:rFonts w:ascii="Times New Roman" w:hAnsi="Times New Roman" w:eastAsia="Calibri"/>
                <w:sz w:val="24"/>
                <w:szCs w:val="24"/>
              </w:rPr>
            </w:pPr>
          </w:p>
        </w:tc>
      </w:tr>
    </w:tbl>
    <w:p w14:paraId="1D1D627A">
      <w:pPr>
        <w:widowControl w:val="0"/>
        <w:autoSpaceDE w:val="0"/>
        <w:autoSpaceDN w:val="0"/>
        <w:adjustRightInd w:val="0"/>
        <w:spacing w:after="0" w:line="240" w:lineRule="auto"/>
        <w:rPr>
          <w:rFonts w:ascii="Times New Roman" w:hAnsi="Times New Roman"/>
          <w:sz w:val="24"/>
          <w:szCs w:val="24"/>
        </w:rPr>
      </w:pPr>
    </w:p>
    <w:p w14:paraId="0B57B2F2">
      <w:pPr>
        <w:widowControl w:val="0"/>
        <w:autoSpaceDE w:val="0"/>
        <w:autoSpaceDN w:val="0"/>
        <w:adjustRightInd w:val="0"/>
        <w:spacing w:after="0" w:line="240" w:lineRule="auto"/>
        <w:jc w:val="both"/>
        <w:rPr>
          <w:rFonts w:ascii="Times New Roman" w:hAnsi="Times New Roman"/>
          <w:sz w:val="24"/>
          <w:szCs w:val="24"/>
        </w:rPr>
      </w:pPr>
    </w:p>
    <w:p w14:paraId="3E78B279">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Дополнительная информация: ______________________________________________ .</w:t>
      </w:r>
    </w:p>
    <w:p w14:paraId="3763AD84">
      <w:pPr>
        <w:widowControl w:val="0"/>
        <w:autoSpaceDE w:val="0"/>
        <w:autoSpaceDN w:val="0"/>
        <w:adjustRightInd w:val="0"/>
        <w:spacing w:after="0" w:line="240" w:lineRule="auto"/>
        <w:rPr>
          <w:rFonts w:ascii="Times New Roman" w:hAnsi="Times New Roman"/>
          <w:sz w:val="24"/>
          <w:szCs w:val="24"/>
        </w:rPr>
      </w:pPr>
    </w:p>
    <w:p w14:paraId="06046777">
      <w:pPr>
        <w:widowControl w:val="0"/>
        <w:autoSpaceDE w:val="0"/>
        <w:autoSpaceDN w:val="0"/>
        <w:adjustRightInd w:val="0"/>
        <w:spacing w:after="0" w:line="240" w:lineRule="auto"/>
        <w:ind w:firstLine="142"/>
        <w:jc w:val="both"/>
        <w:rPr>
          <w:rFonts w:ascii="Times New Roman" w:hAnsi="Times New Roman"/>
          <w:sz w:val="24"/>
          <w:szCs w:val="24"/>
        </w:rPr>
      </w:pPr>
      <w:r>
        <w:rPr>
          <w:rFonts w:ascii="Times New Roman" w:hAnsi="Times New Roman"/>
          <w:sz w:val="24"/>
          <w:szCs w:val="24"/>
        </w:rPr>
        <w:t xml:space="preserve"> Вы вправе повторно обратиться в уполномоченный орган с заявлением о предоставлении услуги после устранения указанных нарушений.</w:t>
      </w:r>
    </w:p>
    <w:p w14:paraId="7201F0C8">
      <w:pPr>
        <w:widowControl w:val="0"/>
        <w:autoSpaceDE w:val="0"/>
        <w:autoSpaceDN w:val="0"/>
        <w:adjustRightInd w:val="0"/>
        <w:spacing w:after="0" w:line="240" w:lineRule="auto"/>
        <w:ind w:firstLine="142"/>
        <w:jc w:val="both"/>
        <w:rPr>
          <w:rFonts w:ascii="Times New Roman" w:hAnsi="Times New Roman"/>
          <w:sz w:val="24"/>
          <w:szCs w:val="24"/>
        </w:rPr>
      </w:pPr>
      <w:r>
        <w:rPr>
          <w:rFonts w:ascii="Times New Roman" w:hAnsi="Times New Roman"/>
          <w:sz w:val="24"/>
          <w:szCs w:val="24"/>
        </w:rPr>
        <w:t>Данный отказ может быть обжалован в судебном порядке.</w:t>
      </w:r>
    </w:p>
    <w:p w14:paraId="4F7F1D78">
      <w:pPr>
        <w:widowControl w:val="0"/>
        <w:autoSpaceDE w:val="0"/>
        <w:autoSpaceDN w:val="0"/>
        <w:adjustRightInd w:val="0"/>
        <w:spacing w:after="0" w:line="240" w:lineRule="auto"/>
        <w:rPr>
          <w:rFonts w:ascii="Times New Roman" w:hAnsi="Times New Roman"/>
          <w:sz w:val="24"/>
          <w:szCs w:val="24"/>
        </w:rPr>
      </w:pPr>
    </w:p>
    <w:p w14:paraId="5A9A6553">
      <w:pPr>
        <w:widowControl w:val="0"/>
        <w:autoSpaceDE w:val="0"/>
        <w:autoSpaceDN w:val="0"/>
        <w:adjustRightInd w:val="0"/>
        <w:spacing w:after="0" w:line="240" w:lineRule="auto"/>
        <w:rPr>
          <w:rFonts w:ascii="Times New Roman" w:hAnsi="Times New Roman"/>
          <w:b/>
          <w:sz w:val="24"/>
          <w:szCs w:val="24"/>
        </w:rPr>
      </w:pPr>
    </w:p>
    <w:p w14:paraId="702E0E18">
      <w:pPr>
        <w:widowControl w:val="0"/>
        <w:autoSpaceDE w:val="0"/>
        <w:autoSpaceDN w:val="0"/>
        <w:adjustRightInd w:val="0"/>
        <w:spacing w:after="0" w:line="240" w:lineRule="auto"/>
        <w:rPr>
          <w:rFonts w:ascii="Times New Roman" w:hAnsi="Times New Roman"/>
          <w:b/>
          <w:sz w:val="24"/>
          <w:szCs w:val="24"/>
        </w:rPr>
      </w:pPr>
    </w:p>
    <w:p w14:paraId="31DFB2F8">
      <w:pPr>
        <w:widowControl w:val="0"/>
        <w:autoSpaceDE w:val="0"/>
        <w:autoSpaceDN w:val="0"/>
        <w:adjustRightInd w:val="0"/>
        <w:spacing w:after="0" w:line="240" w:lineRule="auto"/>
        <w:rPr>
          <w:rFonts w:ascii="Times New Roman" w:hAnsi="Times New Roman"/>
          <w:b/>
          <w:sz w:val="24"/>
          <w:szCs w:val="24"/>
        </w:rPr>
      </w:pPr>
    </w:p>
    <w:p w14:paraId="6DE19E7F">
      <w:pPr>
        <w:widowControl w:val="0"/>
        <w:autoSpaceDE w:val="0"/>
        <w:autoSpaceDN w:val="0"/>
        <w:adjustRightInd w:val="0"/>
        <w:spacing w:after="0" w:line="240" w:lineRule="auto"/>
        <w:rPr>
          <w:rFonts w:ascii="Times New Roman" w:hAnsi="Times New Roman"/>
          <w:b/>
          <w:sz w:val="24"/>
          <w:szCs w:val="24"/>
        </w:rPr>
      </w:pPr>
    </w:p>
    <w:p w14:paraId="038A5624">
      <w:pPr>
        <w:widowControl w:val="0"/>
        <w:autoSpaceDE w:val="0"/>
        <w:autoSpaceDN w:val="0"/>
        <w:adjustRightInd w:val="0"/>
        <w:spacing w:after="0" w:line="240" w:lineRule="auto"/>
        <w:rPr>
          <w:rFonts w:ascii="Times New Roman" w:hAnsi="Times New Roman"/>
          <w:b/>
          <w:sz w:val="24"/>
          <w:szCs w:val="24"/>
        </w:rPr>
      </w:pPr>
    </w:p>
    <w:p w14:paraId="6D175B0C">
      <w:pPr>
        <w:widowControl w:val="0"/>
        <w:autoSpaceDE w:val="0"/>
        <w:autoSpaceDN w:val="0"/>
        <w:adjustRightInd w:val="0"/>
        <w:spacing w:after="0" w:line="240" w:lineRule="auto"/>
        <w:rPr>
          <w:rFonts w:ascii="Times New Roman" w:hAnsi="Times New Roman"/>
          <w:b/>
          <w:sz w:val="24"/>
          <w:szCs w:val="24"/>
        </w:rPr>
      </w:pPr>
    </w:p>
    <w:p w14:paraId="340CCF80">
      <w:pPr>
        <w:widowControl w:val="0"/>
        <w:autoSpaceDE w:val="0"/>
        <w:autoSpaceDN w:val="0"/>
        <w:adjustRightInd w:val="0"/>
        <w:spacing w:after="0" w:line="240" w:lineRule="auto"/>
        <w:rPr>
          <w:rFonts w:ascii="Times New Roman" w:hAnsi="Times New Roman"/>
          <w:b/>
          <w:sz w:val="24"/>
          <w:szCs w:val="24"/>
        </w:rPr>
      </w:pPr>
    </w:p>
    <w:p w14:paraId="6A8129F4">
      <w:pPr>
        <w:widowControl w:val="0"/>
        <w:autoSpaceDE w:val="0"/>
        <w:autoSpaceDN w:val="0"/>
        <w:adjustRightInd w:val="0"/>
        <w:spacing w:after="0" w:line="240" w:lineRule="auto"/>
        <w:rPr>
          <w:rFonts w:ascii="Times New Roman" w:hAnsi="Times New Roman"/>
          <w:i/>
          <w:sz w:val="18"/>
          <w:szCs w:val="18"/>
        </w:rPr>
      </w:pPr>
      <w:r>
        <w:rPr>
          <w:rFonts w:ascii="Times New Roman" w:hAnsi="Times New Roman"/>
          <w:i/>
          <w:sz w:val="18"/>
          <w:szCs w:val="18"/>
        </w:rPr>
        <w:t xml:space="preserve">Должность и ФИО сотрудника, принявшего решение </w:t>
      </w:r>
    </w:p>
    <w:p w14:paraId="78336847">
      <w:pPr>
        <w:widowControl w:val="0"/>
        <w:autoSpaceDE w:val="0"/>
        <w:autoSpaceDN w:val="0"/>
        <w:adjustRightInd w:val="0"/>
        <w:spacing w:after="0" w:line="240" w:lineRule="auto"/>
        <w:rPr>
          <w:rFonts w:ascii="Times New Roman" w:hAnsi="Times New Roman"/>
          <w:b/>
          <w:sz w:val="24"/>
          <w:szCs w:val="24"/>
        </w:rPr>
      </w:pPr>
    </w:p>
    <w:p w14:paraId="6734688C">
      <w:pPr>
        <w:widowControl w:val="0"/>
        <w:autoSpaceDE w:val="0"/>
        <w:autoSpaceDN w:val="0"/>
        <w:adjustRightInd w:val="0"/>
        <w:spacing w:after="0" w:line="240" w:lineRule="auto"/>
        <w:rPr>
          <w:rFonts w:ascii="Times New Roman" w:hAnsi="Times New Roman"/>
          <w:b/>
          <w:sz w:val="24"/>
          <w:szCs w:val="24"/>
        </w:rPr>
      </w:pPr>
    </w:p>
    <w:p w14:paraId="436A335D">
      <w:pPr>
        <w:widowControl w:val="0"/>
        <w:autoSpaceDE w:val="0"/>
        <w:autoSpaceDN w:val="0"/>
        <w:adjustRightInd w:val="0"/>
        <w:spacing w:after="0" w:line="240" w:lineRule="auto"/>
        <w:rPr>
          <w:rFonts w:ascii="Times New Roman" w:hAnsi="Times New Roman"/>
          <w:b/>
          <w:sz w:val="24"/>
          <w:szCs w:val="24"/>
        </w:rPr>
      </w:pPr>
    </w:p>
    <w:p w14:paraId="4FEFE51C">
      <w:pPr>
        <w:widowControl w:val="0"/>
        <w:autoSpaceDE w:val="0"/>
        <w:autoSpaceDN w:val="0"/>
        <w:adjustRightInd w:val="0"/>
        <w:spacing w:after="0" w:line="240" w:lineRule="auto"/>
        <w:rPr>
          <w:rFonts w:ascii="Times New Roman" w:hAnsi="Times New Roman"/>
          <w:b/>
          <w:sz w:val="24"/>
          <w:szCs w:val="24"/>
        </w:rPr>
      </w:pPr>
    </w:p>
    <w:p w14:paraId="30DA4021">
      <w:pPr>
        <w:widowControl w:val="0"/>
        <w:autoSpaceDE w:val="0"/>
        <w:autoSpaceDN w:val="0"/>
        <w:adjustRightInd w:val="0"/>
        <w:spacing w:after="0" w:line="240" w:lineRule="auto"/>
        <w:rPr>
          <w:rFonts w:ascii="Times New Roman" w:hAnsi="Times New Roman"/>
          <w:b/>
          <w:sz w:val="24"/>
          <w:szCs w:val="24"/>
        </w:rPr>
      </w:pPr>
    </w:p>
    <w:p w14:paraId="7AF03091">
      <w:pPr>
        <w:widowControl w:val="0"/>
        <w:autoSpaceDE w:val="0"/>
        <w:autoSpaceDN w:val="0"/>
        <w:adjustRightInd w:val="0"/>
        <w:spacing w:after="0" w:line="240" w:lineRule="auto"/>
        <w:rPr>
          <w:rFonts w:ascii="Times New Roman" w:hAnsi="Times New Roman"/>
          <w:b/>
          <w:sz w:val="24"/>
          <w:szCs w:val="24"/>
        </w:rPr>
      </w:pPr>
    </w:p>
    <w:p w14:paraId="609BAD55">
      <w:pPr>
        <w:widowControl w:val="0"/>
        <w:autoSpaceDE w:val="0"/>
        <w:autoSpaceDN w:val="0"/>
        <w:adjustRightInd w:val="0"/>
        <w:spacing w:after="0" w:line="240" w:lineRule="auto"/>
        <w:ind w:left="4820"/>
        <w:jc w:val="right"/>
        <w:rPr>
          <w:rFonts w:ascii="Times New Roman" w:hAnsi="Times New Roman"/>
          <w:bCs/>
          <w:sz w:val="24"/>
          <w:szCs w:val="24"/>
        </w:rPr>
      </w:pPr>
      <w:r>
        <w:rPr>
          <w:rFonts w:ascii="Times New Roman" w:hAnsi="Times New Roman"/>
          <w:bCs/>
          <w:sz w:val="24"/>
          <w:szCs w:val="24"/>
        </w:rPr>
        <w:t>Приложение № 3</w:t>
      </w:r>
    </w:p>
    <w:p w14:paraId="4F5573FD">
      <w:pPr>
        <w:widowControl w:val="0"/>
        <w:autoSpaceDE w:val="0"/>
        <w:autoSpaceDN w:val="0"/>
        <w:adjustRightInd w:val="0"/>
        <w:spacing w:after="0" w:line="240" w:lineRule="auto"/>
        <w:ind w:left="5529"/>
        <w:rPr>
          <w:rFonts w:ascii="Times New Roman" w:hAnsi="Times New Roman"/>
          <w:sz w:val="24"/>
          <w:szCs w:val="24"/>
        </w:rPr>
      </w:pPr>
      <w:r>
        <w:rPr>
          <w:rFonts w:ascii="Times New Roman" w:hAnsi="Times New Roman"/>
          <w:sz w:val="24"/>
          <w:szCs w:val="24"/>
        </w:rPr>
        <w:t>к Административному регламенту</w:t>
      </w:r>
    </w:p>
    <w:p w14:paraId="1C4F9026">
      <w:pPr>
        <w:widowControl w:val="0"/>
        <w:autoSpaceDE w:val="0"/>
        <w:autoSpaceDN w:val="0"/>
        <w:adjustRightInd w:val="0"/>
        <w:spacing w:after="0" w:line="240" w:lineRule="auto"/>
        <w:ind w:left="5529"/>
        <w:rPr>
          <w:rFonts w:ascii="Times New Roman" w:hAnsi="Times New Roman"/>
          <w:sz w:val="24"/>
          <w:szCs w:val="24"/>
        </w:rPr>
      </w:pPr>
      <w:r>
        <w:rPr>
          <w:rFonts w:ascii="Times New Roman" w:hAnsi="Times New Roman"/>
          <w:sz w:val="24"/>
          <w:szCs w:val="24"/>
        </w:rPr>
        <w:t xml:space="preserve">по предоставлению муниципальной </w:t>
      </w:r>
    </w:p>
    <w:p w14:paraId="3359B01D">
      <w:pPr>
        <w:widowControl w:val="0"/>
        <w:autoSpaceDE w:val="0"/>
        <w:autoSpaceDN w:val="0"/>
        <w:adjustRightInd w:val="0"/>
        <w:spacing w:after="0" w:line="240" w:lineRule="auto"/>
        <w:ind w:left="5529"/>
        <w:rPr>
          <w:rFonts w:ascii="Times New Roman" w:hAnsi="Times New Roman"/>
          <w:sz w:val="24"/>
          <w:szCs w:val="24"/>
        </w:rPr>
      </w:pPr>
      <w:r>
        <w:rPr>
          <w:rFonts w:ascii="Times New Roman" w:hAnsi="Times New Roman"/>
          <w:sz w:val="24"/>
          <w:szCs w:val="24"/>
        </w:rPr>
        <w:t>услуги</w:t>
      </w:r>
    </w:p>
    <w:p w14:paraId="12C605C1">
      <w:pPr>
        <w:widowControl w:val="0"/>
        <w:autoSpaceDE w:val="0"/>
        <w:autoSpaceDN w:val="0"/>
        <w:adjustRightInd w:val="0"/>
        <w:spacing w:after="0" w:line="240" w:lineRule="auto"/>
        <w:ind w:firstLine="708"/>
        <w:jc w:val="center"/>
        <w:rPr>
          <w:rFonts w:ascii="Times New Roman" w:hAnsi="Times New Roman"/>
          <w:sz w:val="28"/>
          <w:szCs w:val="28"/>
        </w:rPr>
      </w:pPr>
    </w:p>
    <w:p w14:paraId="51D77FF3">
      <w:pPr>
        <w:widowControl w:val="0"/>
        <w:autoSpaceDE w:val="0"/>
        <w:autoSpaceDN w:val="0"/>
        <w:adjustRightInd w:val="0"/>
        <w:spacing w:after="0" w:line="240" w:lineRule="auto"/>
        <w:ind w:firstLine="708"/>
        <w:jc w:val="center"/>
        <w:rPr>
          <w:rFonts w:ascii="Times New Roman" w:hAnsi="Times New Roman"/>
          <w:sz w:val="28"/>
          <w:szCs w:val="28"/>
        </w:rPr>
      </w:pPr>
    </w:p>
    <w:p w14:paraId="53546804">
      <w:pPr>
        <w:widowControl w:val="0"/>
        <w:autoSpaceDE w:val="0"/>
        <w:autoSpaceDN w:val="0"/>
        <w:adjustRightInd w:val="0"/>
        <w:spacing w:after="0" w:line="240" w:lineRule="auto"/>
        <w:ind w:firstLine="708"/>
        <w:jc w:val="center"/>
        <w:rPr>
          <w:rFonts w:ascii="Times New Roman" w:hAnsi="Times New Roman"/>
          <w:sz w:val="28"/>
          <w:szCs w:val="28"/>
        </w:rPr>
      </w:pPr>
      <w:r>
        <w:rPr>
          <w:rFonts w:ascii="Times New Roman" w:hAnsi="Times New Roman"/>
          <w:sz w:val="28"/>
          <w:szCs w:val="28"/>
        </w:rPr>
        <w:t>Форма заявления о предоставлении муниципальной услуги</w:t>
      </w:r>
    </w:p>
    <w:p w14:paraId="68273A04">
      <w:pPr>
        <w:widowControl w:val="0"/>
        <w:autoSpaceDE w:val="0"/>
        <w:autoSpaceDN w:val="0"/>
        <w:adjustRightInd w:val="0"/>
        <w:spacing w:after="0" w:line="240" w:lineRule="auto"/>
        <w:ind w:firstLine="708"/>
        <w:jc w:val="center"/>
        <w:rPr>
          <w:rFonts w:ascii="Times New Roman" w:hAnsi="Times New Roman"/>
          <w:sz w:val="28"/>
          <w:szCs w:val="28"/>
        </w:rPr>
      </w:pPr>
      <w:r>
        <w:rPr>
          <w:rFonts w:ascii="Times New Roman" w:hAnsi="Times New Roman"/>
          <w:sz w:val="28"/>
          <w:szCs w:val="28"/>
        </w:rPr>
        <w:t>«Присвоение квалификационных категорий спортивных судей»</w:t>
      </w:r>
    </w:p>
    <w:p w14:paraId="43E9A01E">
      <w:pPr>
        <w:widowControl w:val="0"/>
        <w:autoSpaceDE w:val="0"/>
        <w:autoSpaceDN w:val="0"/>
        <w:adjustRightInd w:val="0"/>
        <w:spacing w:after="0" w:line="240" w:lineRule="auto"/>
        <w:ind w:firstLine="708"/>
        <w:jc w:val="center"/>
        <w:rPr>
          <w:rFonts w:ascii="Times New Roman" w:hAnsi="Times New Roman"/>
          <w:sz w:val="28"/>
          <w:szCs w:val="28"/>
        </w:rPr>
      </w:pPr>
    </w:p>
    <w:p w14:paraId="74B0719E">
      <w:pPr>
        <w:widowControl w:val="0"/>
        <w:autoSpaceDE w:val="0"/>
        <w:autoSpaceDN w:val="0"/>
        <w:adjustRightInd w:val="0"/>
        <w:spacing w:after="0" w:line="240" w:lineRule="auto"/>
        <w:ind w:firstLine="708"/>
        <w:rPr>
          <w:rFonts w:ascii="Times New Roman" w:hAnsi="Times New Roman"/>
          <w:sz w:val="28"/>
          <w:szCs w:val="28"/>
        </w:rPr>
      </w:pPr>
      <w:r>
        <w:rPr>
          <w:rFonts w:ascii="Times New Roman" w:hAnsi="Times New Roman"/>
          <w:sz w:val="28"/>
          <w:szCs w:val="28"/>
        </w:rPr>
        <w:t>кому: _____________________________________________________</w:t>
      </w:r>
    </w:p>
    <w:p w14:paraId="3003A89F">
      <w:pPr>
        <w:widowControl w:val="0"/>
        <w:autoSpaceDE w:val="0"/>
        <w:autoSpaceDN w:val="0"/>
        <w:adjustRightInd w:val="0"/>
        <w:spacing w:after="0" w:line="240" w:lineRule="auto"/>
        <w:ind w:firstLine="708"/>
        <w:jc w:val="center"/>
        <w:rPr>
          <w:rFonts w:ascii="Times New Roman" w:hAnsi="Times New Roman"/>
          <w:i/>
          <w:sz w:val="18"/>
          <w:szCs w:val="18"/>
        </w:rPr>
      </w:pPr>
      <w:r>
        <w:rPr>
          <w:rFonts w:ascii="Times New Roman" w:hAnsi="Times New Roman"/>
          <w:i/>
          <w:sz w:val="18"/>
          <w:szCs w:val="18"/>
        </w:rPr>
        <w:t>(наименование органа местного самоуправления)</w:t>
      </w:r>
    </w:p>
    <w:p w14:paraId="176896BC">
      <w:pPr>
        <w:widowControl w:val="0"/>
        <w:autoSpaceDE w:val="0"/>
        <w:autoSpaceDN w:val="0"/>
        <w:adjustRightInd w:val="0"/>
        <w:spacing w:after="0" w:line="240" w:lineRule="auto"/>
        <w:ind w:firstLine="708"/>
        <w:jc w:val="center"/>
        <w:rPr>
          <w:rFonts w:ascii="Times New Roman" w:hAnsi="Times New Roman"/>
          <w:i/>
          <w:sz w:val="18"/>
          <w:szCs w:val="18"/>
        </w:rPr>
      </w:pPr>
    </w:p>
    <w:p w14:paraId="226B5BE7">
      <w:pPr>
        <w:widowControl w:val="0"/>
        <w:autoSpaceDE w:val="0"/>
        <w:autoSpaceDN w:val="0"/>
        <w:adjustRightInd w:val="0"/>
        <w:spacing w:after="0" w:line="240" w:lineRule="auto"/>
        <w:ind w:firstLine="708"/>
        <w:rPr>
          <w:rFonts w:ascii="Times New Roman" w:hAnsi="Times New Roman"/>
          <w:sz w:val="28"/>
          <w:szCs w:val="28"/>
        </w:rPr>
      </w:pPr>
      <w:r>
        <w:rPr>
          <w:rFonts w:ascii="Times New Roman" w:hAnsi="Times New Roman"/>
          <w:sz w:val="28"/>
          <w:szCs w:val="28"/>
        </w:rPr>
        <w:t xml:space="preserve">от кого: </w:t>
      </w:r>
    </w:p>
    <w:p w14:paraId="0BB169D7">
      <w:pPr>
        <w:widowControl w:val="0"/>
        <w:autoSpaceDE w:val="0"/>
        <w:autoSpaceDN w:val="0"/>
        <w:adjustRightInd w:val="0"/>
        <w:spacing w:after="0" w:line="240" w:lineRule="auto"/>
        <w:ind w:firstLine="708"/>
        <w:jc w:val="center"/>
        <w:rPr>
          <w:rFonts w:ascii="Times New Roman" w:hAnsi="Times New Roman"/>
          <w:i/>
          <w:sz w:val="18"/>
          <w:szCs w:val="18"/>
        </w:rPr>
      </w:pPr>
      <w:r>
        <w:rPr>
          <w:rFonts w:ascii="Times New Roman" w:hAnsi="Times New Roman"/>
          <w:i/>
          <w:sz w:val="18"/>
          <w:szCs w:val="18"/>
        </w:rPr>
        <w:t>(полное наименование, ИНН, ОГРН юридического лица)</w:t>
      </w:r>
    </w:p>
    <w:p w14:paraId="30360412">
      <w:pPr>
        <w:widowControl w:val="0"/>
        <w:autoSpaceDE w:val="0"/>
        <w:autoSpaceDN w:val="0"/>
        <w:adjustRightInd w:val="0"/>
        <w:spacing w:after="0" w:line="240" w:lineRule="auto"/>
        <w:ind w:firstLine="708"/>
        <w:jc w:val="center"/>
        <w:rPr>
          <w:rFonts w:ascii="Times New Roman" w:hAnsi="Times New Roman"/>
          <w:i/>
          <w:sz w:val="18"/>
          <w:szCs w:val="18"/>
        </w:rPr>
      </w:pPr>
      <w:r>
        <w:rPr>
          <w:rFonts w:ascii="Times New Roman" w:hAnsi="Times New Roman"/>
          <w:i/>
          <w:sz w:val="18"/>
          <w:szCs w:val="18"/>
        </w:rPr>
        <w:t>(контактный телефон, электронная почта, почтовый адрес)</w:t>
      </w:r>
    </w:p>
    <w:p w14:paraId="2346EB66">
      <w:pPr>
        <w:widowControl w:val="0"/>
        <w:autoSpaceDE w:val="0"/>
        <w:autoSpaceDN w:val="0"/>
        <w:adjustRightInd w:val="0"/>
        <w:spacing w:after="0" w:line="240" w:lineRule="auto"/>
        <w:ind w:firstLine="708"/>
        <w:jc w:val="center"/>
        <w:rPr>
          <w:rFonts w:ascii="Times New Roman" w:hAnsi="Times New Roman"/>
          <w:i/>
          <w:sz w:val="18"/>
          <w:szCs w:val="18"/>
        </w:rPr>
      </w:pPr>
      <w:r>
        <w:rPr>
          <w:rFonts w:ascii="Times New Roman" w:hAnsi="Times New Roman"/>
          <w:i/>
          <w:sz w:val="18"/>
          <w:szCs w:val="18"/>
        </w:rPr>
        <w:t>(фамилия, имя отчество (последнее при наличии)</w:t>
      </w:r>
    </w:p>
    <w:p w14:paraId="72C17F1E">
      <w:pPr>
        <w:widowControl w:val="0"/>
        <w:autoSpaceDE w:val="0"/>
        <w:autoSpaceDN w:val="0"/>
        <w:adjustRightInd w:val="0"/>
        <w:spacing w:after="0" w:line="240" w:lineRule="auto"/>
        <w:ind w:firstLine="708"/>
        <w:jc w:val="center"/>
        <w:rPr>
          <w:rFonts w:ascii="Times New Roman" w:hAnsi="Times New Roman"/>
          <w:i/>
          <w:sz w:val="18"/>
          <w:szCs w:val="18"/>
        </w:rPr>
      </w:pPr>
    </w:p>
    <w:p w14:paraId="0436A4A7">
      <w:pPr>
        <w:widowControl w:val="0"/>
        <w:autoSpaceDE w:val="0"/>
        <w:autoSpaceDN w:val="0"/>
        <w:adjustRightInd w:val="0"/>
        <w:spacing w:after="0" w:line="240" w:lineRule="auto"/>
        <w:ind w:right="-284"/>
        <w:rPr>
          <w:rFonts w:ascii="Times New Roman" w:hAnsi="Times New Roman"/>
          <w:i/>
          <w:sz w:val="18"/>
          <w:szCs w:val="18"/>
        </w:rPr>
      </w:pPr>
      <w:r>
        <w:rPr>
          <w:rFonts w:ascii="Times New Roman" w:hAnsi="Times New Roman"/>
          <w:i/>
          <w:sz w:val="18"/>
          <w:szCs w:val="18"/>
        </w:rPr>
        <w:t>(данные документа, удостоверяющего личность, контактный телефон, адрес электронной почты уполномоченного лица)</w:t>
      </w:r>
    </w:p>
    <w:p w14:paraId="3F574CCC">
      <w:pPr>
        <w:widowControl w:val="0"/>
        <w:autoSpaceDE w:val="0"/>
        <w:autoSpaceDN w:val="0"/>
        <w:adjustRightInd w:val="0"/>
        <w:spacing w:after="0" w:line="240" w:lineRule="auto"/>
        <w:ind w:firstLine="708"/>
        <w:jc w:val="center"/>
        <w:rPr>
          <w:rFonts w:ascii="Times New Roman" w:hAnsi="Times New Roman"/>
          <w:i/>
          <w:sz w:val="18"/>
          <w:szCs w:val="18"/>
        </w:rPr>
      </w:pPr>
      <w:r>
        <w:rPr>
          <w:rFonts w:ascii="Times New Roman" w:hAnsi="Times New Roman"/>
          <w:i/>
          <w:sz w:val="18"/>
          <w:szCs w:val="18"/>
        </w:rPr>
        <w:t>(данные представителя заявителя)</w:t>
      </w:r>
    </w:p>
    <w:p w14:paraId="1329F572">
      <w:pPr>
        <w:widowControl w:val="0"/>
        <w:autoSpaceDE w:val="0"/>
        <w:autoSpaceDN w:val="0"/>
        <w:adjustRightInd w:val="0"/>
        <w:spacing w:after="0" w:line="240" w:lineRule="auto"/>
        <w:ind w:firstLine="708"/>
        <w:jc w:val="center"/>
        <w:rPr>
          <w:rFonts w:ascii="Times New Roman" w:hAnsi="Times New Roman"/>
          <w:sz w:val="18"/>
          <w:szCs w:val="18"/>
        </w:rPr>
      </w:pPr>
    </w:p>
    <w:p w14:paraId="4BB9C6E4">
      <w:pPr>
        <w:widowControl w:val="0"/>
        <w:autoSpaceDE w:val="0"/>
        <w:autoSpaceDN w:val="0"/>
        <w:adjustRightInd w:val="0"/>
        <w:spacing w:after="0" w:line="240" w:lineRule="auto"/>
        <w:ind w:firstLine="708"/>
        <w:jc w:val="center"/>
        <w:rPr>
          <w:rFonts w:ascii="Times New Roman" w:hAnsi="Times New Roman"/>
          <w:sz w:val="28"/>
          <w:szCs w:val="28"/>
        </w:rPr>
      </w:pPr>
      <w:r>
        <w:rPr>
          <w:rFonts w:ascii="Times New Roman" w:hAnsi="Times New Roman"/>
          <w:sz w:val="28"/>
          <w:szCs w:val="28"/>
        </w:rPr>
        <w:t>ЗАЯВЛЕНИЕ</w:t>
      </w:r>
    </w:p>
    <w:p w14:paraId="311006AD">
      <w:pPr>
        <w:widowControl w:val="0"/>
        <w:autoSpaceDE w:val="0"/>
        <w:autoSpaceDN w:val="0"/>
        <w:adjustRightInd w:val="0"/>
        <w:spacing w:after="0" w:line="240" w:lineRule="auto"/>
        <w:ind w:firstLine="708"/>
        <w:jc w:val="center"/>
        <w:rPr>
          <w:rFonts w:ascii="Times New Roman" w:hAnsi="Times New Roman"/>
          <w:sz w:val="28"/>
          <w:szCs w:val="28"/>
        </w:rPr>
      </w:pPr>
      <w:r>
        <w:rPr>
          <w:rFonts w:ascii="Times New Roman" w:hAnsi="Times New Roman"/>
          <w:sz w:val="28"/>
          <w:szCs w:val="28"/>
        </w:rPr>
        <w:t>О предоставлении муниципальной услуги</w:t>
      </w:r>
    </w:p>
    <w:p w14:paraId="4EDCD943">
      <w:pPr>
        <w:widowControl w:val="0"/>
        <w:autoSpaceDE w:val="0"/>
        <w:autoSpaceDN w:val="0"/>
        <w:adjustRightInd w:val="0"/>
        <w:spacing w:after="0" w:line="240" w:lineRule="auto"/>
        <w:ind w:firstLine="708"/>
        <w:jc w:val="center"/>
        <w:rPr>
          <w:rFonts w:ascii="Times New Roman" w:hAnsi="Times New Roman"/>
          <w:sz w:val="28"/>
          <w:szCs w:val="28"/>
        </w:rPr>
      </w:pPr>
      <w:r>
        <w:rPr>
          <w:rFonts w:ascii="Times New Roman" w:hAnsi="Times New Roman"/>
          <w:sz w:val="28"/>
          <w:szCs w:val="28"/>
        </w:rPr>
        <w:t>«Присвоение квалификационных категорий спортивных судей»</w:t>
      </w:r>
    </w:p>
    <w:p w14:paraId="0987C4F2">
      <w:pPr>
        <w:widowControl w:val="0"/>
        <w:autoSpaceDE w:val="0"/>
        <w:autoSpaceDN w:val="0"/>
        <w:adjustRightInd w:val="0"/>
        <w:spacing w:after="0" w:line="240" w:lineRule="auto"/>
        <w:ind w:firstLine="708"/>
        <w:rPr>
          <w:rFonts w:ascii="Times New Roman" w:hAnsi="Times New Roman"/>
          <w:sz w:val="18"/>
          <w:szCs w:val="18"/>
        </w:rPr>
      </w:pPr>
    </w:p>
    <w:p w14:paraId="389B3714">
      <w:pPr>
        <w:widowControl w:val="0"/>
        <w:autoSpaceDE w:val="0"/>
        <w:autoSpaceDN w:val="0"/>
        <w:adjustRightInd w:val="0"/>
        <w:spacing w:after="0" w:line="240" w:lineRule="auto"/>
        <w:ind w:firstLine="708"/>
        <w:rPr>
          <w:rFonts w:ascii="Times New Roman" w:hAnsi="Times New Roman"/>
        </w:rPr>
      </w:pPr>
      <w:r>
        <w:rPr>
          <w:rFonts w:ascii="Times New Roman" w:hAnsi="Times New Roman"/>
        </w:rPr>
        <w:t>В соответствии с приказом Министерства спорта Российской Федерации от 28.02.2017 г.    № 134 «Об утверждении положения о спортивных судьях»</w:t>
      </w:r>
    </w:p>
    <w:p w14:paraId="359CD8D3">
      <w:pPr>
        <w:widowControl w:val="0"/>
        <w:autoSpaceDE w:val="0"/>
        <w:autoSpaceDN w:val="0"/>
        <w:adjustRightInd w:val="0"/>
        <w:spacing w:after="0" w:line="240" w:lineRule="auto"/>
        <w:ind w:firstLine="708"/>
        <w:rPr>
          <w:rFonts w:ascii="Times New Roman" w:hAnsi="Times New Roman"/>
        </w:rPr>
      </w:pPr>
    </w:p>
    <w:p w14:paraId="5D36F955">
      <w:pPr>
        <w:widowControl w:val="0"/>
        <w:autoSpaceDE w:val="0"/>
        <w:autoSpaceDN w:val="0"/>
        <w:adjustRightInd w:val="0"/>
        <w:spacing w:after="0" w:line="240" w:lineRule="auto"/>
        <w:ind w:firstLine="708"/>
        <w:jc w:val="center"/>
        <w:rPr>
          <w:rFonts w:ascii="Times New Roman" w:hAnsi="Times New Roman"/>
          <w:i/>
          <w:sz w:val="20"/>
          <w:szCs w:val="20"/>
        </w:rPr>
      </w:pPr>
      <w:r>
        <w:rPr>
          <w:rFonts w:ascii="Times New Roman" w:hAnsi="Times New Roman"/>
          <w:i/>
          <w:sz w:val="20"/>
          <w:szCs w:val="20"/>
        </w:rPr>
        <w:t>Наименование региональной спортивной федерации по соответствующему виду спорта, осуществляющей учёт судейской деятельности спортивного судьи</w:t>
      </w:r>
    </w:p>
    <w:p w14:paraId="21081430">
      <w:pPr>
        <w:widowControl w:val="0"/>
        <w:autoSpaceDE w:val="0"/>
        <w:autoSpaceDN w:val="0"/>
        <w:adjustRightInd w:val="0"/>
        <w:spacing w:after="0" w:line="240" w:lineRule="auto"/>
        <w:ind w:firstLine="708"/>
        <w:jc w:val="center"/>
        <w:rPr>
          <w:rFonts w:ascii="Times New Roman" w:hAnsi="Times New Roman"/>
          <w:i/>
        </w:rPr>
      </w:pPr>
    </w:p>
    <w:p w14:paraId="4DFB34E7">
      <w:pPr>
        <w:widowControl w:val="0"/>
        <w:autoSpaceDE w:val="0"/>
        <w:autoSpaceDN w:val="0"/>
        <w:adjustRightInd w:val="0"/>
        <w:spacing w:after="0" w:line="360" w:lineRule="auto"/>
        <w:ind w:firstLine="708"/>
        <w:rPr>
          <w:rFonts w:ascii="Times New Roman" w:hAnsi="Times New Roman"/>
        </w:rPr>
      </w:pPr>
      <w:r>
        <w:rPr>
          <w:rFonts w:ascii="Times New Roman" w:hAnsi="Times New Roman"/>
        </w:rPr>
        <w:t>Предоставляет документы кандидата _____________________________________________</w:t>
      </w:r>
    </w:p>
    <w:p w14:paraId="392955FD">
      <w:pPr>
        <w:widowControl w:val="0"/>
        <w:autoSpaceDE w:val="0"/>
        <w:autoSpaceDN w:val="0"/>
        <w:adjustRightInd w:val="0"/>
        <w:spacing w:after="0" w:line="360" w:lineRule="auto"/>
        <w:ind w:firstLine="708"/>
        <w:rPr>
          <w:rFonts w:ascii="Times New Roman" w:hAnsi="Times New Roman"/>
          <w:i/>
          <w:sz w:val="18"/>
          <w:szCs w:val="18"/>
        </w:rPr>
      </w:pPr>
      <w:r>
        <w:rPr>
          <w:rFonts w:ascii="Times New Roman" w:hAnsi="Times New Roman"/>
          <w:i/>
          <w:sz w:val="18"/>
          <w:szCs w:val="18"/>
        </w:rPr>
        <w:t xml:space="preserve">                                                                       (фамилия, имя, отчество (при его наличии)</w:t>
      </w:r>
    </w:p>
    <w:p w14:paraId="01D49D1C">
      <w:pPr>
        <w:widowControl w:val="0"/>
        <w:autoSpaceDE w:val="0"/>
        <w:autoSpaceDN w:val="0"/>
        <w:adjustRightInd w:val="0"/>
        <w:spacing w:after="0" w:line="360" w:lineRule="auto"/>
        <w:ind w:firstLine="708"/>
        <w:rPr>
          <w:rFonts w:ascii="Times New Roman" w:hAnsi="Times New Roman"/>
        </w:rPr>
      </w:pPr>
      <w:r>
        <w:rPr>
          <w:rFonts w:ascii="Times New Roman" w:hAnsi="Times New Roman"/>
        </w:rPr>
        <w:t>Дата рождения _______________________________</w:t>
      </w:r>
    </w:p>
    <w:p w14:paraId="549BF89D">
      <w:pPr>
        <w:widowControl w:val="0"/>
        <w:autoSpaceDE w:val="0"/>
        <w:autoSpaceDN w:val="0"/>
        <w:adjustRightInd w:val="0"/>
        <w:spacing w:after="0" w:line="360" w:lineRule="auto"/>
        <w:ind w:firstLine="708"/>
        <w:rPr>
          <w:rFonts w:ascii="Times New Roman" w:hAnsi="Times New Roman"/>
        </w:rPr>
      </w:pPr>
      <w:r>
        <w:rPr>
          <w:rFonts w:ascii="Times New Roman" w:hAnsi="Times New Roman"/>
        </w:rPr>
        <w:t>Данные документа, удостоверяющего личность кандидата____________________________</w:t>
      </w:r>
    </w:p>
    <w:p w14:paraId="7E9D76C6">
      <w:pPr>
        <w:widowControl w:val="0"/>
        <w:autoSpaceDE w:val="0"/>
        <w:autoSpaceDN w:val="0"/>
        <w:adjustRightInd w:val="0"/>
        <w:spacing w:after="0" w:line="360" w:lineRule="auto"/>
        <w:ind w:firstLine="708"/>
        <w:rPr>
          <w:rFonts w:ascii="Times New Roman" w:hAnsi="Times New Roman"/>
        </w:rPr>
      </w:pPr>
      <w:r>
        <w:rPr>
          <w:rFonts w:ascii="Times New Roman" w:hAnsi="Times New Roman"/>
        </w:rPr>
        <w:t>Адрес регистрации по месту жительства___________________________________________</w:t>
      </w:r>
    </w:p>
    <w:p w14:paraId="79E295AB">
      <w:pPr>
        <w:widowControl w:val="0"/>
        <w:autoSpaceDE w:val="0"/>
        <w:autoSpaceDN w:val="0"/>
        <w:adjustRightInd w:val="0"/>
        <w:spacing w:after="0" w:line="360" w:lineRule="auto"/>
        <w:ind w:firstLine="708"/>
        <w:rPr>
          <w:rFonts w:ascii="Times New Roman" w:hAnsi="Times New Roman"/>
        </w:rPr>
      </w:pPr>
      <w:r>
        <w:rPr>
          <w:rFonts w:ascii="Times New Roman" w:hAnsi="Times New Roman"/>
        </w:rPr>
        <w:t>На присвоение квалификационной категории</w:t>
      </w:r>
      <w:r>
        <w:rPr>
          <w:rFonts w:ascii="Times New Roman" w:hAnsi="Times New Roman"/>
          <w:vertAlign w:val="superscript"/>
        </w:rPr>
        <w:t>7 8</w:t>
      </w:r>
      <w:r>
        <w:rPr>
          <w:rFonts w:ascii="Times New Roman" w:hAnsi="Times New Roman"/>
        </w:rPr>
        <w:t xml:space="preserve"> «___________________________________»</w:t>
      </w:r>
    </w:p>
    <w:p w14:paraId="0494B830">
      <w:pPr>
        <w:widowControl w:val="0"/>
        <w:autoSpaceDE w:val="0"/>
        <w:autoSpaceDN w:val="0"/>
        <w:adjustRightInd w:val="0"/>
        <w:spacing w:after="0" w:line="480" w:lineRule="auto"/>
        <w:ind w:firstLine="708"/>
        <w:rPr>
          <w:rFonts w:ascii="Times New Roman" w:hAnsi="Times New Roman"/>
        </w:rPr>
      </w:pPr>
    </w:p>
    <w:p w14:paraId="586AAEAD">
      <w:pPr>
        <w:widowControl w:val="0"/>
        <w:autoSpaceDE w:val="0"/>
        <w:autoSpaceDN w:val="0"/>
        <w:adjustRightInd w:val="0"/>
        <w:spacing w:after="0" w:line="240" w:lineRule="auto"/>
        <w:ind w:firstLine="708"/>
        <w:jc w:val="both"/>
        <w:rPr>
          <w:rFonts w:ascii="Times New Roman" w:hAnsi="Times New Roman"/>
          <w:sz w:val="18"/>
          <w:szCs w:val="18"/>
        </w:rPr>
      </w:pPr>
      <w:r>
        <w:rPr>
          <w:rFonts w:ascii="Times New Roman" w:hAnsi="Times New Roman"/>
          <w:sz w:val="24"/>
          <w:szCs w:val="24"/>
          <w:vertAlign w:val="superscript"/>
        </w:rPr>
        <w:t xml:space="preserve">7 </w:t>
      </w:r>
      <w:r>
        <w:rPr>
          <w:rFonts w:ascii="Times New Roman" w:hAnsi="Times New Roman"/>
          <w:sz w:val="18"/>
          <w:szCs w:val="18"/>
        </w:rPr>
        <w:t>При обращении региональной спортивной федерации, являющейся структурным подразделением общероссийской спортивной федерации, укажите полное наименование региональной спортивной федерации, которая является подразделением общероссийской спортивной федерации, и наименование общероссийской</w:t>
      </w:r>
      <w:r>
        <w:rPr>
          <w:rFonts w:ascii="Times New Roman" w:hAnsi="Times New Roman"/>
          <w:sz w:val="18"/>
          <w:szCs w:val="18"/>
        </w:rPr>
        <w:tab/>
      </w:r>
      <w:r>
        <w:rPr>
          <w:rFonts w:ascii="Times New Roman" w:hAnsi="Times New Roman"/>
          <w:sz w:val="18"/>
          <w:szCs w:val="18"/>
        </w:rPr>
        <w:t>спортивной федерации</w:t>
      </w:r>
    </w:p>
    <w:p w14:paraId="0FBC0741">
      <w:pPr>
        <w:widowControl w:val="0"/>
        <w:autoSpaceDE w:val="0"/>
        <w:autoSpaceDN w:val="0"/>
        <w:adjustRightInd w:val="0"/>
        <w:spacing w:after="0" w:line="240" w:lineRule="auto"/>
        <w:ind w:firstLine="708"/>
        <w:jc w:val="both"/>
        <w:rPr>
          <w:rFonts w:ascii="Times New Roman" w:hAnsi="Times New Roman"/>
          <w:sz w:val="18"/>
          <w:szCs w:val="18"/>
        </w:rPr>
      </w:pPr>
    </w:p>
    <w:p w14:paraId="3B6F0B60">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vertAlign w:val="superscript"/>
        </w:rPr>
        <w:tab/>
      </w:r>
      <w:r>
        <w:rPr>
          <w:rFonts w:ascii="Times New Roman" w:hAnsi="Times New Roman"/>
          <w:sz w:val="18"/>
          <w:szCs w:val="18"/>
          <w:vertAlign w:val="superscript"/>
        </w:rPr>
        <w:t>8</w:t>
      </w:r>
      <w:r>
        <w:rPr>
          <w:rFonts w:ascii="Times New Roman" w:hAnsi="Times New Roman"/>
          <w:sz w:val="18"/>
          <w:szCs w:val="18"/>
        </w:rPr>
        <w:t xml:space="preserve">  Спортивный судья второй категории, спортивный судья третьей категории, юный спортивный судья</w:t>
      </w:r>
    </w:p>
    <w:p w14:paraId="2E1435A5">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ab/>
      </w:r>
    </w:p>
    <w:p w14:paraId="585AD7A0">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18"/>
          <w:szCs w:val="18"/>
        </w:rPr>
        <w:t>Действующая категория или звание кандидата</w:t>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softHyphen/>
      </w:r>
      <w:r>
        <w:rPr>
          <w:rFonts w:ascii="Times New Roman" w:hAnsi="Times New Roman"/>
          <w:sz w:val="20"/>
          <w:szCs w:val="20"/>
        </w:rPr>
        <w:t>____________________________________________________</w:t>
      </w:r>
    </w:p>
    <w:p w14:paraId="300F096A">
      <w:pPr>
        <w:widowControl w:val="0"/>
        <w:autoSpaceDE w:val="0"/>
        <w:autoSpaceDN w:val="0"/>
        <w:adjustRightInd w:val="0"/>
        <w:spacing w:after="0" w:line="240" w:lineRule="auto"/>
        <w:rPr>
          <w:rFonts w:ascii="Times New Roman" w:hAnsi="Times New Roman"/>
          <w:sz w:val="20"/>
          <w:szCs w:val="20"/>
        </w:rPr>
      </w:pPr>
    </w:p>
    <w:p w14:paraId="4BE8FDC0">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Наименование вида спорта___________________________________________________________________</w:t>
      </w:r>
    </w:p>
    <w:p w14:paraId="445B8B36">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Приложение: ______________________________________________________________________________</w:t>
      </w:r>
    </w:p>
    <w:p w14:paraId="06F87601">
      <w:pPr>
        <w:widowControl w:val="0"/>
        <w:autoSpaceDE w:val="0"/>
        <w:autoSpaceDN w:val="0"/>
        <w:adjustRightInd w:val="0"/>
        <w:spacing w:after="0" w:line="240" w:lineRule="auto"/>
        <w:rPr>
          <w:rFonts w:ascii="Times New Roman" w:hAnsi="Times New Roman"/>
          <w:i/>
          <w:sz w:val="18"/>
          <w:szCs w:val="18"/>
        </w:rPr>
      </w:pPr>
      <w:r>
        <w:rPr>
          <w:rFonts w:ascii="Times New Roman" w:hAnsi="Times New Roman"/>
          <w:i/>
          <w:sz w:val="18"/>
          <w:szCs w:val="18"/>
        </w:rPr>
        <w:t>документы, которые представил заявитель</w:t>
      </w:r>
    </w:p>
    <w:p w14:paraId="04D3C09C">
      <w:pPr>
        <w:widowControl w:val="0"/>
        <w:autoSpaceDE w:val="0"/>
        <w:autoSpaceDN w:val="0"/>
        <w:adjustRightInd w:val="0"/>
        <w:spacing w:after="0" w:line="240" w:lineRule="auto"/>
        <w:rPr>
          <w:rFonts w:ascii="Times New Roman" w:hAnsi="Times New Roman"/>
          <w:i/>
          <w:sz w:val="20"/>
          <w:szCs w:val="20"/>
        </w:rPr>
      </w:pPr>
      <w:r>
        <w:rPr>
          <w:rFonts w:ascii="Times New Roman" w:hAnsi="Times New Roman"/>
          <w:i/>
          <w:sz w:val="20"/>
          <w:szCs w:val="20"/>
        </w:rPr>
        <w:t>___________________________  _______________________________ ________________________________</w:t>
      </w:r>
    </w:p>
    <w:p w14:paraId="4A90D5A5">
      <w:pPr>
        <w:widowControl w:val="0"/>
        <w:autoSpaceDE w:val="0"/>
        <w:autoSpaceDN w:val="0"/>
        <w:adjustRightInd w:val="0"/>
        <w:spacing w:after="0" w:line="240" w:lineRule="auto"/>
        <w:rPr>
          <w:rFonts w:ascii="Times New Roman" w:hAnsi="Times New Roman"/>
          <w:i/>
          <w:sz w:val="18"/>
          <w:szCs w:val="18"/>
        </w:rPr>
      </w:pPr>
      <w:r>
        <w:rPr>
          <w:rFonts w:ascii="Times New Roman" w:hAnsi="Times New Roman"/>
          <w:i/>
          <w:sz w:val="18"/>
          <w:szCs w:val="18"/>
        </w:rPr>
        <w:t>Наименование должности                  подпись                                фамилия и инициалы уполномоченного лица организации,</w:t>
      </w:r>
    </w:p>
    <w:p w14:paraId="78E97DC8">
      <w:pPr>
        <w:tabs>
          <w:tab w:val="left" w:pos="567"/>
          <w:tab w:val="left" w:pos="709"/>
          <w:tab w:val="left" w:pos="1134"/>
        </w:tabs>
        <w:suppressAutoHyphens/>
        <w:spacing w:after="0" w:line="240" w:lineRule="auto"/>
        <w:ind w:right="-2"/>
        <w:jc w:val="right"/>
        <w:rPr>
          <w:rFonts w:ascii="Times New Roman" w:hAnsi="Times New Roman"/>
          <w:i/>
          <w:sz w:val="18"/>
          <w:szCs w:val="18"/>
        </w:rPr>
      </w:pPr>
    </w:p>
    <w:p w14:paraId="6CDA3664">
      <w:pPr>
        <w:tabs>
          <w:tab w:val="left" w:pos="567"/>
          <w:tab w:val="left" w:pos="709"/>
          <w:tab w:val="left" w:pos="1134"/>
        </w:tabs>
        <w:suppressAutoHyphens/>
        <w:spacing w:after="0" w:line="240" w:lineRule="auto"/>
        <w:ind w:right="-2"/>
        <w:jc w:val="right"/>
        <w:rPr>
          <w:rFonts w:ascii="Times New Roman" w:hAnsi="Times New Roman"/>
          <w:i/>
          <w:sz w:val="18"/>
          <w:szCs w:val="18"/>
        </w:rPr>
      </w:pPr>
    </w:p>
    <w:p w14:paraId="316104E4">
      <w:pPr>
        <w:tabs>
          <w:tab w:val="left" w:pos="567"/>
          <w:tab w:val="left" w:pos="709"/>
          <w:tab w:val="left" w:pos="1134"/>
        </w:tabs>
        <w:suppressAutoHyphens/>
        <w:spacing w:after="0" w:line="240" w:lineRule="auto"/>
        <w:ind w:right="-2"/>
        <w:jc w:val="right"/>
        <w:rPr>
          <w:rFonts w:ascii="Times New Roman" w:hAnsi="Times New Roman"/>
          <w:i/>
          <w:sz w:val="18"/>
          <w:szCs w:val="18"/>
        </w:rPr>
      </w:pPr>
      <w:r>
        <w:rPr>
          <w:rFonts w:ascii="Times New Roman" w:hAnsi="Times New Roman"/>
          <w:i/>
          <w:sz w:val="18"/>
          <w:szCs w:val="18"/>
        </w:rPr>
        <w:t xml:space="preserve">                                                                                                                                   направляющей представление</w:t>
      </w:r>
    </w:p>
    <w:p w14:paraId="7328F04A">
      <w:pPr>
        <w:tabs>
          <w:tab w:val="left" w:pos="567"/>
          <w:tab w:val="left" w:pos="709"/>
          <w:tab w:val="left" w:pos="1134"/>
        </w:tabs>
        <w:suppressAutoHyphens/>
        <w:spacing w:after="0" w:line="240" w:lineRule="auto"/>
        <w:ind w:right="-2"/>
        <w:jc w:val="right"/>
        <w:rPr>
          <w:rFonts w:ascii="Times New Roman" w:hAnsi="Times New Roman"/>
          <w:i/>
          <w:sz w:val="18"/>
          <w:szCs w:val="18"/>
        </w:rPr>
      </w:pPr>
    </w:p>
    <w:p w14:paraId="3ADA6A00">
      <w:pPr>
        <w:spacing w:after="0" w:line="240" w:lineRule="auto"/>
        <w:ind w:firstLine="709"/>
        <w:jc w:val="center"/>
        <w:rPr>
          <w:rFonts w:ascii="Times New Roman" w:hAnsi="Times New Roman"/>
          <w:sz w:val="24"/>
          <w:szCs w:val="24"/>
          <w:lang w:eastAsia="en-US"/>
        </w:rPr>
      </w:pPr>
      <w:r>
        <w:rPr>
          <w:rFonts w:ascii="Times New Roman" w:hAnsi="Times New Roman"/>
          <w:sz w:val="24"/>
          <w:szCs w:val="24"/>
          <w:lang w:eastAsia="en-US"/>
        </w:rPr>
        <w:t>Письменное согласие</w:t>
      </w:r>
    </w:p>
    <w:p w14:paraId="68215F95">
      <w:pPr>
        <w:spacing w:after="0" w:line="240" w:lineRule="auto"/>
        <w:ind w:firstLine="709"/>
        <w:jc w:val="center"/>
        <w:rPr>
          <w:rFonts w:ascii="Times New Roman" w:hAnsi="Times New Roman"/>
          <w:sz w:val="24"/>
          <w:szCs w:val="24"/>
          <w:lang w:eastAsia="en-US"/>
        </w:rPr>
      </w:pPr>
      <w:r>
        <w:rPr>
          <w:rFonts w:ascii="Times New Roman" w:hAnsi="Times New Roman"/>
          <w:sz w:val="24"/>
          <w:szCs w:val="24"/>
          <w:lang w:eastAsia="en-US"/>
        </w:rPr>
        <w:t>субъекта персональных данных на обработку своих персональных данных</w:t>
      </w:r>
    </w:p>
    <w:p w14:paraId="635CD24F">
      <w:pPr>
        <w:tabs>
          <w:tab w:val="left" w:pos="0"/>
          <w:tab w:val="left" w:pos="709"/>
        </w:tabs>
        <w:spacing w:after="0" w:line="240" w:lineRule="auto"/>
        <w:jc w:val="both"/>
        <w:rPr>
          <w:rFonts w:ascii="Times New Roman" w:hAnsi="Times New Roman"/>
          <w:sz w:val="24"/>
          <w:szCs w:val="24"/>
          <w:lang w:eastAsia="en-US"/>
        </w:rPr>
      </w:pPr>
      <w:r>
        <w:rPr>
          <w:rFonts w:ascii="Times New Roman" w:hAnsi="Times New Roman"/>
          <w:sz w:val="24"/>
          <w:szCs w:val="24"/>
          <w:lang w:eastAsia="en-US"/>
        </w:rPr>
        <w:tab/>
      </w:r>
      <w:r>
        <w:rPr>
          <w:rFonts w:ascii="Times New Roman" w:hAnsi="Times New Roman"/>
          <w:sz w:val="24"/>
          <w:szCs w:val="24"/>
          <w:lang w:eastAsia="en-US"/>
        </w:rPr>
        <w:tab/>
      </w:r>
      <w:r>
        <w:rPr>
          <w:rFonts w:ascii="Times New Roman" w:hAnsi="Times New Roman"/>
          <w:sz w:val="24"/>
          <w:szCs w:val="24"/>
          <w:lang w:eastAsia="en-US"/>
        </w:rPr>
        <w:t>Я, ________________________________________________________________________,</w:t>
      </w:r>
    </w:p>
    <w:p w14:paraId="7AFD1236">
      <w:pPr>
        <w:spacing w:after="0" w:line="240" w:lineRule="auto"/>
        <w:ind w:firstLine="709"/>
        <w:jc w:val="center"/>
        <w:rPr>
          <w:rFonts w:ascii="Times New Roman" w:hAnsi="Times New Roman"/>
          <w:sz w:val="24"/>
          <w:szCs w:val="24"/>
          <w:lang w:eastAsia="en-US"/>
        </w:rPr>
      </w:pPr>
      <w:r>
        <w:rPr>
          <w:rFonts w:ascii="Times New Roman" w:hAnsi="Times New Roman"/>
          <w:sz w:val="24"/>
          <w:szCs w:val="24"/>
          <w:lang w:eastAsia="en-US"/>
        </w:rPr>
        <w:t>(фамилия, имя, отчество (при наличии)</w:t>
      </w:r>
    </w:p>
    <w:p w14:paraId="59B0A8F0">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 xml:space="preserve">в порядке и на условиях, определенных Федеральным законом от 27 июля 2006 г.  № 152-ФЗ «О персональных данных»,  свободно,  своей  волей и в своем  интересе  даю  согласие лицам администрации Нязепетровского муниципального округа, уполномоченным осуществлять обработку персональных данных: </w:t>
      </w:r>
    </w:p>
    <w:p w14:paraId="694DDAD3">
      <w:pPr>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1) на обработку (любое действие или совокупность действий,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составляющих моих персональных данных (фамилия, имя, отчество, данные паспорта, СНИЛС, адрес проживания, прочие сведения), персональные данные моего ребенка (фамилия, имя, отчество, дата рождения, место рождения, адрес проживания, СНИЛС, реквизиты свидетельства о рождении ребенка либо другого документа,  прочие сведения).</w:t>
      </w:r>
    </w:p>
    <w:p w14:paraId="6AD0B01C">
      <w:pPr>
        <w:tabs>
          <w:tab w:val="left" w:pos="709"/>
        </w:tabs>
        <w:spacing w:after="0" w:line="240" w:lineRule="auto"/>
        <w:jc w:val="both"/>
        <w:rPr>
          <w:rFonts w:ascii="Times New Roman" w:hAnsi="Times New Roman"/>
          <w:sz w:val="24"/>
          <w:szCs w:val="24"/>
          <w:lang w:eastAsia="en-US"/>
        </w:rPr>
      </w:pPr>
      <w:r>
        <w:rPr>
          <w:rFonts w:ascii="Times New Roman" w:hAnsi="Times New Roman"/>
          <w:sz w:val="24"/>
          <w:szCs w:val="24"/>
          <w:lang w:eastAsia="en-US"/>
        </w:rPr>
        <w:tab/>
      </w:r>
      <w:r>
        <w:rPr>
          <w:rFonts w:ascii="Times New Roman" w:hAnsi="Times New Roman"/>
          <w:sz w:val="24"/>
          <w:szCs w:val="24"/>
          <w:lang w:eastAsia="en-US"/>
        </w:rPr>
        <w:t xml:space="preserve">Я ознакомлен (ознакомлена) с тем, что: </w:t>
      </w:r>
    </w:p>
    <w:p w14:paraId="63010BBE">
      <w:pPr>
        <w:tabs>
          <w:tab w:val="left" w:pos="709"/>
        </w:tab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согласие на обработку моих персональных данных действует с даты подписания настоящего согласия в течение всего срока, определяемого в соответствии с законодательством Российской Федерации;</w:t>
      </w:r>
    </w:p>
    <w:p w14:paraId="3A2C75AE">
      <w:pPr>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согласие на обработку моих персональных данных может быть отозвано на основании письменного заявления в произвольной форме;</w:t>
      </w:r>
    </w:p>
    <w:p w14:paraId="56AB5F23">
      <w:pPr>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в случае отзыва согласия на обработку моих персональных данных Управление образования администрации Нязепетровского муниципального округа вправе продолжить обработку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 июля 2006 г. № 152-ФЗ «О персональных данных»;</w:t>
      </w:r>
    </w:p>
    <w:p w14:paraId="076DB422">
      <w:pPr>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персональные данные будут обрабатываться только в целях осуществления и выполнения полномочий и обязанностей, возложенных законодательством Российской Федерации на Управление образования администрации Нязепетровского муниципального округа.</w:t>
      </w:r>
    </w:p>
    <w:p w14:paraId="16A43DD7">
      <w:pPr>
        <w:spacing w:after="0" w:line="240" w:lineRule="auto"/>
        <w:ind w:firstLine="709"/>
        <w:jc w:val="both"/>
        <w:rPr>
          <w:rFonts w:ascii="Times New Roman" w:hAnsi="Times New Roman"/>
          <w:sz w:val="24"/>
          <w:szCs w:val="24"/>
          <w:lang w:eastAsia="en-US"/>
        </w:rPr>
      </w:pPr>
    </w:p>
    <w:p w14:paraId="35E53181">
      <w:pPr>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ab/>
      </w:r>
      <w:r>
        <w:rPr>
          <w:rFonts w:ascii="Times New Roman" w:hAnsi="Times New Roman"/>
          <w:sz w:val="24"/>
          <w:szCs w:val="24"/>
          <w:lang w:eastAsia="en-US"/>
        </w:rPr>
        <w:t>Дата начала обработки персональных данных: __________________</w:t>
      </w:r>
    </w:p>
    <w:p w14:paraId="34A8F7E2">
      <w:pPr>
        <w:spacing w:after="0" w:line="240" w:lineRule="auto"/>
        <w:ind w:firstLine="709"/>
        <w:jc w:val="both"/>
        <w:rPr>
          <w:rFonts w:ascii="Times New Roman" w:hAnsi="Times New Roman"/>
          <w:sz w:val="24"/>
          <w:szCs w:val="24"/>
          <w:lang w:eastAsia="en-US"/>
        </w:rPr>
      </w:pPr>
    </w:p>
    <w:p w14:paraId="513A60A8">
      <w:pPr>
        <w:spacing w:after="0" w:line="240" w:lineRule="auto"/>
        <w:ind w:firstLine="709"/>
        <w:jc w:val="both"/>
        <w:rPr>
          <w:rFonts w:ascii="Times New Roman" w:hAnsi="Times New Roman"/>
          <w:sz w:val="24"/>
          <w:szCs w:val="24"/>
          <w:lang w:eastAsia="en-US"/>
        </w:rPr>
      </w:pPr>
    </w:p>
    <w:p w14:paraId="479AF8C7">
      <w:pPr>
        <w:spacing w:after="0" w:line="240" w:lineRule="auto"/>
        <w:ind w:firstLine="709"/>
        <w:jc w:val="both"/>
        <w:rPr>
          <w:rFonts w:ascii="Times New Roman" w:hAnsi="Times New Roman"/>
          <w:sz w:val="24"/>
          <w:szCs w:val="24"/>
          <w:lang w:eastAsia="en-US"/>
        </w:rPr>
      </w:pPr>
    </w:p>
    <w:p w14:paraId="1F46CBC7">
      <w:pPr>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Дата заполнения _________________          Подпись заявителя _________________</w:t>
      </w:r>
    </w:p>
    <w:p w14:paraId="7A0450D4">
      <w:pPr>
        <w:spacing w:after="0" w:line="240" w:lineRule="auto"/>
        <w:ind w:firstLine="709"/>
        <w:jc w:val="both"/>
        <w:rPr>
          <w:rFonts w:ascii="Times New Roman" w:hAnsi="Times New Roman"/>
          <w:sz w:val="24"/>
          <w:szCs w:val="24"/>
          <w:lang w:eastAsia="en-US"/>
        </w:rPr>
      </w:pPr>
    </w:p>
    <w:p w14:paraId="3B4400AB">
      <w:pPr>
        <w:tabs>
          <w:tab w:val="left" w:pos="567"/>
          <w:tab w:val="left" w:pos="709"/>
          <w:tab w:val="left" w:pos="1134"/>
        </w:tabs>
        <w:suppressAutoHyphens/>
        <w:spacing w:after="0" w:line="240" w:lineRule="auto"/>
        <w:ind w:right="-2"/>
        <w:jc w:val="right"/>
        <w:rPr>
          <w:rFonts w:ascii="Times New Roman" w:hAnsi="Times New Roman"/>
          <w:bCs/>
          <w:sz w:val="24"/>
          <w:szCs w:val="24"/>
        </w:rPr>
      </w:pPr>
    </w:p>
    <w:sectPr>
      <w:pgSz w:w="11906" w:h="16838"/>
      <w:pgMar w:top="851" w:right="851" w:bottom="1135"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w:panose1 w:val="020F0502020204030204"/>
    <w:charset w:val="CC"/>
    <w:family w:val="swiss"/>
    <w:pitch w:val="default"/>
    <w:sig w:usb0="E0002EFF" w:usb1="C000247B" w:usb2="00000009" w:usb3="00000000" w:csb0="200001FF" w:csb1="00000000"/>
  </w:font>
  <w:font w:name="Courier New">
    <w:panose1 w:val="02070309020205020404"/>
    <w:charset w:val="CC"/>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swiss"/>
    <w:pitch w:val="default"/>
    <w:sig w:usb0="80000287" w:usb1="2ACF3C50" w:usb2="00000016" w:usb3="00000000" w:csb0="0004001F" w:csb1="00000000"/>
  </w:font>
  <w:font w:name="Mangal">
    <w:altName w:val="Segoe Print"/>
    <w:panose1 w:val="00000400000000000000"/>
    <w:charset w:val="00"/>
    <w:family w:val="roman"/>
    <w:pitch w:val="default"/>
    <w:sig w:usb0="00000000" w:usb1="00000000" w:usb2="00000000" w:usb3="00000000" w:csb0="00000001"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 w:name="TimesNewRomanPSMT">
    <w:altName w:val="Trebuchet MS"/>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687" w:usb1="00000000" w:usb2="00000000" w:usb3="00000000" w:csb0="2000009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1B29BA"/>
    <w:multiLevelType w:val="multilevel"/>
    <w:tmpl w:val="761B29BA"/>
    <w:lvl w:ilvl="0" w:tentative="0">
      <w:start w:val="1"/>
      <w:numFmt w:val="none"/>
      <w:suff w:val="nothing"/>
      <w:lvlText w:val=""/>
      <w:lvlJc w:val="left"/>
      <w:pPr>
        <w:tabs>
          <w:tab w:val="left" w:pos="0"/>
        </w:tabs>
        <w:ind w:left="0" w:firstLine="0"/>
      </w:pPr>
      <w:rPr>
        <w:rFonts w:cs="Times New Roman"/>
      </w:rPr>
    </w:lvl>
    <w:lvl w:ilvl="1" w:tentative="0">
      <w:start w:val="1"/>
      <w:numFmt w:val="none"/>
      <w:suff w:val="nothing"/>
      <w:lvlText w:val=""/>
      <w:lvlJc w:val="left"/>
      <w:pPr>
        <w:tabs>
          <w:tab w:val="left" w:pos="0"/>
        </w:tabs>
        <w:ind w:left="0" w:firstLine="0"/>
      </w:pPr>
      <w:rPr>
        <w:rFonts w:cs="Times New Roman"/>
        <w:b/>
        <w:sz w:val="32"/>
      </w:rPr>
    </w:lvl>
    <w:lvl w:ilvl="2" w:tentative="0">
      <w:start w:val="1"/>
      <w:numFmt w:val="none"/>
      <w:suff w:val="nothing"/>
      <w:lvlText w:val=""/>
      <w:lvlJc w:val="left"/>
      <w:pPr>
        <w:tabs>
          <w:tab w:val="left" w:pos="0"/>
        </w:tabs>
        <w:ind w:left="0" w:firstLine="0"/>
      </w:pPr>
      <w:rPr>
        <w:rFonts w:cs="Times New Roman"/>
      </w:rPr>
    </w:lvl>
    <w:lvl w:ilvl="3" w:tentative="0">
      <w:start w:val="1"/>
      <w:numFmt w:val="none"/>
      <w:suff w:val="nothing"/>
      <w:lvlText w:val=""/>
      <w:lvlJc w:val="left"/>
      <w:pPr>
        <w:tabs>
          <w:tab w:val="left" w:pos="0"/>
        </w:tabs>
        <w:ind w:left="0" w:firstLine="0"/>
      </w:pPr>
      <w:rPr>
        <w:rFonts w:cs="Times New Roman"/>
      </w:rPr>
    </w:lvl>
    <w:lvl w:ilvl="4" w:tentative="0">
      <w:start w:val="1"/>
      <w:numFmt w:val="none"/>
      <w:suff w:val="nothing"/>
      <w:lvlText w:val=""/>
      <w:lvlJc w:val="left"/>
      <w:pPr>
        <w:tabs>
          <w:tab w:val="left" w:pos="0"/>
        </w:tabs>
        <w:ind w:left="0" w:firstLine="0"/>
      </w:pPr>
      <w:rPr>
        <w:rFonts w:cs="Times New Roman"/>
      </w:rPr>
    </w:lvl>
    <w:lvl w:ilvl="5" w:tentative="0">
      <w:start w:val="1"/>
      <w:numFmt w:val="none"/>
      <w:suff w:val="nothing"/>
      <w:lvlText w:val=""/>
      <w:lvlJc w:val="left"/>
      <w:pPr>
        <w:tabs>
          <w:tab w:val="left" w:pos="0"/>
        </w:tabs>
        <w:ind w:left="0" w:firstLine="0"/>
      </w:pPr>
      <w:rPr>
        <w:rFonts w:cs="Times New Roman"/>
      </w:rPr>
    </w:lvl>
    <w:lvl w:ilvl="6" w:tentative="0">
      <w:start w:val="1"/>
      <w:numFmt w:val="none"/>
      <w:suff w:val="nothing"/>
      <w:lvlText w:val=""/>
      <w:lvlJc w:val="left"/>
      <w:pPr>
        <w:tabs>
          <w:tab w:val="left" w:pos="0"/>
        </w:tabs>
        <w:ind w:left="0" w:firstLine="0"/>
      </w:pPr>
      <w:rPr>
        <w:rFonts w:cs="Times New Roman"/>
      </w:rPr>
    </w:lvl>
    <w:lvl w:ilvl="7" w:tentative="0">
      <w:start w:val="1"/>
      <w:numFmt w:val="none"/>
      <w:suff w:val="nothing"/>
      <w:lvlText w:val=""/>
      <w:lvlJc w:val="left"/>
      <w:pPr>
        <w:tabs>
          <w:tab w:val="left" w:pos="0"/>
        </w:tabs>
        <w:ind w:left="0" w:firstLine="0"/>
      </w:pPr>
      <w:rPr>
        <w:rFonts w:cs="Times New Roman"/>
      </w:rPr>
    </w:lvl>
    <w:lvl w:ilvl="8" w:tentative="0">
      <w:start w:val="1"/>
      <w:numFmt w:val="none"/>
      <w:suff w:val="nothing"/>
      <w:lvlText w:val=""/>
      <w:lvlJc w:val="left"/>
      <w:pPr>
        <w:tabs>
          <w:tab w:val="left" w:pos="0"/>
        </w:tabs>
        <w:ind w:left="0" w:firstLine="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defaultTabStop w:val="708"/>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9F2"/>
    <w:rsid w:val="00001DA4"/>
    <w:rsid w:val="000073B7"/>
    <w:rsid w:val="00010571"/>
    <w:rsid w:val="00012EFA"/>
    <w:rsid w:val="000132EE"/>
    <w:rsid w:val="00013B64"/>
    <w:rsid w:val="00023140"/>
    <w:rsid w:val="00031D05"/>
    <w:rsid w:val="00034210"/>
    <w:rsid w:val="0003517B"/>
    <w:rsid w:val="00041D48"/>
    <w:rsid w:val="0004375E"/>
    <w:rsid w:val="0006568C"/>
    <w:rsid w:val="0007315C"/>
    <w:rsid w:val="00073923"/>
    <w:rsid w:val="00081777"/>
    <w:rsid w:val="0009214C"/>
    <w:rsid w:val="000979BD"/>
    <w:rsid w:val="000A12E3"/>
    <w:rsid w:val="000A2DB0"/>
    <w:rsid w:val="000A46D9"/>
    <w:rsid w:val="000C26E8"/>
    <w:rsid w:val="000C4124"/>
    <w:rsid w:val="000C67BD"/>
    <w:rsid w:val="000D544D"/>
    <w:rsid w:val="000E6338"/>
    <w:rsid w:val="000F40D2"/>
    <w:rsid w:val="000F4E2E"/>
    <w:rsid w:val="00100382"/>
    <w:rsid w:val="00102273"/>
    <w:rsid w:val="001023B2"/>
    <w:rsid w:val="00110563"/>
    <w:rsid w:val="0011231F"/>
    <w:rsid w:val="00112F7E"/>
    <w:rsid w:val="0011423A"/>
    <w:rsid w:val="00115BD5"/>
    <w:rsid w:val="00116034"/>
    <w:rsid w:val="00122AF8"/>
    <w:rsid w:val="00124E81"/>
    <w:rsid w:val="001263A9"/>
    <w:rsid w:val="00133781"/>
    <w:rsid w:val="00135A7E"/>
    <w:rsid w:val="001374DD"/>
    <w:rsid w:val="00137555"/>
    <w:rsid w:val="001465C9"/>
    <w:rsid w:val="00150544"/>
    <w:rsid w:val="0015247A"/>
    <w:rsid w:val="0015341D"/>
    <w:rsid w:val="0015649D"/>
    <w:rsid w:val="00157C6F"/>
    <w:rsid w:val="00157E2C"/>
    <w:rsid w:val="001714B5"/>
    <w:rsid w:val="00181E7B"/>
    <w:rsid w:val="00183B62"/>
    <w:rsid w:val="00190B9F"/>
    <w:rsid w:val="00194474"/>
    <w:rsid w:val="00195836"/>
    <w:rsid w:val="001A1A86"/>
    <w:rsid w:val="001A5A9D"/>
    <w:rsid w:val="001B083A"/>
    <w:rsid w:val="001B0F99"/>
    <w:rsid w:val="001B577A"/>
    <w:rsid w:val="001B73C2"/>
    <w:rsid w:val="001B7C82"/>
    <w:rsid w:val="001D0830"/>
    <w:rsid w:val="001D11C7"/>
    <w:rsid w:val="001D2176"/>
    <w:rsid w:val="001D4132"/>
    <w:rsid w:val="001D69CA"/>
    <w:rsid w:val="001E01D0"/>
    <w:rsid w:val="001F52B4"/>
    <w:rsid w:val="001F7B69"/>
    <w:rsid w:val="00201F42"/>
    <w:rsid w:val="00204387"/>
    <w:rsid w:val="00205F7C"/>
    <w:rsid w:val="002174C0"/>
    <w:rsid w:val="00221365"/>
    <w:rsid w:val="00226080"/>
    <w:rsid w:val="00233257"/>
    <w:rsid w:val="00233273"/>
    <w:rsid w:val="0023406F"/>
    <w:rsid w:val="0023494E"/>
    <w:rsid w:val="00237597"/>
    <w:rsid w:val="00241EDC"/>
    <w:rsid w:val="002445DC"/>
    <w:rsid w:val="00245BF7"/>
    <w:rsid w:val="00252CF6"/>
    <w:rsid w:val="00261207"/>
    <w:rsid w:val="00271597"/>
    <w:rsid w:val="00277A73"/>
    <w:rsid w:val="00281814"/>
    <w:rsid w:val="00296205"/>
    <w:rsid w:val="002A003E"/>
    <w:rsid w:val="002A18EC"/>
    <w:rsid w:val="002A65D8"/>
    <w:rsid w:val="002A7FC6"/>
    <w:rsid w:val="002C02D1"/>
    <w:rsid w:val="002C67A1"/>
    <w:rsid w:val="002C6E2C"/>
    <w:rsid w:val="002C7FF2"/>
    <w:rsid w:val="002D40BB"/>
    <w:rsid w:val="002D5A3D"/>
    <w:rsid w:val="002E558B"/>
    <w:rsid w:val="002F0325"/>
    <w:rsid w:val="002F17C6"/>
    <w:rsid w:val="002F75F2"/>
    <w:rsid w:val="002F7CBA"/>
    <w:rsid w:val="0031404C"/>
    <w:rsid w:val="0031484D"/>
    <w:rsid w:val="00323693"/>
    <w:rsid w:val="00324F53"/>
    <w:rsid w:val="003307C0"/>
    <w:rsid w:val="0034238F"/>
    <w:rsid w:val="0034488A"/>
    <w:rsid w:val="003462DB"/>
    <w:rsid w:val="00346A51"/>
    <w:rsid w:val="003535EC"/>
    <w:rsid w:val="00357B60"/>
    <w:rsid w:val="0037615D"/>
    <w:rsid w:val="0038470A"/>
    <w:rsid w:val="00386100"/>
    <w:rsid w:val="00386BAE"/>
    <w:rsid w:val="003A316C"/>
    <w:rsid w:val="003A55B5"/>
    <w:rsid w:val="003A69E3"/>
    <w:rsid w:val="003C711B"/>
    <w:rsid w:val="003C76F7"/>
    <w:rsid w:val="003D17A4"/>
    <w:rsid w:val="003D3780"/>
    <w:rsid w:val="003D3990"/>
    <w:rsid w:val="003D5AEE"/>
    <w:rsid w:val="003D6105"/>
    <w:rsid w:val="003E04C7"/>
    <w:rsid w:val="003E0FF5"/>
    <w:rsid w:val="003F16DF"/>
    <w:rsid w:val="003F4938"/>
    <w:rsid w:val="00401440"/>
    <w:rsid w:val="004046E1"/>
    <w:rsid w:val="00407599"/>
    <w:rsid w:val="00407EF6"/>
    <w:rsid w:val="004103E2"/>
    <w:rsid w:val="00410651"/>
    <w:rsid w:val="00413069"/>
    <w:rsid w:val="0041770E"/>
    <w:rsid w:val="00426F66"/>
    <w:rsid w:val="0043394B"/>
    <w:rsid w:val="004348E8"/>
    <w:rsid w:val="00437A36"/>
    <w:rsid w:val="00445F22"/>
    <w:rsid w:val="0044696D"/>
    <w:rsid w:val="0045557D"/>
    <w:rsid w:val="00472B5F"/>
    <w:rsid w:val="0047435C"/>
    <w:rsid w:val="00482728"/>
    <w:rsid w:val="00484743"/>
    <w:rsid w:val="0048606D"/>
    <w:rsid w:val="004A322B"/>
    <w:rsid w:val="004A625A"/>
    <w:rsid w:val="004A7C8C"/>
    <w:rsid w:val="004B10AF"/>
    <w:rsid w:val="004B2C69"/>
    <w:rsid w:val="004B457B"/>
    <w:rsid w:val="004C562E"/>
    <w:rsid w:val="004C72D8"/>
    <w:rsid w:val="004D3F0B"/>
    <w:rsid w:val="004D4F52"/>
    <w:rsid w:val="004E4B73"/>
    <w:rsid w:val="004E53C1"/>
    <w:rsid w:val="004F11E0"/>
    <w:rsid w:val="00502423"/>
    <w:rsid w:val="005045BF"/>
    <w:rsid w:val="00505499"/>
    <w:rsid w:val="005059F2"/>
    <w:rsid w:val="00520A73"/>
    <w:rsid w:val="00530B4B"/>
    <w:rsid w:val="00540E5F"/>
    <w:rsid w:val="005416CB"/>
    <w:rsid w:val="00541E1B"/>
    <w:rsid w:val="005465CC"/>
    <w:rsid w:val="00547782"/>
    <w:rsid w:val="0055489E"/>
    <w:rsid w:val="00555C13"/>
    <w:rsid w:val="005574B5"/>
    <w:rsid w:val="005622DB"/>
    <w:rsid w:val="00563F54"/>
    <w:rsid w:val="005652E5"/>
    <w:rsid w:val="00567E82"/>
    <w:rsid w:val="00575935"/>
    <w:rsid w:val="00577097"/>
    <w:rsid w:val="005807EE"/>
    <w:rsid w:val="0058095E"/>
    <w:rsid w:val="005879F9"/>
    <w:rsid w:val="00590847"/>
    <w:rsid w:val="00594D9F"/>
    <w:rsid w:val="005A2CC3"/>
    <w:rsid w:val="005B3B58"/>
    <w:rsid w:val="005C039B"/>
    <w:rsid w:val="005C1416"/>
    <w:rsid w:val="005C2531"/>
    <w:rsid w:val="005D4542"/>
    <w:rsid w:val="005D77DF"/>
    <w:rsid w:val="005E7743"/>
    <w:rsid w:val="005F0540"/>
    <w:rsid w:val="005F0968"/>
    <w:rsid w:val="005F1084"/>
    <w:rsid w:val="005F202F"/>
    <w:rsid w:val="005F2588"/>
    <w:rsid w:val="005F379C"/>
    <w:rsid w:val="005F3CD4"/>
    <w:rsid w:val="005F62AC"/>
    <w:rsid w:val="00603381"/>
    <w:rsid w:val="00605B24"/>
    <w:rsid w:val="006069EC"/>
    <w:rsid w:val="00610A68"/>
    <w:rsid w:val="00610D31"/>
    <w:rsid w:val="006273D7"/>
    <w:rsid w:val="00636918"/>
    <w:rsid w:val="00650C81"/>
    <w:rsid w:val="0065199B"/>
    <w:rsid w:val="0066038F"/>
    <w:rsid w:val="006641D8"/>
    <w:rsid w:val="006654D7"/>
    <w:rsid w:val="006776D9"/>
    <w:rsid w:val="0068187C"/>
    <w:rsid w:val="0068424C"/>
    <w:rsid w:val="0069622E"/>
    <w:rsid w:val="0069696F"/>
    <w:rsid w:val="00696D18"/>
    <w:rsid w:val="006A4574"/>
    <w:rsid w:val="006B6562"/>
    <w:rsid w:val="006C4C9F"/>
    <w:rsid w:val="006C7FC3"/>
    <w:rsid w:val="006D0A4F"/>
    <w:rsid w:val="006D1DA4"/>
    <w:rsid w:val="006D48DA"/>
    <w:rsid w:val="006E2A04"/>
    <w:rsid w:val="006E5FB7"/>
    <w:rsid w:val="006E6801"/>
    <w:rsid w:val="00700498"/>
    <w:rsid w:val="0070409C"/>
    <w:rsid w:val="00730C26"/>
    <w:rsid w:val="00732BE1"/>
    <w:rsid w:val="00734178"/>
    <w:rsid w:val="00740839"/>
    <w:rsid w:val="00743415"/>
    <w:rsid w:val="00747BAB"/>
    <w:rsid w:val="00754DB5"/>
    <w:rsid w:val="007560ED"/>
    <w:rsid w:val="00773CF3"/>
    <w:rsid w:val="00776252"/>
    <w:rsid w:val="007902DA"/>
    <w:rsid w:val="007918C2"/>
    <w:rsid w:val="0079753A"/>
    <w:rsid w:val="007A4DF9"/>
    <w:rsid w:val="007A530B"/>
    <w:rsid w:val="007B11A1"/>
    <w:rsid w:val="007B2D39"/>
    <w:rsid w:val="007B4D58"/>
    <w:rsid w:val="007C454A"/>
    <w:rsid w:val="007D4D35"/>
    <w:rsid w:val="007D566C"/>
    <w:rsid w:val="007D5CA3"/>
    <w:rsid w:val="007E3206"/>
    <w:rsid w:val="007F33FC"/>
    <w:rsid w:val="00800087"/>
    <w:rsid w:val="00803CF6"/>
    <w:rsid w:val="0081619E"/>
    <w:rsid w:val="00816601"/>
    <w:rsid w:val="00816BB3"/>
    <w:rsid w:val="00821573"/>
    <w:rsid w:val="008253A4"/>
    <w:rsid w:val="00826D71"/>
    <w:rsid w:val="008325FB"/>
    <w:rsid w:val="008350B5"/>
    <w:rsid w:val="008468B7"/>
    <w:rsid w:val="008602F5"/>
    <w:rsid w:val="0087022B"/>
    <w:rsid w:val="00871019"/>
    <w:rsid w:val="008726CC"/>
    <w:rsid w:val="00872EE9"/>
    <w:rsid w:val="00874884"/>
    <w:rsid w:val="00876018"/>
    <w:rsid w:val="00877746"/>
    <w:rsid w:val="00877E97"/>
    <w:rsid w:val="00881BA1"/>
    <w:rsid w:val="008907C1"/>
    <w:rsid w:val="00891610"/>
    <w:rsid w:val="00892DA1"/>
    <w:rsid w:val="00895C90"/>
    <w:rsid w:val="00896DCD"/>
    <w:rsid w:val="008A32EC"/>
    <w:rsid w:val="008B1198"/>
    <w:rsid w:val="008B1A40"/>
    <w:rsid w:val="008B1B11"/>
    <w:rsid w:val="008C1A66"/>
    <w:rsid w:val="008C1BA0"/>
    <w:rsid w:val="008C50F2"/>
    <w:rsid w:val="008C5476"/>
    <w:rsid w:val="008C72F9"/>
    <w:rsid w:val="008D16D8"/>
    <w:rsid w:val="008E00D9"/>
    <w:rsid w:val="008E5884"/>
    <w:rsid w:val="008F1B7D"/>
    <w:rsid w:val="00911622"/>
    <w:rsid w:val="00920BCD"/>
    <w:rsid w:val="0092773F"/>
    <w:rsid w:val="009353D8"/>
    <w:rsid w:val="00936488"/>
    <w:rsid w:val="00952065"/>
    <w:rsid w:val="009524EC"/>
    <w:rsid w:val="00956089"/>
    <w:rsid w:val="0096787C"/>
    <w:rsid w:val="00975228"/>
    <w:rsid w:val="009854A3"/>
    <w:rsid w:val="0099072D"/>
    <w:rsid w:val="009955D5"/>
    <w:rsid w:val="009A0277"/>
    <w:rsid w:val="009A0EAD"/>
    <w:rsid w:val="009C1E7F"/>
    <w:rsid w:val="009C1F09"/>
    <w:rsid w:val="009C332E"/>
    <w:rsid w:val="009C443B"/>
    <w:rsid w:val="009D14EB"/>
    <w:rsid w:val="009D30F7"/>
    <w:rsid w:val="009D42AD"/>
    <w:rsid w:val="009D71BE"/>
    <w:rsid w:val="009D776D"/>
    <w:rsid w:val="009E1CA8"/>
    <w:rsid w:val="009E6AE1"/>
    <w:rsid w:val="009F339E"/>
    <w:rsid w:val="009F33C4"/>
    <w:rsid w:val="009F449D"/>
    <w:rsid w:val="009F72AB"/>
    <w:rsid w:val="00A008BA"/>
    <w:rsid w:val="00A10730"/>
    <w:rsid w:val="00A23661"/>
    <w:rsid w:val="00A25C72"/>
    <w:rsid w:val="00A26E5B"/>
    <w:rsid w:val="00A27FBC"/>
    <w:rsid w:val="00A3146A"/>
    <w:rsid w:val="00A31849"/>
    <w:rsid w:val="00A32E31"/>
    <w:rsid w:val="00A33316"/>
    <w:rsid w:val="00A424DF"/>
    <w:rsid w:val="00A5353B"/>
    <w:rsid w:val="00A53DE4"/>
    <w:rsid w:val="00A61204"/>
    <w:rsid w:val="00A625CE"/>
    <w:rsid w:val="00A62A58"/>
    <w:rsid w:val="00A62EB6"/>
    <w:rsid w:val="00A6435B"/>
    <w:rsid w:val="00A66935"/>
    <w:rsid w:val="00A73BCF"/>
    <w:rsid w:val="00A82655"/>
    <w:rsid w:val="00A84B50"/>
    <w:rsid w:val="00A90C6B"/>
    <w:rsid w:val="00A90E3F"/>
    <w:rsid w:val="00A95FCE"/>
    <w:rsid w:val="00A96BE6"/>
    <w:rsid w:val="00AA0F89"/>
    <w:rsid w:val="00AA3905"/>
    <w:rsid w:val="00AA6E41"/>
    <w:rsid w:val="00AB034F"/>
    <w:rsid w:val="00AC3248"/>
    <w:rsid w:val="00AD1ECC"/>
    <w:rsid w:val="00AD39B3"/>
    <w:rsid w:val="00AE33F9"/>
    <w:rsid w:val="00AF6EA9"/>
    <w:rsid w:val="00B05543"/>
    <w:rsid w:val="00B14FBD"/>
    <w:rsid w:val="00B15A2F"/>
    <w:rsid w:val="00B15A43"/>
    <w:rsid w:val="00B24423"/>
    <w:rsid w:val="00B24D05"/>
    <w:rsid w:val="00B31111"/>
    <w:rsid w:val="00B323E8"/>
    <w:rsid w:val="00B33FDD"/>
    <w:rsid w:val="00B501FE"/>
    <w:rsid w:val="00B640C9"/>
    <w:rsid w:val="00B747E1"/>
    <w:rsid w:val="00B75D74"/>
    <w:rsid w:val="00B931EE"/>
    <w:rsid w:val="00B9697D"/>
    <w:rsid w:val="00B97C98"/>
    <w:rsid w:val="00BA04BC"/>
    <w:rsid w:val="00BA25E8"/>
    <w:rsid w:val="00BA2ABB"/>
    <w:rsid w:val="00BC087B"/>
    <w:rsid w:val="00BC0D41"/>
    <w:rsid w:val="00BC1522"/>
    <w:rsid w:val="00BC6077"/>
    <w:rsid w:val="00BD0024"/>
    <w:rsid w:val="00BD0FF5"/>
    <w:rsid w:val="00BD195C"/>
    <w:rsid w:val="00BD20BA"/>
    <w:rsid w:val="00C00811"/>
    <w:rsid w:val="00C0402C"/>
    <w:rsid w:val="00C112D1"/>
    <w:rsid w:val="00C11AD2"/>
    <w:rsid w:val="00C15511"/>
    <w:rsid w:val="00C17114"/>
    <w:rsid w:val="00C2483F"/>
    <w:rsid w:val="00C27E71"/>
    <w:rsid w:val="00C4217D"/>
    <w:rsid w:val="00C44A7F"/>
    <w:rsid w:val="00C567E9"/>
    <w:rsid w:val="00C65E80"/>
    <w:rsid w:val="00C6790C"/>
    <w:rsid w:val="00C80FD4"/>
    <w:rsid w:val="00C81F17"/>
    <w:rsid w:val="00C90658"/>
    <w:rsid w:val="00C91F36"/>
    <w:rsid w:val="00C95B0C"/>
    <w:rsid w:val="00CB0300"/>
    <w:rsid w:val="00CB0CB9"/>
    <w:rsid w:val="00CB6867"/>
    <w:rsid w:val="00CB79D7"/>
    <w:rsid w:val="00CC04F2"/>
    <w:rsid w:val="00CC3EF2"/>
    <w:rsid w:val="00CC6966"/>
    <w:rsid w:val="00CD0366"/>
    <w:rsid w:val="00CD2BBF"/>
    <w:rsid w:val="00CD5541"/>
    <w:rsid w:val="00CD6484"/>
    <w:rsid w:val="00CE1F98"/>
    <w:rsid w:val="00CF0E01"/>
    <w:rsid w:val="00CF1FF0"/>
    <w:rsid w:val="00CF2E20"/>
    <w:rsid w:val="00D057C4"/>
    <w:rsid w:val="00D105C1"/>
    <w:rsid w:val="00D25C62"/>
    <w:rsid w:val="00D31A93"/>
    <w:rsid w:val="00D440E3"/>
    <w:rsid w:val="00D45B88"/>
    <w:rsid w:val="00D46066"/>
    <w:rsid w:val="00D470B7"/>
    <w:rsid w:val="00D52163"/>
    <w:rsid w:val="00D57BA3"/>
    <w:rsid w:val="00D63B46"/>
    <w:rsid w:val="00D71264"/>
    <w:rsid w:val="00D72588"/>
    <w:rsid w:val="00D73F4F"/>
    <w:rsid w:val="00D8495E"/>
    <w:rsid w:val="00D85940"/>
    <w:rsid w:val="00D95CB0"/>
    <w:rsid w:val="00DB746B"/>
    <w:rsid w:val="00DD19F4"/>
    <w:rsid w:val="00DD7F57"/>
    <w:rsid w:val="00DF00F0"/>
    <w:rsid w:val="00DF1923"/>
    <w:rsid w:val="00DF34E3"/>
    <w:rsid w:val="00DF4441"/>
    <w:rsid w:val="00DF487F"/>
    <w:rsid w:val="00DF730A"/>
    <w:rsid w:val="00E007A0"/>
    <w:rsid w:val="00E021D7"/>
    <w:rsid w:val="00E1133C"/>
    <w:rsid w:val="00E14DBC"/>
    <w:rsid w:val="00E1536E"/>
    <w:rsid w:val="00E24FE6"/>
    <w:rsid w:val="00E263E3"/>
    <w:rsid w:val="00E3245F"/>
    <w:rsid w:val="00E346DD"/>
    <w:rsid w:val="00E52BF7"/>
    <w:rsid w:val="00E52EF1"/>
    <w:rsid w:val="00E6565F"/>
    <w:rsid w:val="00E707F8"/>
    <w:rsid w:val="00E725CD"/>
    <w:rsid w:val="00E72CE1"/>
    <w:rsid w:val="00E778DA"/>
    <w:rsid w:val="00E77EE8"/>
    <w:rsid w:val="00E80C57"/>
    <w:rsid w:val="00E82377"/>
    <w:rsid w:val="00E86071"/>
    <w:rsid w:val="00E908C9"/>
    <w:rsid w:val="00EA31AA"/>
    <w:rsid w:val="00EA5C64"/>
    <w:rsid w:val="00EA7DE6"/>
    <w:rsid w:val="00EB1523"/>
    <w:rsid w:val="00EC278F"/>
    <w:rsid w:val="00EC2852"/>
    <w:rsid w:val="00EC2B32"/>
    <w:rsid w:val="00ED1B6F"/>
    <w:rsid w:val="00ED2681"/>
    <w:rsid w:val="00EE3CE6"/>
    <w:rsid w:val="00EF0F5B"/>
    <w:rsid w:val="00EF4F4B"/>
    <w:rsid w:val="00EF78D2"/>
    <w:rsid w:val="00EF7B49"/>
    <w:rsid w:val="00F02E05"/>
    <w:rsid w:val="00F03F36"/>
    <w:rsid w:val="00F066E0"/>
    <w:rsid w:val="00F21BAE"/>
    <w:rsid w:val="00F22DE4"/>
    <w:rsid w:val="00F2387D"/>
    <w:rsid w:val="00F24006"/>
    <w:rsid w:val="00F31622"/>
    <w:rsid w:val="00F357A5"/>
    <w:rsid w:val="00F40848"/>
    <w:rsid w:val="00F40A38"/>
    <w:rsid w:val="00F42D5C"/>
    <w:rsid w:val="00F50ED0"/>
    <w:rsid w:val="00F757B2"/>
    <w:rsid w:val="00F75B8C"/>
    <w:rsid w:val="00F77D72"/>
    <w:rsid w:val="00F815C9"/>
    <w:rsid w:val="00F90422"/>
    <w:rsid w:val="00F96851"/>
    <w:rsid w:val="00F96EB0"/>
    <w:rsid w:val="00FB0D37"/>
    <w:rsid w:val="00FB4FEC"/>
    <w:rsid w:val="00FB56C0"/>
    <w:rsid w:val="00FC5D24"/>
    <w:rsid w:val="00FC6E0E"/>
    <w:rsid w:val="00FD183E"/>
    <w:rsid w:val="00FD3A98"/>
    <w:rsid w:val="00FE6002"/>
    <w:rsid w:val="00FF1BAB"/>
    <w:rsid w:val="00FF3A15"/>
    <w:rsid w:val="32A009C6"/>
  </w:rsids>
  <m:mathPr>
    <m:mathFont m:val="Cambria Math"/>
    <m:brkBin m:val="before"/>
    <m:brkBinSub m:val="--"/>
    <m:smallFrac m:val="1"/>
    <m:dispDef/>
    <m:lMargin m:val="0"/>
    <m:rMargin m:val="0"/>
    <m:defJc m:val="centerGroup"/>
    <m:wrapIndent m:val="1440"/>
    <m:intLim m:val="subSup"/>
    <m:naryLim m:val="undOvr"/>
  </m:mathPr>
  <w:attachedSchema w:val="urn:schemas-microsoft-com:office:smarttags"/>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0" w:semiHidden="0" w:name="toc 1" w:locked="1"/>
    <w:lsdException w:uiPriority="0" w:semiHidden="0" w:name="toc 2" w:locked="1"/>
    <w:lsdException w:uiPriority="0" w:semiHidden="0" w:name="toc 3" w:locked="1"/>
    <w:lsdException w:uiPriority="0" w:semiHidden="0" w:name="toc 4" w:locked="1"/>
    <w:lsdException w:uiPriority="0" w:semiHidden="0" w:name="toc 5" w:locked="1"/>
    <w:lsdException w:uiPriority="0" w:semiHidden="0" w:name="toc 6" w:locked="1"/>
    <w:lsdException w:uiPriority="0" w:semiHidden="0" w:name="toc 7" w:locked="1"/>
    <w:lsdException w:uiPriority="0" w:semiHidden="0" w:name="toc 8" w:locked="1"/>
    <w:lsdException w:uiPriority="0" w:semiHidden="0" w:name="toc 9" w:locked="1"/>
    <w:lsdException w:uiPriority="99" w:name="Normal Indent"/>
    <w:lsdException w:uiPriority="99" w:name="footnote text"/>
    <w:lsdException w:qFormat="1" w:uiPriority="99" w:name="annotation text"/>
    <w:lsdException w:uiPriority="99" w:semiHidden="0" w:name="header"/>
    <w:lsdException w:qFormat="1" w:uiPriority="99"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ocked="1"/>
    <w:lsdException w:qFormat="1" w:unhideWhenUsed="0" w:uiPriority="2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99" w:semiHidden="0" w:name="List Paragraph"/>
  </w:latentStyles>
  <w:style w:type="paragraph" w:default="1" w:styleId="1">
    <w:name w:val="Normal"/>
    <w:qFormat/>
    <w:uiPriority w:val="0"/>
    <w:pPr>
      <w:spacing w:after="200" w:line="276" w:lineRule="auto"/>
    </w:pPr>
    <w:rPr>
      <w:rFonts w:ascii="Calibri" w:hAnsi="Calibri" w:eastAsia="Times New Roman" w:cs="Times New Roman"/>
      <w:sz w:val="22"/>
      <w:szCs w:val="22"/>
      <w:lang w:val="ru-RU" w:eastAsia="ru-RU" w:bidi="ar-SA"/>
    </w:rPr>
  </w:style>
  <w:style w:type="paragraph" w:styleId="2">
    <w:name w:val="heading 1"/>
    <w:basedOn w:val="1"/>
    <w:next w:val="1"/>
    <w:link w:val="22"/>
    <w:qFormat/>
    <w:uiPriority w:val="99"/>
    <w:pPr>
      <w:keepNext/>
      <w:tabs>
        <w:tab w:val="left" w:pos="0"/>
      </w:tabs>
      <w:suppressAutoHyphens/>
      <w:spacing w:after="0" w:line="240" w:lineRule="auto"/>
      <w:outlineLvl w:val="0"/>
    </w:pPr>
    <w:rPr>
      <w:rFonts w:ascii="Times New Roman" w:hAnsi="Times New Roman"/>
      <w:sz w:val="20"/>
      <w:szCs w:val="20"/>
      <w:lang w:eastAsia="zh-CN"/>
    </w:rPr>
  </w:style>
  <w:style w:type="paragraph" w:styleId="3">
    <w:name w:val="heading 2"/>
    <w:basedOn w:val="1"/>
    <w:next w:val="1"/>
    <w:link w:val="23"/>
    <w:qFormat/>
    <w:uiPriority w:val="9"/>
    <w:pPr>
      <w:keepNext/>
      <w:tabs>
        <w:tab w:val="left" w:pos="0"/>
      </w:tabs>
      <w:suppressAutoHyphens/>
      <w:spacing w:after="0" w:line="240" w:lineRule="auto"/>
      <w:ind w:left="6480"/>
      <w:jc w:val="both"/>
      <w:outlineLvl w:val="1"/>
    </w:pPr>
    <w:rPr>
      <w:rFonts w:ascii="Times New Roman" w:hAnsi="Times New Roman"/>
      <w:sz w:val="20"/>
      <w:szCs w:val="20"/>
      <w:lang w:eastAsia="zh-CN"/>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annotation reference"/>
    <w:basedOn w:val="4"/>
    <w:semiHidden/>
    <w:unhideWhenUsed/>
    <w:qFormat/>
    <w:uiPriority w:val="99"/>
    <w:rPr>
      <w:sz w:val="16"/>
      <w:szCs w:val="16"/>
    </w:rPr>
  </w:style>
  <w:style w:type="character" w:styleId="7">
    <w:name w:val="Emphasis"/>
    <w:qFormat/>
    <w:locked/>
    <w:uiPriority w:val="20"/>
    <w:rPr>
      <w:i/>
      <w:iCs/>
    </w:rPr>
  </w:style>
  <w:style w:type="character" w:styleId="8">
    <w:name w:val="Hyperlink"/>
    <w:qFormat/>
    <w:uiPriority w:val="99"/>
    <w:rPr>
      <w:rFonts w:cs="Times New Roman"/>
      <w:color w:val="000080"/>
      <w:u w:val="single"/>
    </w:rPr>
  </w:style>
  <w:style w:type="character" w:styleId="9">
    <w:name w:val="Strong"/>
    <w:qFormat/>
    <w:locked/>
    <w:uiPriority w:val="99"/>
    <w:rPr>
      <w:rFonts w:cs="Times New Roman"/>
      <w:b/>
      <w:bCs/>
    </w:rPr>
  </w:style>
  <w:style w:type="paragraph" w:styleId="10">
    <w:name w:val="Balloon Text"/>
    <w:basedOn w:val="1"/>
    <w:link w:val="84"/>
    <w:qFormat/>
    <w:uiPriority w:val="99"/>
    <w:pPr>
      <w:suppressAutoHyphens/>
      <w:spacing w:after="0" w:line="240" w:lineRule="auto"/>
    </w:pPr>
    <w:rPr>
      <w:rFonts w:ascii="Tahoma" w:hAnsi="Tahoma" w:cs="Tahoma"/>
      <w:color w:val="000000"/>
      <w:sz w:val="16"/>
      <w:szCs w:val="16"/>
      <w:lang w:eastAsia="zh-CN"/>
    </w:rPr>
  </w:style>
  <w:style w:type="paragraph" w:styleId="11">
    <w:name w:val="caption"/>
    <w:basedOn w:val="1"/>
    <w:qFormat/>
    <w:uiPriority w:val="99"/>
    <w:pPr>
      <w:suppressLineNumbers/>
      <w:suppressAutoHyphens/>
      <w:spacing w:before="120" w:after="120" w:line="240" w:lineRule="auto"/>
    </w:pPr>
    <w:rPr>
      <w:rFonts w:ascii="Times New Roman" w:hAnsi="Times New Roman" w:cs="Mangal"/>
      <w:i/>
      <w:iCs/>
      <w:color w:val="000000"/>
      <w:sz w:val="24"/>
      <w:szCs w:val="24"/>
      <w:lang w:eastAsia="zh-CN"/>
    </w:rPr>
  </w:style>
  <w:style w:type="paragraph" w:styleId="12">
    <w:name w:val="annotation text"/>
    <w:basedOn w:val="1"/>
    <w:link w:val="90"/>
    <w:semiHidden/>
    <w:unhideWhenUsed/>
    <w:qFormat/>
    <w:uiPriority w:val="99"/>
    <w:pPr>
      <w:widowControl w:val="0"/>
      <w:autoSpaceDE w:val="0"/>
      <w:autoSpaceDN w:val="0"/>
      <w:adjustRightInd w:val="0"/>
      <w:spacing w:after="0" w:line="240" w:lineRule="auto"/>
    </w:pPr>
    <w:rPr>
      <w:rFonts w:ascii="Arial" w:hAnsi="Arial"/>
      <w:sz w:val="20"/>
      <w:szCs w:val="20"/>
    </w:rPr>
  </w:style>
  <w:style w:type="paragraph" w:styleId="13">
    <w:name w:val="annotation subject"/>
    <w:basedOn w:val="12"/>
    <w:next w:val="12"/>
    <w:link w:val="91"/>
    <w:semiHidden/>
    <w:unhideWhenUsed/>
    <w:qFormat/>
    <w:uiPriority w:val="99"/>
    <w:rPr>
      <w:b/>
      <w:bCs/>
    </w:rPr>
  </w:style>
  <w:style w:type="paragraph" w:styleId="14">
    <w:name w:val="header"/>
    <w:basedOn w:val="1"/>
    <w:link w:val="85"/>
    <w:unhideWhenUsed/>
    <w:uiPriority w:val="99"/>
    <w:pPr>
      <w:tabs>
        <w:tab w:val="center" w:pos="4677"/>
        <w:tab w:val="right" w:pos="9355"/>
      </w:tabs>
    </w:pPr>
  </w:style>
  <w:style w:type="paragraph" w:styleId="15">
    <w:name w:val="Body Text"/>
    <w:basedOn w:val="1"/>
    <w:link w:val="57"/>
    <w:uiPriority w:val="99"/>
    <w:pPr>
      <w:suppressAutoHyphens/>
      <w:spacing w:after="140" w:line="288" w:lineRule="auto"/>
    </w:pPr>
    <w:rPr>
      <w:rFonts w:ascii="Times New Roman" w:hAnsi="Times New Roman"/>
      <w:color w:val="000000"/>
      <w:sz w:val="24"/>
      <w:szCs w:val="24"/>
      <w:lang w:eastAsia="zh-CN"/>
    </w:rPr>
  </w:style>
  <w:style w:type="paragraph" w:styleId="16">
    <w:name w:val="Body Text Indent"/>
    <w:basedOn w:val="1"/>
    <w:link w:val="71"/>
    <w:qFormat/>
    <w:uiPriority w:val="99"/>
    <w:pPr>
      <w:suppressAutoHyphens/>
      <w:spacing w:after="0" w:line="240" w:lineRule="auto"/>
      <w:jc w:val="center"/>
    </w:pPr>
    <w:rPr>
      <w:rFonts w:ascii="Times New Roman" w:hAnsi="Times New Roman"/>
      <w:b/>
      <w:sz w:val="28"/>
      <w:szCs w:val="20"/>
      <w:lang w:eastAsia="zh-CN"/>
    </w:rPr>
  </w:style>
  <w:style w:type="paragraph" w:styleId="17">
    <w:name w:val="footer"/>
    <w:basedOn w:val="1"/>
    <w:link w:val="86"/>
    <w:semiHidden/>
    <w:unhideWhenUsed/>
    <w:qFormat/>
    <w:uiPriority w:val="99"/>
    <w:pPr>
      <w:tabs>
        <w:tab w:val="center" w:pos="4677"/>
        <w:tab w:val="right" w:pos="9355"/>
      </w:tabs>
    </w:pPr>
  </w:style>
  <w:style w:type="paragraph" w:styleId="18">
    <w:name w:val="List"/>
    <w:basedOn w:val="15"/>
    <w:uiPriority w:val="99"/>
    <w:rPr>
      <w:rFonts w:cs="Mangal"/>
    </w:rPr>
  </w:style>
  <w:style w:type="paragraph" w:styleId="19">
    <w:name w:val="Normal (Web)"/>
    <w:basedOn w:val="1"/>
    <w:uiPriority w:val="99"/>
    <w:pPr>
      <w:spacing w:after="0" w:line="240" w:lineRule="auto"/>
    </w:pPr>
    <w:rPr>
      <w:rFonts w:ascii="Times New Roman" w:hAnsi="Times New Roman"/>
      <w:sz w:val="24"/>
      <w:szCs w:val="24"/>
    </w:rPr>
  </w:style>
  <w:style w:type="paragraph" w:styleId="20">
    <w:name w:val="HTML Preformatted"/>
    <w:basedOn w:val="1"/>
    <w:link w:val="83"/>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cs="Courier New"/>
      <w:sz w:val="20"/>
      <w:szCs w:val="20"/>
      <w:lang w:eastAsia="zh-CN"/>
    </w:rPr>
  </w:style>
  <w:style w:type="table" w:styleId="21">
    <w:name w:val="Table Grid"/>
    <w:basedOn w:val="5"/>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2">
    <w:name w:val="Заголовок 1 Знак"/>
    <w:link w:val="2"/>
    <w:qFormat/>
    <w:locked/>
    <w:uiPriority w:val="99"/>
    <w:rPr>
      <w:rFonts w:ascii="Times New Roman" w:hAnsi="Times New Roman" w:cs="Times New Roman"/>
      <w:sz w:val="20"/>
      <w:szCs w:val="20"/>
      <w:lang w:eastAsia="zh-CN"/>
    </w:rPr>
  </w:style>
  <w:style w:type="character" w:customStyle="1" w:styleId="23">
    <w:name w:val="Заголовок 2 Знак"/>
    <w:link w:val="3"/>
    <w:qFormat/>
    <w:locked/>
    <w:uiPriority w:val="9"/>
    <w:rPr>
      <w:rFonts w:ascii="Times New Roman" w:hAnsi="Times New Roman" w:cs="Times New Roman"/>
      <w:sz w:val="20"/>
      <w:szCs w:val="20"/>
      <w:lang w:eastAsia="zh-CN"/>
    </w:rPr>
  </w:style>
  <w:style w:type="paragraph" w:styleId="24">
    <w:name w:val="List Paragraph"/>
    <w:basedOn w:val="1"/>
    <w:qFormat/>
    <w:uiPriority w:val="99"/>
    <w:pPr>
      <w:ind w:left="720"/>
      <w:contextualSpacing/>
    </w:pPr>
  </w:style>
  <w:style w:type="character" w:customStyle="1" w:styleId="25">
    <w:name w:val="WW8Num1z0"/>
    <w:qFormat/>
    <w:uiPriority w:val="99"/>
  </w:style>
  <w:style w:type="character" w:customStyle="1" w:styleId="26">
    <w:name w:val="WW8Num1z1"/>
    <w:qFormat/>
    <w:uiPriority w:val="99"/>
  </w:style>
  <w:style w:type="character" w:customStyle="1" w:styleId="27">
    <w:name w:val="WW8Num1z2"/>
    <w:qFormat/>
    <w:uiPriority w:val="99"/>
  </w:style>
  <w:style w:type="character" w:customStyle="1" w:styleId="28">
    <w:name w:val="WW8Num1z3"/>
    <w:qFormat/>
    <w:uiPriority w:val="99"/>
  </w:style>
  <w:style w:type="character" w:customStyle="1" w:styleId="29">
    <w:name w:val="WW8Num1z4"/>
    <w:qFormat/>
    <w:uiPriority w:val="99"/>
  </w:style>
  <w:style w:type="character" w:customStyle="1" w:styleId="30">
    <w:name w:val="WW8Num1z5"/>
    <w:qFormat/>
    <w:uiPriority w:val="99"/>
  </w:style>
  <w:style w:type="character" w:customStyle="1" w:styleId="31">
    <w:name w:val="WW8Num1z6"/>
    <w:qFormat/>
    <w:uiPriority w:val="99"/>
  </w:style>
  <w:style w:type="character" w:customStyle="1" w:styleId="32">
    <w:name w:val="WW8Num1z7"/>
    <w:qFormat/>
    <w:uiPriority w:val="99"/>
  </w:style>
  <w:style w:type="character" w:customStyle="1" w:styleId="33">
    <w:name w:val="WW8Num1z8"/>
    <w:qFormat/>
    <w:uiPriority w:val="99"/>
  </w:style>
  <w:style w:type="character" w:customStyle="1" w:styleId="34">
    <w:name w:val="WW8Num2z0"/>
    <w:uiPriority w:val="99"/>
  </w:style>
  <w:style w:type="character" w:customStyle="1" w:styleId="35">
    <w:name w:val="Основной шрифт абзаца7"/>
    <w:qFormat/>
    <w:uiPriority w:val="99"/>
  </w:style>
  <w:style w:type="character" w:customStyle="1" w:styleId="36">
    <w:name w:val="Основной шрифт абзаца6"/>
    <w:qFormat/>
    <w:uiPriority w:val="99"/>
  </w:style>
  <w:style w:type="character" w:customStyle="1" w:styleId="37">
    <w:name w:val="Основной шрифт абзаца5"/>
    <w:qFormat/>
    <w:uiPriority w:val="99"/>
  </w:style>
  <w:style w:type="character" w:customStyle="1" w:styleId="38">
    <w:name w:val="Основной шрифт абзаца4"/>
    <w:uiPriority w:val="99"/>
  </w:style>
  <w:style w:type="character" w:customStyle="1" w:styleId="39">
    <w:name w:val="Основной шрифт абзаца3"/>
    <w:qFormat/>
    <w:uiPriority w:val="99"/>
  </w:style>
  <w:style w:type="character" w:customStyle="1" w:styleId="40">
    <w:name w:val="Основной шрифт абзаца2"/>
    <w:qFormat/>
    <w:uiPriority w:val="99"/>
  </w:style>
  <w:style w:type="character" w:customStyle="1" w:styleId="41">
    <w:name w:val="WW8Num2z1"/>
    <w:qFormat/>
    <w:uiPriority w:val="99"/>
    <w:rPr>
      <w:rFonts w:ascii="Courier New" w:hAnsi="Courier New"/>
    </w:rPr>
  </w:style>
  <w:style w:type="character" w:customStyle="1" w:styleId="42">
    <w:name w:val="WW8Num2z2"/>
    <w:qFormat/>
    <w:uiPriority w:val="99"/>
    <w:rPr>
      <w:rFonts w:ascii="Wingdings" w:hAnsi="Wingdings"/>
    </w:rPr>
  </w:style>
  <w:style w:type="character" w:customStyle="1" w:styleId="43">
    <w:name w:val="WW8Num2z3"/>
    <w:qFormat/>
    <w:uiPriority w:val="99"/>
    <w:rPr>
      <w:rFonts w:ascii="Symbol" w:hAnsi="Symbol"/>
    </w:rPr>
  </w:style>
  <w:style w:type="character" w:customStyle="1" w:styleId="44">
    <w:name w:val="WW8Num3z0"/>
    <w:qFormat/>
    <w:uiPriority w:val="99"/>
  </w:style>
  <w:style w:type="character" w:customStyle="1" w:styleId="45">
    <w:name w:val="WW8Num3z1"/>
    <w:qFormat/>
    <w:uiPriority w:val="99"/>
  </w:style>
  <w:style w:type="character" w:customStyle="1" w:styleId="46">
    <w:name w:val="WW8Num4z0"/>
    <w:qFormat/>
    <w:uiPriority w:val="99"/>
    <w:rPr>
      <w:rFonts w:ascii="Symbol" w:hAnsi="Symbol"/>
    </w:rPr>
  </w:style>
  <w:style w:type="character" w:customStyle="1" w:styleId="47">
    <w:name w:val="WW8Num4z1"/>
    <w:uiPriority w:val="99"/>
    <w:rPr>
      <w:rFonts w:ascii="Courier New" w:hAnsi="Courier New"/>
    </w:rPr>
  </w:style>
  <w:style w:type="character" w:customStyle="1" w:styleId="48">
    <w:name w:val="WW8Num4z2"/>
    <w:qFormat/>
    <w:uiPriority w:val="99"/>
    <w:rPr>
      <w:rFonts w:ascii="Wingdings" w:hAnsi="Wingdings"/>
    </w:rPr>
  </w:style>
  <w:style w:type="character" w:customStyle="1" w:styleId="49">
    <w:name w:val="WW8Num4z3"/>
    <w:qFormat/>
    <w:uiPriority w:val="99"/>
    <w:rPr>
      <w:rFonts w:ascii="Symbol" w:hAnsi="Symbol"/>
    </w:rPr>
  </w:style>
  <w:style w:type="character" w:customStyle="1" w:styleId="50">
    <w:name w:val="Основной шрифт абзаца1"/>
    <w:uiPriority w:val="99"/>
  </w:style>
  <w:style w:type="character" w:customStyle="1" w:styleId="51">
    <w:name w:val="Знак Знак"/>
    <w:qFormat/>
    <w:uiPriority w:val="99"/>
    <w:rPr>
      <w:b/>
      <w:sz w:val="28"/>
      <w:lang w:val="ru-RU"/>
    </w:rPr>
  </w:style>
  <w:style w:type="character" w:customStyle="1" w:styleId="52">
    <w:name w:val="apple-converted-space"/>
    <w:qFormat/>
    <w:uiPriority w:val="99"/>
    <w:rPr>
      <w:rFonts w:cs="Times New Roman"/>
    </w:rPr>
  </w:style>
  <w:style w:type="character" w:customStyle="1" w:styleId="53">
    <w:name w:val="Знак Знак2"/>
    <w:uiPriority w:val="99"/>
    <w:rPr>
      <w:rFonts w:cs="Times New Roman"/>
    </w:rPr>
  </w:style>
  <w:style w:type="character" w:customStyle="1" w:styleId="54">
    <w:name w:val="Знак Знак1"/>
    <w:uiPriority w:val="99"/>
    <w:rPr>
      <w:rFonts w:cs="Times New Roman"/>
    </w:rPr>
  </w:style>
  <w:style w:type="character" w:customStyle="1" w:styleId="55">
    <w:name w:val="Основной текст (2) + 11 pt"/>
    <w:uiPriority w:val="99"/>
    <w:rPr>
      <w:rFonts w:ascii="Times New Roman" w:hAnsi="Times New Roman" w:cs="Times New Roman"/>
      <w:sz w:val="22"/>
      <w:szCs w:val="22"/>
      <w:u w:val="none"/>
    </w:rPr>
  </w:style>
  <w:style w:type="paragraph" w:customStyle="1" w:styleId="56">
    <w:name w:val="Заголовок1"/>
    <w:basedOn w:val="1"/>
    <w:next w:val="15"/>
    <w:uiPriority w:val="99"/>
    <w:pPr>
      <w:keepNext/>
      <w:suppressAutoHyphens/>
      <w:spacing w:before="240" w:after="120" w:line="240" w:lineRule="auto"/>
    </w:pPr>
    <w:rPr>
      <w:rFonts w:ascii="Times New Roman" w:hAnsi="Times New Roman" w:eastAsia="Microsoft YaHei" w:cs="Mangal"/>
      <w:color w:val="000000"/>
      <w:sz w:val="28"/>
      <w:szCs w:val="28"/>
      <w:lang w:eastAsia="zh-CN"/>
    </w:rPr>
  </w:style>
  <w:style w:type="character" w:customStyle="1" w:styleId="57">
    <w:name w:val="Основной текст Знак"/>
    <w:link w:val="15"/>
    <w:locked/>
    <w:uiPriority w:val="99"/>
    <w:rPr>
      <w:rFonts w:ascii="Times New Roman" w:hAnsi="Times New Roman" w:cs="Times New Roman"/>
      <w:color w:val="000000"/>
      <w:sz w:val="24"/>
      <w:szCs w:val="24"/>
      <w:lang w:eastAsia="zh-CN"/>
    </w:rPr>
  </w:style>
  <w:style w:type="paragraph" w:customStyle="1" w:styleId="58">
    <w:name w:val="Указатель7"/>
    <w:basedOn w:val="1"/>
    <w:uiPriority w:val="99"/>
    <w:pPr>
      <w:suppressLineNumbers/>
      <w:suppressAutoHyphens/>
      <w:spacing w:after="0" w:line="240" w:lineRule="auto"/>
    </w:pPr>
    <w:rPr>
      <w:rFonts w:ascii="Times New Roman" w:hAnsi="Times New Roman" w:cs="Mangal"/>
      <w:color w:val="000000"/>
      <w:sz w:val="24"/>
      <w:szCs w:val="24"/>
      <w:lang w:eastAsia="zh-CN"/>
    </w:rPr>
  </w:style>
  <w:style w:type="paragraph" w:customStyle="1" w:styleId="59">
    <w:name w:val="Название объекта6"/>
    <w:basedOn w:val="1"/>
    <w:uiPriority w:val="99"/>
    <w:pPr>
      <w:suppressLineNumbers/>
      <w:suppressAutoHyphens/>
      <w:spacing w:before="120" w:after="120" w:line="240" w:lineRule="auto"/>
    </w:pPr>
    <w:rPr>
      <w:rFonts w:ascii="Times New Roman" w:hAnsi="Times New Roman" w:cs="Mangal"/>
      <w:i/>
      <w:iCs/>
      <w:color w:val="000000"/>
      <w:sz w:val="24"/>
      <w:szCs w:val="24"/>
      <w:lang w:eastAsia="zh-CN"/>
    </w:rPr>
  </w:style>
  <w:style w:type="paragraph" w:customStyle="1" w:styleId="60">
    <w:name w:val="Указатель6"/>
    <w:basedOn w:val="1"/>
    <w:uiPriority w:val="99"/>
    <w:pPr>
      <w:suppressLineNumbers/>
      <w:suppressAutoHyphens/>
      <w:spacing w:after="0" w:line="240" w:lineRule="auto"/>
    </w:pPr>
    <w:rPr>
      <w:rFonts w:ascii="Times New Roman" w:hAnsi="Times New Roman" w:cs="Mangal"/>
      <w:color w:val="000000"/>
      <w:sz w:val="24"/>
      <w:szCs w:val="24"/>
      <w:lang w:eastAsia="zh-CN"/>
    </w:rPr>
  </w:style>
  <w:style w:type="paragraph" w:customStyle="1" w:styleId="61">
    <w:name w:val="Название объекта5"/>
    <w:basedOn w:val="1"/>
    <w:uiPriority w:val="99"/>
    <w:pPr>
      <w:suppressLineNumbers/>
      <w:suppressAutoHyphens/>
      <w:spacing w:before="120" w:after="120" w:line="240" w:lineRule="auto"/>
    </w:pPr>
    <w:rPr>
      <w:rFonts w:ascii="Times New Roman" w:hAnsi="Times New Roman" w:cs="Mangal"/>
      <w:i/>
      <w:iCs/>
      <w:color w:val="000000"/>
      <w:sz w:val="24"/>
      <w:szCs w:val="24"/>
      <w:lang w:eastAsia="zh-CN"/>
    </w:rPr>
  </w:style>
  <w:style w:type="paragraph" w:customStyle="1" w:styleId="62">
    <w:name w:val="Указатель5"/>
    <w:basedOn w:val="1"/>
    <w:uiPriority w:val="99"/>
    <w:pPr>
      <w:suppressLineNumbers/>
      <w:suppressAutoHyphens/>
      <w:spacing w:after="0" w:line="240" w:lineRule="auto"/>
    </w:pPr>
    <w:rPr>
      <w:rFonts w:ascii="Times New Roman" w:hAnsi="Times New Roman" w:cs="Mangal"/>
      <w:color w:val="000000"/>
      <w:sz w:val="24"/>
      <w:szCs w:val="24"/>
      <w:lang w:eastAsia="zh-CN"/>
    </w:rPr>
  </w:style>
  <w:style w:type="paragraph" w:customStyle="1" w:styleId="63">
    <w:name w:val="Название объекта4"/>
    <w:basedOn w:val="1"/>
    <w:uiPriority w:val="99"/>
    <w:pPr>
      <w:suppressLineNumbers/>
      <w:suppressAutoHyphens/>
      <w:spacing w:before="120" w:after="120" w:line="240" w:lineRule="auto"/>
    </w:pPr>
    <w:rPr>
      <w:rFonts w:ascii="Times New Roman" w:hAnsi="Times New Roman" w:cs="Mangal"/>
      <w:i/>
      <w:iCs/>
      <w:color w:val="000000"/>
      <w:sz w:val="24"/>
      <w:szCs w:val="24"/>
      <w:lang w:eastAsia="zh-CN"/>
    </w:rPr>
  </w:style>
  <w:style w:type="paragraph" w:customStyle="1" w:styleId="64">
    <w:name w:val="Указатель4"/>
    <w:basedOn w:val="1"/>
    <w:uiPriority w:val="99"/>
    <w:pPr>
      <w:suppressLineNumbers/>
      <w:suppressAutoHyphens/>
      <w:spacing w:after="0" w:line="240" w:lineRule="auto"/>
    </w:pPr>
    <w:rPr>
      <w:rFonts w:ascii="Times New Roman" w:hAnsi="Times New Roman" w:cs="Mangal"/>
      <w:color w:val="000000"/>
      <w:sz w:val="24"/>
      <w:szCs w:val="24"/>
      <w:lang w:eastAsia="zh-CN"/>
    </w:rPr>
  </w:style>
  <w:style w:type="paragraph" w:customStyle="1" w:styleId="65">
    <w:name w:val="Название объекта3"/>
    <w:basedOn w:val="1"/>
    <w:uiPriority w:val="99"/>
    <w:pPr>
      <w:suppressLineNumbers/>
      <w:suppressAutoHyphens/>
      <w:spacing w:before="120" w:after="120" w:line="240" w:lineRule="auto"/>
    </w:pPr>
    <w:rPr>
      <w:rFonts w:ascii="Times New Roman" w:hAnsi="Times New Roman" w:cs="Mangal"/>
      <w:i/>
      <w:iCs/>
      <w:color w:val="000000"/>
      <w:sz w:val="24"/>
      <w:szCs w:val="24"/>
      <w:lang w:eastAsia="zh-CN"/>
    </w:rPr>
  </w:style>
  <w:style w:type="paragraph" w:customStyle="1" w:styleId="66">
    <w:name w:val="Указатель3"/>
    <w:basedOn w:val="1"/>
    <w:uiPriority w:val="99"/>
    <w:pPr>
      <w:suppressLineNumbers/>
      <w:suppressAutoHyphens/>
      <w:spacing w:after="0" w:line="240" w:lineRule="auto"/>
    </w:pPr>
    <w:rPr>
      <w:rFonts w:ascii="Times New Roman" w:hAnsi="Times New Roman" w:cs="Mangal"/>
      <w:color w:val="000000"/>
      <w:sz w:val="24"/>
      <w:szCs w:val="24"/>
      <w:lang w:eastAsia="zh-CN"/>
    </w:rPr>
  </w:style>
  <w:style w:type="paragraph" w:customStyle="1" w:styleId="67">
    <w:name w:val="Название объекта2"/>
    <w:basedOn w:val="1"/>
    <w:uiPriority w:val="99"/>
    <w:pPr>
      <w:suppressLineNumbers/>
      <w:suppressAutoHyphens/>
      <w:spacing w:before="120" w:after="120" w:line="240" w:lineRule="auto"/>
    </w:pPr>
    <w:rPr>
      <w:rFonts w:ascii="Times New Roman" w:hAnsi="Times New Roman" w:cs="Mangal"/>
      <w:i/>
      <w:iCs/>
      <w:color w:val="000000"/>
      <w:sz w:val="24"/>
      <w:szCs w:val="24"/>
      <w:lang w:eastAsia="zh-CN"/>
    </w:rPr>
  </w:style>
  <w:style w:type="paragraph" w:customStyle="1" w:styleId="68">
    <w:name w:val="Указатель2"/>
    <w:basedOn w:val="1"/>
    <w:uiPriority w:val="99"/>
    <w:pPr>
      <w:suppressLineNumbers/>
      <w:suppressAutoHyphens/>
      <w:spacing w:after="0" w:line="240" w:lineRule="auto"/>
    </w:pPr>
    <w:rPr>
      <w:rFonts w:ascii="Times New Roman" w:hAnsi="Times New Roman" w:cs="Mangal"/>
      <w:color w:val="000000"/>
      <w:sz w:val="24"/>
      <w:szCs w:val="24"/>
      <w:lang w:eastAsia="zh-CN"/>
    </w:rPr>
  </w:style>
  <w:style w:type="paragraph" w:customStyle="1" w:styleId="69">
    <w:name w:val="Название объекта1"/>
    <w:basedOn w:val="1"/>
    <w:uiPriority w:val="99"/>
    <w:pPr>
      <w:suppressLineNumbers/>
      <w:suppressAutoHyphens/>
      <w:spacing w:before="120" w:after="120" w:line="240" w:lineRule="auto"/>
    </w:pPr>
    <w:rPr>
      <w:rFonts w:ascii="Times New Roman" w:hAnsi="Times New Roman" w:cs="Mangal"/>
      <w:i/>
      <w:iCs/>
      <w:color w:val="000000"/>
      <w:sz w:val="24"/>
      <w:szCs w:val="24"/>
      <w:lang w:eastAsia="zh-CN"/>
    </w:rPr>
  </w:style>
  <w:style w:type="paragraph" w:customStyle="1" w:styleId="70">
    <w:name w:val="Указатель1"/>
    <w:basedOn w:val="1"/>
    <w:uiPriority w:val="99"/>
    <w:pPr>
      <w:suppressLineNumbers/>
      <w:suppressAutoHyphens/>
      <w:spacing w:after="0" w:line="240" w:lineRule="auto"/>
    </w:pPr>
    <w:rPr>
      <w:rFonts w:ascii="Times New Roman" w:hAnsi="Times New Roman" w:cs="Mangal"/>
      <w:color w:val="000000"/>
      <w:sz w:val="24"/>
      <w:szCs w:val="24"/>
      <w:lang w:eastAsia="zh-CN"/>
    </w:rPr>
  </w:style>
  <w:style w:type="character" w:customStyle="1" w:styleId="71">
    <w:name w:val="Основной текст с отступом Знак"/>
    <w:link w:val="16"/>
    <w:locked/>
    <w:uiPriority w:val="99"/>
    <w:rPr>
      <w:rFonts w:ascii="Times New Roman" w:hAnsi="Times New Roman" w:cs="Times New Roman"/>
      <w:b/>
      <w:sz w:val="20"/>
      <w:szCs w:val="20"/>
      <w:lang w:eastAsia="zh-CN"/>
    </w:rPr>
  </w:style>
  <w:style w:type="paragraph" w:customStyle="1" w:styleId="72">
    <w:name w:val="ConsPlusTitle"/>
    <w:qFormat/>
    <w:uiPriority w:val="99"/>
    <w:pPr>
      <w:widowControl w:val="0"/>
      <w:suppressAutoHyphens/>
      <w:autoSpaceDE w:val="0"/>
    </w:pPr>
    <w:rPr>
      <w:rFonts w:ascii="Arial" w:hAnsi="Arial" w:eastAsia="Times New Roman" w:cs="Arial"/>
      <w:b/>
      <w:bCs/>
      <w:lang w:val="ru-RU" w:eastAsia="zh-CN" w:bidi="ar-SA"/>
    </w:rPr>
  </w:style>
  <w:style w:type="paragraph" w:customStyle="1" w:styleId="73">
    <w:name w:val="ConsPlusNormal"/>
    <w:qFormat/>
    <w:uiPriority w:val="0"/>
    <w:pPr>
      <w:widowControl w:val="0"/>
      <w:suppressAutoHyphens/>
      <w:autoSpaceDE w:val="0"/>
      <w:ind w:firstLine="720"/>
    </w:pPr>
    <w:rPr>
      <w:rFonts w:ascii="Arial" w:hAnsi="Arial" w:eastAsia="Times New Roman" w:cs="Arial"/>
      <w:lang w:val="ru-RU" w:eastAsia="zh-CN" w:bidi="ar-SA"/>
    </w:rPr>
  </w:style>
  <w:style w:type="paragraph" w:customStyle="1" w:styleId="74">
    <w:name w:val="Содержимое врезки"/>
    <w:basedOn w:val="1"/>
    <w:qFormat/>
    <w:uiPriority w:val="99"/>
    <w:pPr>
      <w:suppressAutoHyphens/>
      <w:spacing w:after="0" w:line="240" w:lineRule="auto"/>
    </w:pPr>
    <w:rPr>
      <w:rFonts w:ascii="Times New Roman" w:hAnsi="Times New Roman"/>
      <w:color w:val="000000"/>
      <w:sz w:val="24"/>
      <w:szCs w:val="24"/>
      <w:lang w:eastAsia="zh-CN"/>
    </w:rPr>
  </w:style>
  <w:style w:type="paragraph" w:customStyle="1" w:styleId="75">
    <w:name w:val="Содержимое таблицы"/>
    <w:basedOn w:val="1"/>
    <w:qFormat/>
    <w:uiPriority w:val="99"/>
    <w:pPr>
      <w:suppressLineNumbers/>
      <w:suppressAutoHyphens/>
      <w:spacing w:after="0" w:line="240" w:lineRule="auto"/>
    </w:pPr>
    <w:rPr>
      <w:rFonts w:ascii="Times New Roman" w:hAnsi="Times New Roman"/>
      <w:color w:val="000000"/>
      <w:sz w:val="24"/>
      <w:szCs w:val="24"/>
      <w:lang w:eastAsia="zh-CN"/>
    </w:rPr>
  </w:style>
  <w:style w:type="paragraph" w:customStyle="1" w:styleId="76">
    <w:name w:val="Заголовок таблицы"/>
    <w:basedOn w:val="75"/>
    <w:qFormat/>
    <w:uiPriority w:val="99"/>
    <w:pPr>
      <w:jc w:val="center"/>
    </w:pPr>
    <w:rPr>
      <w:b/>
      <w:bCs/>
    </w:rPr>
  </w:style>
  <w:style w:type="character" w:customStyle="1" w:styleId="77">
    <w:name w:val="Знак Знак21"/>
    <w:uiPriority w:val="99"/>
    <w:rPr>
      <w:b/>
      <w:sz w:val="28"/>
      <w:lang w:val="ru-RU"/>
    </w:rPr>
  </w:style>
  <w:style w:type="character" w:customStyle="1" w:styleId="78">
    <w:name w:val="Знак Знак11"/>
    <w:uiPriority w:val="99"/>
    <w:rPr>
      <w:rFonts w:ascii="Courier New" w:hAnsi="Courier New"/>
      <w:lang w:val="ru-RU"/>
    </w:rPr>
  </w:style>
  <w:style w:type="character" w:customStyle="1" w:styleId="79">
    <w:name w:val="Гипертекстовая ссылка"/>
    <w:qFormat/>
    <w:uiPriority w:val="0"/>
    <w:rPr>
      <w:color w:val="008000"/>
    </w:rPr>
  </w:style>
  <w:style w:type="character" w:customStyle="1" w:styleId="80">
    <w:name w:val="Цветовое выделение"/>
    <w:uiPriority w:val="0"/>
    <w:rPr>
      <w:b/>
      <w:color w:val="000080"/>
    </w:rPr>
  </w:style>
  <w:style w:type="character" w:customStyle="1" w:styleId="81">
    <w:name w:val="Знак Знак3"/>
    <w:qFormat/>
    <w:uiPriority w:val="99"/>
    <w:rPr>
      <w:rFonts w:ascii="Tahoma" w:hAnsi="Tahoma"/>
      <w:color w:val="000000"/>
      <w:sz w:val="16"/>
    </w:rPr>
  </w:style>
  <w:style w:type="paragraph" w:customStyle="1" w:styleId="82">
    <w:name w:val="ConsPlusNonformat"/>
    <w:qFormat/>
    <w:uiPriority w:val="99"/>
    <w:pPr>
      <w:widowControl w:val="0"/>
      <w:suppressAutoHyphens/>
      <w:autoSpaceDE w:val="0"/>
    </w:pPr>
    <w:rPr>
      <w:rFonts w:ascii="Courier New" w:hAnsi="Courier New" w:eastAsia="Times New Roman" w:cs="Courier New"/>
      <w:lang w:val="ru-RU" w:eastAsia="zh-CN" w:bidi="ar-SA"/>
    </w:rPr>
  </w:style>
  <w:style w:type="character" w:customStyle="1" w:styleId="83">
    <w:name w:val="Стандартный HTML Знак"/>
    <w:link w:val="20"/>
    <w:locked/>
    <w:uiPriority w:val="99"/>
    <w:rPr>
      <w:rFonts w:ascii="Courier New" w:hAnsi="Courier New" w:cs="Courier New"/>
      <w:sz w:val="20"/>
      <w:szCs w:val="20"/>
      <w:lang w:eastAsia="zh-CN"/>
    </w:rPr>
  </w:style>
  <w:style w:type="character" w:customStyle="1" w:styleId="84">
    <w:name w:val="Текст выноски Знак"/>
    <w:link w:val="10"/>
    <w:qFormat/>
    <w:locked/>
    <w:uiPriority w:val="99"/>
    <w:rPr>
      <w:rFonts w:ascii="Tahoma" w:hAnsi="Tahoma" w:cs="Tahoma"/>
      <w:color w:val="000000"/>
      <w:sz w:val="16"/>
      <w:szCs w:val="16"/>
      <w:lang w:eastAsia="zh-CN"/>
    </w:rPr>
  </w:style>
  <w:style w:type="character" w:customStyle="1" w:styleId="85">
    <w:name w:val="Верхний колонтитул Знак"/>
    <w:link w:val="14"/>
    <w:qFormat/>
    <w:uiPriority w:val="99"/>
    <w:rPr>
      <w:sz w:val="22"/>
      <w:szCs w:val="22"/>
    </w:rPr>
  </w:style>
  <w:style w:type="character" w:customStyle="1" w:styleId="86">
    <w:name w:val="Нижний колонтитул Знак"/>
    <w:link w:val="17"/>
    <w:semiHidden/>
    <w:qFormat/>
    <w:uiPriority w:val="99"/>
    <w:rPr>
      <w:sz w:val="22"/>
      <w:szCs w:val="22"/>
    </w:rPr>
  </w:style>
  <w:style w:type="paragraph" w:customStyle="1" w:styleId="87">
    <w:name w:val="Прижатый влево"/>
    <w:basedOn w:val="1"/>
    <w:next w:val="1"/>
    <w:qFormat/>
    <w:uiPriority w:val="99"/>
    <w:pPr>
      <w:autoSpaceDE w:val="0"/>
      <w:autoSpaceDN w:val="0"/>
      <w:adjustRightInd w:val="0"/>
      <w:spacing w:after="0" w:line="240" w:lineRule="auto"/>
    </w:pPr>
    <w:rPr>
      <w:rFonts w:ascii="Arial" w:hAnsi="Arial" w:cs="Arial"/>
      <w:sz w:val="24"/>
      <w:szCs w:val="24"/>
    </w:rPr>
  </w:style>
  <w:style w:type="character" w:customStyle="1" w:styleId="88">
    <w:name w:val="fontstyle01"/>
    <w:uiPriority w:val="0"/>
    <w:rPr>
      <w:rFonts w:ascii="TimesNewRomanPSMT" w:hAnsi="TimesNewRomanPSMT"/>
      <w:color w:val="000000"/>
      <w:sz w:val="28"/>
      <w:szCs w:val="28"/>
    </w:rPr>
  </w:style>
  <w:style w:type="table" w:customStyle="1" w:styleId="89">
    <w:name w:val="Сетка таблицы1"/>
    <w:basedOn w:val="5"/>
    <w:qFormat/>
    <w:uiPriority w:val="59"/>
    <w:rPr>
      <w:rFonts w:eastAsia="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0">
    <w:name w:val="Текст примечания Знак"/>
    <w:basedOn w:val="4"/>
    <w:link w:val="12"/>
    <w:semiHidden/>
    <w:uiPriority w:val="99"/>
    <w:rPr>
      <w:rFonts w:ascii="Arial" w:hAnsi="Arial"/>
    </w:rPr>
  </w:style>
  <w:style w:type="character" w:customStyle="1" w:styleId="91">
    <w:name w:val="Тема примечания Знак"/>
    <w:basedOn w:val="90"/>
    <w:link w:val="13"/>
    <w:semiHidden/>
    <w:uiPriority w:val="99"/>
    <w:rPr>
      <w:rFonts w:ascii="Arial" w:hAnsi="Arial"/>
      <w:b/>
      <w:bCs/>
    </w:rPr>
  </w:style>
  <w:style w:type="paragraph" w:customStyle="1" w:styleId="92">
    <w:name w:val="Revision"/>
    <w:hidden/>
    <w:semiHidden/>
    <w:qFormat/>
    <w:uiPriority w:val="99"/>
    <w:rPr>
      <w:rFonts w:ascii="Arial" w:hAnsi="Arial" w:eastAsia="Times New Roman" w:cs="Times New Roman"/>
      <w:sz w:val="26"/>
      <w:szCs w:val="26"/>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FA8AD-B666-432C-8EFA-C36945AB3245}">
  <ds:schemaRefs/>
</ds:datastoreItem>
</file>

<file path=docProps/app.xml><?xml version="1.0" encoding="utf-8"?>
<Properties xmlns="http://schemas.openxmlformats.org/officeDocument/2006/extended-properties" xmlns:vt="http://schemas.openxmlformats.org/officeDocument/2006/docPropsVTypes">
  <Template>Normal</Template>
  <Pages>20</Pages>
  <Words>6247</Words>
  <Characters>49024</Characters>
  <Lines>404</Lines>
  <Paragraphs>114</Paragraphs>
  <TotalTime>1</TotalTime>
  <ScaleCrop>false</ScaleCrop>
  <LinksUpToDate>false</LinksUpToDate>
  <CharactersWithSpaces>56277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2026-06-01T11:21:00Z</dcterms:created>
  <dc:creator>User</dc:creator>
  <cp:lastModifiedBy>WPS_1784523208</cp:lastModifiedBy>
  <cp:lastPrinted>2026-06-23T09:29:00Z</cp:lastPrinted>
  <dcterms:modified xsi:type="dcterms:W3CDTF">2026-09-18T08:18:32Z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eyJoZGlkIjoiMzliYjBmYjhmMjQ1OWY1M2VlMTY1Njg0ZGFjMDZkZjAiLCJ1c2VySWQiOiI4MjQ2Mzc1ODE1ODMifQ==</vt:lpwstr>
  </property>
  <property fmtid="{D5CDD505-2E9C-101B-9397-08002B2CF9AE}" pid="3" name="KSOProductBuildVer">
    <vt:lpwstr>1049-12.1.0.28485</vt:lpwstr>
  </property>
  <property fmtid="{D5CDD505-2E9C-101B-9397-08002B2CF9AE}" pid="4" name="ICV">
    <vt:lpwstr>5894361FB9CD4B38A28C91CA4B4B4E41_12</vt:lpwstr>
  </property>
</Properties>
</file>