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07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года.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CF4" w:rsidRPr="00DD1D17" w:rsidRDefault="00A20767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20767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657CF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57CF4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657CF4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следующий вопрос</w:t>
      </w:r>
      <w:r w:rsidR="00657CF4" w:rsidRPr="00C85A86">
        <w:rPr>
          <w:rFonts w:ascii="Times New Roman" w:hAnsi="Times New Roman" w:cs="Times New Roman"/>
          <w:sz w:val="24"/>
          <w:szCs w:val="24"/>
        </w:rPr>
        <w:t>:</w:t>
      </w:r>
    </w:p>
    <w:p w:rsidR="00A20767" w:rsidRDefault="00A20767" w:rsidP="00A20767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A20767" w:rsidRPr="004153F6" w:rsidRDefault="00A20767" w:rsidP="00A2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767" w:rsidRDefault="00A20767" w:rsidP="00A2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A20767" w:rsidRDefault="00A20767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A20767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="00657CF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57CF4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657CF4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следующий вопрос</w:t>
      </w:r>
      <w:r w:rsidR="00657CF4" w:rsidRPr="00C85A86">
        <w:rPr>
          <w:rFonts w:ascii="Times New Roman" w:hAnsi="Times New Roman" w:cs="Times New Roman"/>
          <w:sz w:val="24"/>
          <w:szCs w:val="24"/>
        </w:rPr>
        <w:t>:</w:t>
      </w:r>
    </w:p>
    <w:p w:rsidR="00657CF4" w:rsidRDefault="00657CF4" w:rsidP="00657CF4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</w:t>
      </w:r>
      <w:r w:rsidR="00A20767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представления прокуратуры Нязепетровского района об устранении нарушений законодательства по предупреждению коррупции и муниципальной службы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7CF4" w:rsidRPr="004153F6" w:rsidRDefault="00657CF4" w:rsidP="00657C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CF4" w:rsidRPr="00C85A86" w:rsidRDefault="00657CF4" w:rsidP="00657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A20767">
        <w:rPr>
          <w:rFonts w:ascii="Times New Roman" w:hAnsi="Times New Roman" w:cs="Times New Roman"/>
          <w:sz w:val="24"/>
          <w:szCs w:val="24"/>
        </w:rPr>
        <w:t>Продолжить разъяснительную работу с муниципальными служащими о соблюдении законодательства по предупреждению коррупции и муниципальной службы.</w:t>
      </w:r>
    </w:p>
    <w:p w:rsidR="00657CF4" w:rsidRPr="00530305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A20767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ноября</w:t>
      </w:r>
      <w:r w:rsidR="00657CF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57CF4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657CF4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следующий вопрос</w:t>
      </w:r>
      <w:r w:rsidR="00657CF4" w:rsidRPr="00C85A86">
        <w:rPr>
          <w:rFonts w:ascii="Times New Roman" w:hAnsi="Times New Roman" w:cs="Times New Roman"/>
          <w:sz w:val="24"/>
          <w:szCs w:val="24"/>
        </w:rPr>
        <w:t>:</w:t>
      </w:r>
    </w:p>
    <w:p w:rsidR="00A20767" w:rsidRDefault="00A20767" w:rsidP="00A20767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 w:rsidR="006E6A80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 имуществом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A20767" w:rsidRPr="004153F6" w:rsidRDefault="00A20767" w:rsidP="00A20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767" w:rsidRPr="00C85A86" w:rsidRDefault="00A20767" w:rsidP="00A2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657CF4" w:rsidRDefault="00657CF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A80" w:rsidRPr="00DD1D17" w:rsidRDefault="006E6A80" w:rsidP="006E6A8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6E6A80" w:rsidRDefault="006E6A80" w:rsidP="006E6A80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6E6A80" w:rsidRPr="004153F6" w:rsidRDefault="006E6A80" w:rsidP="006E6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A80" w:rsidRPr="00C85A86" w:rsidRDefault="006E6A80" w:rsidP="006E6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6E6A80" w:rsidRDefault="006E6A80" w:rsidP="006E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67" w:rsidRDefault="00A20767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67" w:rsidRDefault="00A20767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67" w:rsidRDefault="00A20767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67" w:rsidRDefault="00A20767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CF3" w:rsidRDefault="000C5CF3">
      <w:bookmarkStart w:id="0" w:name="_GoBack"/>
      <w:bookmarkEnd w:id="0"/>
    </w:p>
    <w:sectPr w:rsidR="000C5CF3" w:rsidSect="00C04D2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4"/>
    <w:rsid w:val="000C5CF3"/>
    <w:rsid w:val="00657CF4"/>
    <w:rsid w:val="006E6A80"/>
    <w:rsid w:val="00A20767"/>
    <w:rsid w:val="00C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dcterms:created xsi:type="dcterms:W3CDTF">2022-08-15T11:09:00Z</dcterms:created>
  <dcterms:modified xsi:type="dcterms:W3CDTF">2022-08-15T11:09:00Z</dcterms:modified>
</cp:coreProperties>
</file>