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9809C" w14:textId="73A80F93" w:rsidR="0097038F" w:rsidRDefault="0097038F" w:rsidP="0097038F">
      <w:pPr>
        <w:jc w:val="center"/>
      </w:pPr>
      <w:bookmarkStart w:id="0" w:name="sub_1000"/>
    </w:p>
    <w:p w14:paraId="7E77A680" w14:textId="77777777" w:rsidR="0097038F" w:rsidRDefault="0097038F" w:rsidP="0097038F">
      <w:r>
        <w:t xml:space="preserve">                                                                                                                                                                                                                                                                                         </w:t>
      </w:r>
    </w:p>
    <w:p w14:paraId="4F3B87CB" w14:textId="5D7B3CFD" w:rsidR="0097038F" w:rsidRPr="0097038F" w:rsidRDefault="0097038F" w:rsidP="0097038F">
      <w:pPr>
        <w:pStyle w:val="1"/>
        <w:keepNext/>
        <w:numPr>
          <w:ilvl w:val="0"/>
          <w:numId w:val="8"/>
        </w:numPr>
        <w:tabs>
          <w:tab w:val="clear" w:pos="0"/>
          <w:tab w:val="num" w:pos="432"/>
          <w:tab w:val="left" w:pos="8280"/>
        </w:tabs>
        <w:suppressAutoHyphens/>
        <w:autoSpaceDN/>
        <w:adjustRightInd/>
        <w:spacing w:before="0" w:after="0"/>
        <w:ind w:left="432" w:hanging="432"/>
        <w:rPr>
          <w:rFonts w:ascii="Times New Roman" w:hAnsi="Times New Roman" w:cs="Times New Roman"/>
          <w:sz w:val="32"/>
          <w:szCs w:val="32"/>
        </w:rPr>
      </w:pPr>
      <w:r w:rsidRPr="0097038F">
        <w:rPr>
          <w:rFonts w:ascii="Times New Roman" w:hAnsi="Times New Roman" w:cs="Times New Roman"/>
          <w:sz w:val="32"/>
          <w:szCs w:val="32"/>
        </w:rPr>
        <w:t xml:space="preserve">Администрация Нязепетровского муниципального </w:t>
      </w:r>
      <w:r w:rsidR="00A92327">
        <w:rPr>
          <w:rFonts w:ascii="Times New Roman" w:hAnsi="Times New Roman" w:cs="Times New Roman"/>
          <w:sz w:val="32"/>
          <w:szCs w:val="32"/>
        </w:rPr>
        <w:t>округа</w:t>
      </w:r>
    </w:p>
    <w:p w14:paraId="39D543FF" w14:textId="77777777" w:rsidR="0097038F" w:rsidRPr="0097038F" w:rsidRDefault="0097038F" w:rsidP="0097038F">
      <w:pPr>
        <w:jc w:val="center"/>
        <w:rPr>
          <w:rFonts w:ascii="Times New Roman" w:hAnsi="Times New Roman" w:cs="Times New Roman"/>
          <w:b/>
          <w:sz w:val="32"/>
          <w:szCs w:val="32"/>
        </w:rPr>
      </w:pPr>
    </w:p>
    <w:p w14:paraId="459E71E4" w14:textId="77777777" w:rsidR="0097038F" w:rsidRPr="0097038F" w:rsidRDefault="0097038F" w:rsidP="0097038F">
      <w:pPr>
        <w:pStyle w:val="1"/>
        <w:keepNext/>
        <w:numPr>
          <w:ilvl w:val="0"/>
          <w:numId w:val="8"/>
        </w:numPr>
        <w:tabs>
          <w:tab w:val="clear" w:pos="0"/>
          <w:tab w:val="num" w:pos="432"/>
          <w:tab w:val="left" w:pos="8280"/>
        </w:tabs>
        <w:suppressAutoHyphens/>
        <w:autoSpaceDN/>
        <w:adjustRightInd/>
        <w:spacing w:before="0" w:after="0"/>
        <w:ind w:left="432" w:hanging="432"/>
        <w:rPr>
          <w:rFonts w:ascii="Times New Roman" w:hAnsi="Times New Roman" w:cs="Times New Roman"/>
          <w:sz w:val="32"/>
          <w:szCs w:val="32"/>
        </w:rPr>
      </w:pPr>
      <w:r w:rsidRPr="0097038F">
        <w:rPr>
          <w:rFonts w:ascii="Times New Roman" w:hAnsi="Times New Roman" w:cs="Times New Roman"/>
          <w:sz w:val="32"/>
          <w:szCs w:val="32"/>
        </w:rPr>
        <w:t>Челябинской области</w:t>
      </w:r>
    </w:p>
    <w:p w14:paraId="2E188234" w14:textId="77777777" w:rsidR="00A92327" w:rsidRDefault="00A92327" w:rsidP="00A92327">
      <w:pPr>
        <w:tabs>
          <w:tab w:val="left" w:pos="8280"/>
        </w:tabs>
        <w:ind w:firstLine="0"/>
        <w:rPr>
          <w:rFonts w:ascii="Times New Roman" w:hAnsi="Times New Roman" w:cs="Times New Roman"/>
          <w:b/>
          <w:sz w:val="32"/>
          <w:szCs w:val="32"/>
        </w:rPr>
      </w:pPr>
    </w:p>
    <w:p w14:paraId="67DA5C77" w14:textId="5BDFA70D" w:rsidR="0097038F" w:rsidRPr="0097038F" w:rsidRDefault="0097038F" w:rsidP="00A92327">
      <w:pPr>
        <w:tabs>
          <w:tab w:val="left" w:pos="8280"/>
        </w:tabs>
        <w:ind w:firstLine="0"/>
        <w:jc w:val="center"/>
        <w:rPr>
          <w:sz w:val="32"/>
          <w:szCs w:val="32"/>
        </w:rPr>
      </w:pPr>
      <w:r w:rsidRPr="0097038F">
        <w:rPr>
          <w:b/>
          <w:sz w:val="32"/>
          <w:szCs w:val="32"/>
        </w:rPr>
        <w:t>П О С Т А Н О В Л Е Н И Е</w:t>
      </w:r>
    </w:p>
    <w:p w14:paraId="3F1A1D2B" w14:textId="040447FC" w:rsidR="0097038F" w:rsidRDefault="001A0A2E" w:rsidP="0097038F">
      <w:pPr>
        <w:pStyle w:val="2"/>
        <w:widowControl/>
        <w:numPr>
          <w:ilvl w:val="1"/>
          <w:numId w:val="8"/>
        </w:numPr>
        <w:tabs>
          <w:tab w:val="clear" w:pos="0"/>
          <w:tab w:val="num" w:pos="576"/>
          <w:tab w:val="left" w:pos="8280"/>
        </w:tabs>
        <w:suppressAutoHyphens/>
        <w:autoSpaceDE/>
        <w:autoSpaceDN/>
        <w:adjustRightInd/>
        <w:spacing w:before="0" w:after="0"/>
        <w:ind w:right="-2" w:firstLine="0"/>
        <w:rPr>
          <w:b w:val="0"/>
          <w:sz w:val="32"/>
        </w:rPr>
      </w:pPr>
      <w:r>
        <w:rPr>
          <w:noProof/>
        </w:rPr>
        <mc:AlternateContent>
          <mc:Choice Requires="wps">
            <w:drawing>
              <wp:anchor distT="0" distB="0" distL="114300" distR="114300" simplePos="0" relativeHeight="251660288" behindDoc="0" locked="0" layoutInCell="1" allowOverlap="1" wp14:anchorId="1EC96604" wp14:editId="484B18D4">
                <wp:simplePos x="0" y="0"/>
                <wp:positionH relativeFrom="column">
                  <wp:posOffset>0</wp:posOffset>
                </wp:positionH>
                <wp:positionV relativeFrom="paragraph">
                  <wp:posOffset>186055</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11468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4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" strokeweight="1.06mm">
                <v:stroke joinstyle="miter" endcap="square"/>
              </v:line>
            </w:pict>
          </mc:Fallback>
        </mc:AlternateContent>
      </w:r>
    </w:p>
    <w:p w14:paraId="67DDCF96" w14:textId="48ABEFAD" w:rsidR="0097038F" w:rsidRPr="00445EDA" w:rsidRDefault="000628D6" w:rsidP="0097038F">
      <w:pPr>
        <w:pStyle w:val="2"/>
        <w:widowControl/>
        <w:numPr>
          <w:ilvl w:val="1"/>
          <w:numId w:val="8"/>
        </w:numPr>
        <w:tabs>
          <w:tab w:val="left" w:pos="0"/>
          <w:tab w:val="left" w:pos="8280"/>
        </w:tabs>
        <w:suppressAutoHyphens/>
        <w:autoSpaceDE/>
        <w:autoSpaceDN/>
        <w:adjustRightInd/>
        <w:spacing w:before="0" w:after="0"/>
        <w:ind w:firstLine="0"/>
        <w:rPr>
          <w:rFonts w:ascii="Times New Roman" w:hAnsi="Times New Roman"/>
          <w:i w:val="0"/>
        </w:rPr>
      </w:pPr>
      <w:r>
        <w:rPr>
          <w:rFonts w:ascii="Times New Roman" w:hAnsi="Times New Roman"/>
          <w:i w:val="0"/>
          <w:sz w:val="22"/>
          <w:szCs w:val="22"/>
        </w:rPr>
        <w:t xml:space="preserve">от </w:t>
      </w:r>
      <w:r w:rsidR="00A97DEE">
        <w:rPr>
          <w:rFonts w:ascii="Times New Roman" w:hAnsi="Times New Roman"/>
          <w:i w:val="0"/>
          <w:sz w:val="22"/>
          <w:szCs w:val="22"/>
        </w:rPr>
        <w:t>18.06.2025 г.</w:t>
      </w:r>
      <w:r>
        <w:rPr>
          <w:rFonts w:ascii="Times New Roman" w:hAnsi="Times New Roman"/>
          <w:i w:val="0"/>
          <w:sz w:val="22"/>
          <w:szCs w:val="22"/>
        </w:rPr>
        <w:t xml:space="preserve"> </w:t>
      </w:r>
      <w:r w:rsidR="0097038F" w:rsidRPr="00445EDA">
        <w:rPr>
          <w:rFonts w:ascii="Times New Roman" w:hAnsi="Times New Roman"/>
          <w:i w:val="0"/>
          <w:sz w:val="22"/>
          <w:szCs w:val="22"/>
        </w:rPr>
        <w:t xml:space="preserve">№ </w:t>
      </w:r>
      <w:r w:rsidR="00A97DEE">
        <w:rPr>
          <w:rFonts w:ascii="Times New Roman" w:hAnsi="Times New Roman"/>
          <w:i w:val="0"/>
          <w:sz w:val="22"/>
          <w:szCs w:val="22"/>
        </w:rPr>
        <w:t>722</w:t>
      </w:r>
    </w:p>
    <w:p w14:paraId="4371ACF2" w14:textId="77777777" w:rsidR="0097038F" w:rsidRPr="00445EDA" w:rsidRDefault="0097038F" w:rsidP="0097038F">
      <w:pPr>
        <w:pStyle w:val="2"/>
        <w:widowControl/>
        <w:numPr>
          <w:ilvl w:val="1"/>
          <w:numId w:val="8"/>
        </w:numPr>
        <w:tabs>
          <w:tab w:val="left" w:pos="0"/>
          <w:tab w:val="left" w:pos="8280"/>
        </w:tabs>
        <w:suppressAutoHyphens/>
        <w:autoSpaceDE/>
        <w:autoSpaceDN/>
        <w:adjustRightInd/>
        <w:spacing w:before="0" w:after="0"/>
        <w:ind w:firstLine="0"/>
        <w:rPr>
          <w:rFonts w:ascii="Times New Roman" w:hAnsi="Times New Roman"/>
          <w:i w:val="0"/>
        </w:rPr>
      </w:pPr>
      <w:r w:rsidRPr="00445EDA">
        <w:rPr>
          <w:rFonts w:ascii="Times New Roman" w:hAnsi="Times New Roman"/>
          <w:i w:val="0"/>
          <w:sz w:val="22"/>
          <w:szCs w:val="22"/>
        </w:rPr>
        <w:t>г. Нязепетровск</w:t>
      </w:r>
    </w:p>
    <w:p w14:paraId="7B0498A0" w14:textId="77777777" w:rsidR="0097038F" w:rsidRDefault="0097038F" w:rsidP="0097038F">
      <w:pPr>
        <w:rPr>
          <w:b/>
          <w:sz w:val="22"/>
          <w:szCs w:val="22"/>
        </w:rPr>
      </w:pPr>
    </w:p>
    <w:tbl>
      <w:tblPr>
        <w:tblW w:w="3901" w:type="dxa"/>
        <w:tblInd w:w="-18" w:type="dxa"/>
        <w:tblCellMar>
          <w:top w:w="55" w:type="dxa"/>
          <w:left w:w="55" w:type="dxa"/>
          <w:bottom w:w="55" w:type="dxa"/>
          <w:right w:w="55" w:type="dxa"/>
        </w:tblCellMar>
        <w:tblLook w:val="04A0" w:firstRow="1" w:lastRow="0" w:firstColumn="1" w:lastColumn="0" w:noHBand="0" w:noVBand="1"/>
      </w:tblPr>
      <w:tblGrid>
        <w:gridCol w:w="3901"/>
      </w:tblGrid>
      <w:tr w:rsidR="0097038F" w14:paraId="246F277E" w14:textId="77777777" w:rsidTr="00305A64">
        <w:tc>
          <w:tcPr>
            <w:tcW w:w="3901" w:type="dxa"/>
            <w:hideMark/>
          </w:tcPr>
          <w:p w14:paraId="6A003146" w14:textId="409F501E" w:rsidR="0097038F" w:rsidRDefault="0097038F" w:rsidP="00BB1BC3">
            <w:pPr>
              <w:pStyle w:val="1"/>
              <w:jc w:val="both"/>
            </w:pPr>
            <w:r w:rsidRPr="00305A64">
              <w:rPr>
                <w:b w:val="0"/>
              </w:rPr>
              <w:t xml:space="preserve">Об утверждении </w:t>
            </w:r>
            <w:r w:rsidR="00305A64" w:rsidRPr="00305A64">
              <w:rPr>
                <w:rFonts w:ascii="Times New Roman" w:hAnsi="Times New Roman" w:cs="Times New Roman"/>
                <w:b w:val="0"/>
                <w:color w:val="auto"/>
              </w:rPr>
              <w:t>Регламент</w:t>
            </w:r>
            <w:r w:rsidR="00305A64">
              <w:rPr>
                <w:rFonts w:ascii="Times New Roman" w:hAnsi="Times New Roman" w:cs="Times New Roman"/>
                <w:b w:val="0"/>
                <w:color w:val="auto"/>
              </w:rPr>
              <w:t xml:space="preserve">а </w:t>
            </w:r>
            <w:r w:rsidR="00305A64" w:rsidRPr="00305A64">
              <w:rPr>
                <w:rFonts w:ascii="Times New Roman" w:hAnsi="Times New Roman" w:cs="Times New Roman"/>
                <w:b w:val="0"/>
                <w:color w:val="auto"/>
              </w:rPr>
              <w:t xml:space="preserve">взаимодействия администрации Нязепетровского муниципального </w:t>
            </w:r>
            <w:r w:rsidR="00A92327">
              <w:rPr>
                <w:rFonts w:ascii="Times New Roman" w:hAnsi="Times New Roman" w:cs="Times New Roman"/>
                <w:b w:val="0"/>
                <w:color w:val="auto"/>
              </w:rPr>
              <w:t>округа</w:t>
            </w:r>
            <w:r w:rsidR="00305A64" w:rsidRPr="00305A64">
              <w:rPr>
                <w:rFonts w:ascii="Times New Roman" w:hAnsi="Times New Roman" w:cs="Times New Roman"/>
                <w:b w:val="0"/>
                <w:color w:val="auto"/>
              </w:rPr>
              <w:t xml:space="preserve"> с инициаторами проектов, реализуемых на территории Нязепетровского муниципального </w:t>
            </w:r>
            <w:r w:rsidR="00A92327">
              <w:rPr>
                <w:rFonts w:ascii="Times New Roman" w:hAnsi="Times New Roman" w:cs="Times New Roman"/>
                <w:b w:val="0"/>
                <w:color w:val="auto"/>
              </w:rPr>
              <w:t>округа</w:t>
            </w:r>
          </w:p>
        </w:tc>
      </w:tr>
    </w:tbl>
    <w:p w14:paraId="5FD977EC" w14:textId="77777777" w:rsidR="00BB1BC3" w:rsidRDefault="009C1A00" w:rsidP="009C1A00">
      <w:pPr>
        <w:widowControl/>
        <w:shd w:val="clear" w:color="auto" w:fill="FFFFFF"/>
        <w:autoSpaceDE/>
        <w:autoSpaceDN/>
        <w:adjustRightInd/>
        <w:ind w:firstLine="0"/>
        <w:rPr>
          <w:rFonts w:asciiTheme="minorHAnsi" w:hAnsiTheme="minorHAnsi" w:cs="Times New Roman"/>
          <w:color w:val="000000"/>
          <w:sz w:val="23"/>
          <w:szCs w:val="23"/>
        </w:rPr>
      </w:pPr>
      <w:r>
        <w:rPr>
          <w:rFonts w:ascii="yandex-sans" w:hAnsi="yandex-sans" w:cs="Times New Roman"/>
          <w:color w:val="000000"/>
          <w:sz w:val="23"/>
          <w:szCs w:val="23"/>
        </w:rPr>
        <w:tab/>
      </w:r>
    </w:p>
    <w:p w14:paraId="3C9AF55E" w14:textId="77777777" w:rsidR="00BB1BC3" w:rsidRDefault="00BB1BC3" w:rsidP="00BB1BC3">
      <w:pPr>
        <w:widowControl/>
        <w:shd w:val="clear" w:color="auto" w:fill="FFFFFF"/>
        <w:autoSpaceDE/>
        <w:autoSpaceDN/>
        <w:adjustRightInd/>
        <w:rPr>
          <w:rFonts w:ascii="Times New Roman" w:hAnsi="Times New Roman" w:cs="Times New Roman"/>
          <w:color w:val="000000"/>
        </w:rPr>
      </w:pPr>
    </w:p>
    <w:p w14:paraId="574AD72D" w14:textId="6F6CB43B" w:rsidR="009C1A00" w:rsidRPr="000356AD" w:rsidRDefault="009C1A00" w:rsidP="00BB1BC3">
      <w:pPr>
        <w:widowControl/>
        <w:shd w:val="clear" w:color="auto" w:fill="FFFFFF"/>
        <w:autoSpaceDE/>
        <w:autoSpaceDN/>
        <w:adjustRightInd/>
        <w:rPr>
          <w:rFonts w:ascii="Times New Roman" w:hAnsi="Times New Roman" w:cs="Times New Roman"/>
          <w:color w:val="000000" w:themeColor="text1"/>
        </w:rPr>
      </w:pPr>
      <w:r w:rsidRPr="00305A64">
        <w:rPr>
          <w:rFonts w:ascii="Times New Roman" w:hAnsi="Times New Roman" w:cs="Times New Roman"/>
          <w:color w:val="000000"/>
        </w:rPr>
        <w:t>В</w:t>
      </w:r>
      <w:r w:rsidR="00064D7A" w:rsidRPr="00064D7A">
        <w:rPr>
          <w:rFonts w:ascii="Times New Roman" w:hAnsi="Times New Roman" w:cs="Times New Roman"/>
          <w:color w:val="000000"/>
        </w:rPr>
        <w:t xml:space="preserve"> </w:t>
      </w:r>
      <w:r w:rsidR="00064D7A">
        <w:rPr>
          <w:rFonts w:ascii="Times New Roman" w:hAnsi="Times New Roman" w:cs="Times New Roman"/>
          <w:color w:val="000000"/>
        </w:rPr>
        <w:t xml:space="preserve">соответствии с </w:t>
      </w:r>
      <w:r w:rsidR="00064D7A" w:rsidRPr="00305A64">
        <w:rPr>
          <w:rFonts w:ascii="Times New Roman" w:hAnsi="Times New Roman" w:cs="Times New Roman"/>
          <w:color w:val="000000"/>
        </w:rPr>
        <w:t>Федеральным законом «Об общих принципах организации местного самоуправления в Российской Федерации»</w:t>
      </w:r>
      <w:r w:rsidR="00F67935">
        <w:rPr>
          <w:rFonts w:ascii="Times New Roman" w:hAnsi="Times New Roman" w:cs="Times New Roman"/>
          <w:color w:val="000000"/>
        </w:rPr>
        <w:t>,</w:t>
      </w:r>
      <w:r w:rsidR="00064D7A">
        <w:rPr>
          <w:rFonts w:ascii="Times New Roman" w:hAnsi="Times New Roman" w:cs="Times New Roman"/>
          <w:color w:val="000000"/>
        </w:rPr>
        <w:t xml:space="preserve"> в </w:t>
      </w:r>
      <w:r w:rsidRPr="00305A64">
        <w:rPr>
          <w:rFonts w:ascii="Times New Roman" w:hAnsi="Times New Roman" w:cs="Times New Roman"/>
          <w:color w:val="000000"/>
        </w:rPr>
        <w:t xml:space="preserve">целях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w:t>
      </w:r>
      <w:r w:rsidRPr="00084AE4">
        <w:rPr>
          <w:rFonts w:ascii="Times New Roman" w:hAnsi="Times New Roman" w:cs="Times New Roman"/>
        </w:rPr>
        <w:t xml:space="preserve">финансовой поддержки за счет межбюджетных трансфертов из областного бюджета», </w:t>
      </w:r>
      <w:r w:rsidR="00064D7A" w:rsidRPr="00084AE4">
        <w:rPr>
          <w:rFonts w:ascii="Times New Roman" w:hAnsi="Times New Roman" w:cs="Times New Roman"/>
        </w:rPr>
        <w:t>р</w:t>
      </w:r>
      <w:r w:rsidRPr="00084AE4">
        <w:rPr>
          <w:rFonts w:ascii="Times New Roman" w:hAnsi="Times New Roman" w:cs="Times New Roman"/>
        </w:rPr>
        <w:t xml:space="preserve">ешений Собрания депутатов Нязепетровского муниципального района от </w:t>
      </w:r>
      <w:r w:rsidR="00084AE4" w:rsidRPr="00084AE4">
        <w:rPr>
          <w:rFonts w:ascii="Times New Roman" w:hAnsi="Times New Roman" w:cs="Times New Roman"/>
        </w:rPr>
        <w:t>20</w:t>
      </w:r>
      <w:r w:rsidRPr="00084AE4">
        <w:rPr>
          <w:rFonts w:ascii="Times New Roman" w:hAnsi="Times New Roman" w:cs="Times New Roman"/>
        </w:rPr>
        <w:t>.</w:t>
      </w:r>
      <w:r w:rsidR="000628D6" w:rsidRPr="00084AE4">
        <w:rPr>
          <w:rFonts w:ascii="Times New Roman" w:hAnsi="Times New Roman" w:cs="Times New Roman"/>
        </w:rPr>
        <w:t>0</w:t>
      </w:r>
      <w:r w:rsidR="00084AE4" w:rsidRPr="00084AE4">
        <w:rPr>
          <w:rFonts w:ascii="Times New Roman" w:hAnsi="Times New Roman" w:cs="Times New Roman"/>
        </w:rPr>
        <w:t>9</w:t>
      </w:r>
      <w:r w:rsidRPr="00084AE4">
        <w:rPr>
          <w:rFonts w:ascii="Times New Roman" w:hAnsi="Times New Roman" w:cs="Times New Roman"/>
        </w:rPr>
        <w:t>.202</w:t>
      </w:r>
      <w:r w:rsidR="00084AE4" w:rsidRPr="00084AE4">
        <w:rPr>
          <w:rFonts w:ascii="Times New Roman" w:hAnsi="Times New Roman" w:cs="Times New Roman"/>
        </w:rPr>
        <w:t>4</w:t>
      </w:r>
      <w:r w:rsidR="00064D7A" w:rsidRPr="00084AE4">
        <w:rPr>
          <w:rFonts w:ascii="Times New Roman" w:hAnsi="Times New Roman" w:cs="Times New Roman"/>
        </w:rPr>
        <w:t xml:space="preserve"> </w:t>
      </w:r>
      <w:r w:rsidRPr="00084AE4">
        <w:rPr>
          <w:rFonts w:ascii="Times New Roman" w:hAnsi="Times New Roman" w:cs="Times New Roman"/>
        </w:rPr>
        <w:t xml:space="preserve">г. № </w:t>
      </w:r>
      <w:r w:rsidR="00084AE4" w:rsidRPr="00084AE4">
        <w:rPr>
          <w:rFonts w:ascii="Times New Roman" w:hAnsi="Times New Roman" w:cs="Times New Roman"/>
        </w:rPr>
        <w:t>35</w:t>
      </w:r>
      <w:r w:rsidRPr="00084AE4">
        <w:rPr>
          <w:rFonts w:ascii="Times New Roman" w:hAnsi="Times New Roman" w:cs="Times New Roman"/>
        </w:rPr>
        <w:t xml:space="preserve"> «Об утверждении Положения о реализации инициативных проектов в Нязепетровском муниципальном районе», от </w:t>
      </w:r>
      <w:r w:rsidR="00084AE4" w:rsidRPr="00084AE4">
        <w:rPr>
          <w:rFonts w:ascii="Times New Roman" w:hAnsi="Times New Roman" w:cs="Times New Roman"/>
        </w:rPr>
        <w:t>20</w:t>
      </w:r>
      <w:r w:rsidRPr="00084AE4">
        <w:rPr>
          <w:rFonts w:ascii="Times New Roman" w:hAnsi="Times New Roman" w:cs="Times New Roman"/>
        </w:rPr>
        <w:t>.</w:t>
      </w:r>
      <w:r w:rsidR="000628D6" w:rsidRPr="00084AE4">
        <w:rPr>
          <w:rFonts w:ascii="Times New Roman" w:hAnsi="Times New Roman" w:cs="Times New Roman"/>
        </w:rPr>
        <w:t>0</w:t>
      </w:r>
      <w:r w:rsidR="00084AE4" w:rsidRPr="00084AE4">
        <w:rPr>
          <w:rFonts w:ascii="Times New Roman" w:hAnsi="Times New Roman" w:cs="Times New Roman"/>
        </w:rPr>
        <w:t>9</w:t>
      </w:r>
      <w:r w:rsidRPr="00084AE4">
        <w:rPr>
          <w:rFonts w:ascii="Times New Roman" w:hAnsi="Times New Roman" w:cs="Times New Roman"/>
        </w:rPr>
        <w:t>.202</w:t>
      </w:r>
      <w:r w:rsidR="00084AE4" w:rsidRPr="00084AE4">
        <w:rPr>
          <w:rFonts w:ascii="Times New Roman" w:hAnsi="Times New Roman" w:cs="Times New Roman"/>
        </w:rPr>
        <w:t>4</w:t>
      </w:r>
      <w:r w:rsidR="00064D7A" w:rsidRPr="00084AE4">
        <w:rPr>
          <w:rFonts w:ascii="Times New Roman" w:hAnsi="Times New Roman" w:cs="Times New Roman"/>
        </w:rPr>
        <w:t> </w:t>
      </w:r>
      <w:r w:rsidRPr="00084AE4">
        <w:rPr>
          <w:rFonts w:ascii="Times New Roman" w:hAnsi="Times New Roman" w:cs="Times New Roman"/>
        </w:rPr>
        <w:t xml:space="preserve">г. № </w:t>
      </w:r>
      <w:r w:rsidR="00084AE4" w:rsidRPr="00084AE4">
        <w:rPr>
          <w:rFonts w:ascii="Times New Roman" w:hAnsi="Times New Roman" w:cs="Times New Roman"/>
        </w:rPr>
        <w:t>31</w:t>
      </w:r>
      <w:r w:rsidRPr="00084AE4">
        <w:rPr>
          <w:rFonts w:ascii="Times New Roman" w:hAnsi="Times New Roman" w:cs="Times New Roman"/>
        </w:rPr>
        <w:t xml:space="preserve"> </w:t>
      </w:r>
      <w:r w:rsidR="000628D6" w:rsidRPr="00084AE4">
        <w:rPr>
          <w:rFonts w:ascii="Times New Roman" w:hAnsi="Times New Roman" w:cs="Times New Roman"/>
        </w:rPr>
        <w:t>«</w:t>
      </w:r>
      <w:r w:rsidRPr="00084AE4">
        <w:rPr>
          <w:rFonts w:ascii="Times New Roman" w:hAnsi="Times New Roman" w:cs="Times New Roman"/>
        </w:rPr>
        <w:t xml:space="preserve">«Об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w:t>
      </w:r>
      <w:r w:rsidRPr="000356AD">
        <w:rPr>
          <w:rFonts w:ascii="Times New Roman" w:hAnsi="Times New Roman" w:cs="Times New Roman"/>
        </w:rPr>
        <w:t>счет межбюджетных трансфертов из областного бюджета»</w:t>
      </w:r>
      <w:r w:rsidR="000628D6" w:rsidRPr="000356AD">
        <w:rPr>
          <w:rFonts w:ascii="Times New Roman" w:hAnsi="Times New Roman" w:cs="Times New Roman"/>
        </w:rPr>
        <w:t xml:space="preserve"> на территории Нязепетровского </w:t>
      </w:r>
      <w:r w:rsidR="000628D6" w:rsidRPr="000356AD">
        <w:rPr>
          <w:rFonts w:ascii="Times New Roman" w:hAnsi="Times New Roman" w:cs="Times New Roman"/>
          <w:color w:val="000000" w:themeColor="text1"/>
        </w:rPr>
        <w:t xml:space="preserve">муниципального </w:t>
      </w:r>
      <w:r w:rsidR="00CF6A1B" w:rsidRPr="000356AD">
        <w:rPr>
          <w:rFonts w:ascii="Times New Roman" w:hAnsi="Times New Roman" w:cs="Times New Roman"/>
          <w:color w:val="000000" w:themeColor="text1"/>
        </w:rPr>
        <w:t>округа</w:t>
      </w:r>
      <w:r w:rsidR="000628D6" w:rsidRPr="000356AD">
        <w:rPr>
          <w:rFonts w:ascii="Times New Roman" w:hAnsi="Times New Roman" w:cs="Times New Roman"/>
          <w:color w:val="000000" w:themeColor="text1"/>
        </w:rPr>
        <w:t>»</w:t>
      </w:r>
      <w:r w:rsidRPr="000356AD">
        <w:rPr>
          <w:rFonts w:ascii="Times New Roman" w:hAnsi="Times New Roman" w:cs="Times New Roman"/>
          <w:color w:val="000000" w:themeColor="text1"/>
        </w:rPr>
        <w:t>, руководствуясь Уставом Нязепе</w:t>
      </w:r>
      <w:r w:rsidR="00064D7A" w:rsidRPr="000356AD">
        <w:rPr>
          <w:rFonts w:ascii="Times New Roman" w:hAnsi="Times New Roman" w:cs="Times New Roman"/>
          <w:color w:val="000000" w:themeColor="text1"/>
        </w:rPr>
        <w:t xml:space="preserve">тровского муниципального </w:t>
      </w:r>
      <w:r w:rsidR="00CF6A1B" w:rsidRPr="000356AD">
        <w:rPr>
          <w:rFonts w:ascii="Times New Roman" w:hAnsi="Times New Roman" w:cs="Times New Roman"/>
          <w:color w:val="000000" w:themeColor="text1"/>
        </w:rPr>
        <w:t>округа</w:t>
      </w:r>
      <w:r w:rsidR="00962466" w:rsidRPr="000356AD">
        <w:rPr>
          <w:rFonts w:ascii="Times New Roman" w:hAnsi="Times New Roman" w:cs="Times New Roman"/>
          <w:color w:val="000000" w:themeColor="text1"/>
        </w:rPr>
        <w:t xml:space="preserve"> Челябинской области</w:t>
      </w:r>
      <w:r w:rsidR="00210108" w:rsidRPr="000356AD">
        <w:rPr>
          <w:rFonts w:ascii="Times New Roman" w:hAnsi="Times New Roman" w:cs="Times New Roman"/>
          <w:color w:val="000000" w:themeColor="text1"/>
        </w:rPr>
        <w:t>,</w:t>
      </w:r>
      <w:r w:rsidR="00064D7A" w:rsidRPr="000356AD">
        <w:rPr>
          <w:rFonts w:ascii="Times New Roman" w:hAnsi="Times New Roman" w:cs="Times New Roman"/>
          <w:color w:val="000000" w:themeColor="text1"/>
        </w:rPr>
        <w:t xml:space="preserve"> администраци</w:t>
      </w:r>
      <w:r w:rsidR="00210108" w:rsidRPr="000356AD">
        <w:rPr>
          <w:rFonts w:ascii="Times New Roman" w:hAnsi="Times New Roman" w:cs="Times New Roman"/>
          <w:color w:val="000000" w:themeColor="text1"/>
        </w:rPr>
        <w:t>я</w:t>
      </w:r>
      <w:r w:rsidR="00064D7A" w:rsidRPr="000356AD">
        <w:rPr>
          <w:rFonts w:ascii="Times New Roman" w:hAnsi="Times New Roman" w:cs="Times New Roman"/>
          <w:color w:val="000000" w:themeColor="text1"/>
        </w:rPr>
        <w:t xml:space="preserve"> Нязепе</w:t>
      </w:r>
      <w:r w:rsidR="00210108" w:rsidRPr="000356AD">
        <w:rPr>
          <w:rFonts w:ascii="Times New Roman" w:hAnsi="Times New Roman" w:cs="Times New Roman"/>
          <w:color w:val="000000" w:themeColor="text1"/>
        </w:rPr>
        <w:t xml:space="preserve">тровского муниципального </w:t>
      </w:r>
      <w:r w:rsidR="00CF6A1B" w:rsidRPr="000356AD">
        <w:rPr>
          <w:rFonts w:ascii="Times New Roman" w:hAnsi="Times New Roman" w:cs="Times New Roman"/>
          <w:color w:val="000000" w:themeColor="text1"/>
        </w:rPr>
        <w:t>округа</w:t>
      </w:r>
    </w:p>
    <w:p w14:paraId="6D2DC158" w14:textId="77777777" w:rsidR="009C1A00" w:rsidRPr="000356AD" w:rsidRDefault="009C1A00" w:rsidP="009C1A00">
      <w:pPr>
        <w:widowControl/>
        <w:shd w:val="clear" w:color="auto" w:fill="FFFFFF"/>
        <w:autoSpaceDE/>
        <w:autoSpaceDN/>
        <w:adjustRightInd/>
        <w:ind w:firstLine="0"/>
        <w:rPr>
          <w:rFonts w:ascii="Times New Roman" w:hAnsi="Times New Roman" w:cs="Times New Roman"/>
          <w:color w:val="000000" w:themeColor="text1"/>
        </w:rPr>
      </w:pPr>
      <w:r w:rsidRPr="000356AD">
        <w:rPr>
          <w:rFonts w:ascii="Times New Roman" w:hAnsi="Times New Roman" w:cs="Times New Roman"/>
          <w:color w:val="000000" w:themeColor="text1"/>
        </w:rPr>
        <w:t>ПОСТАНОВЛЯ</w:t>
      </w:r>
      <w:r w:rsidR="00064D7A" w:rsidRPr="000356AD">
        <w:rPr>
          <w:rFonts w:ascii="Times New Roman" w:hAnsi="Times New Roman" w:cs="Times New Roman"/>
          <w:color w:val="000000" w:themeColor="text1"/>
        </w:rPr>
        <w:t>ЕТ</w:t>
      </w:r>
      <w:r w:rsidRPr="000356AD">
        <w:rPr>
          <w:rFonts w:ascii="Times New Roman" w:hAnsi="Times New Roman" w:cs="Times New Roman"/>
          <w:color w:val="000000" w:themeColor="text1"/>
        </w:rPr>
        <w:t>:</w:t>
      </w:r>
    </w:p>
    <w:p w14:paraId="0F5F51AC" w14:textId="5952B076" w:rsidR="009C1A00" w:rsidRPr="000356AD" w:rsidRDefault="009C1A00" w:rsidP="005E541C">
      <w:pPr>
        <w:pStyle w:val="1"/>
        <w:numPr>
          <w:ilvl w:val="0"/>
          <w:numId w:val="10"/>
        </w:numPr>
        <w:tabs>
          <w:tab w:val="left" w:pos="1134"/>
        </w:tabs>
        <w:spacing w:before="0" w:after="0"/>
        <w:ind w:left="0" w:firstLine="720"/>
        <w:jc w:val="both"/>
        <w:rPr>
          <w:color w:val="000000" w:themeColor="text1"/>
        </w:rPr>
      </w:pPr>
      <w:r w:rsidRPr="000356AD">
        <w:rPr>
          <w:b w:val="0"/>
          <w:color w:val="000000" w:themeColor="text1"/>
        </w:rPr>
        <w:t>Утвердить</w:t>
      </w:r>
      <w:r w:rsidR="009F6C41" w:rsidRPr="000356AD">
        <w:rPr>
          <w:b w:val="0"/>
          <w:color w:val="000000" w:themeColor="text1"/>
        </w:rPr>
        <w:t xml:space="preserve"> (прилагаемый)</w:t>
      </w:r>
      <w:r w:rsidRPr="000356AD">
        <w:rPr>
          <w:b w:val="0"/>
          <w:color w:val="000000" w:themeColor="text1"/>
        </w:rPr>
        <w:t xml:space="preserve"> </w:t>
      </w:r>
      <w:r w:rsidR="00E54C67" w:rsidRPr="000356AD">
        <w:rPr>
          <w:rFonts w:ascii="Times New Roman" w:hAnsi="Times New Roman" w:cs="Times New Roman"/>
          <w:b w:val="0"/>
          <w:color w:val="000000" w:themeColor="text1"/>
        </w:rPr>
        <w:t xml:space="preserve">Регламент взаимодействия администрации Нязепетровского муниципального </w:t>
      </w:r>
      <w:r w:rsidR="007E4714" w:rsidRPr="000356AD">
        <w:rPr>
          <w:rFonts w:ascii="Times New Roman" w:hAnsi="Times New Roman" w:cs="Times New Roman"/>
          <w:b w:val="0"/>
          <w:color w:val="000000" w:themeColor="text1"/>
        </w:rPr>
        <w:t>округа</w:t>
      </w:r>
      <w:r w:rsidR="00E54C67" w:rsidRPr="000356AD">
        <w:rPr>
          <w:rFonts w:ascii="Times New Roman" w:hAnsi="Times New Roman" w:cs="Times New Roman"/>
          <w:b w:val="0"/>
          <w:color w:val="000000" w:themeColor="text1"/>
        </w:rPr>
        <w:t xml:space="preserve"> с инициаторами проектов, реализуемых на территории Нязепетровского муниципального </w:t>
      </w:r>
      <w:r w:rsidR="007E4714" w:rsidRPr="000356AD">
        <w:rPr>
          <w:rFonts w:ascii="Times New Roman" w:hAnsi="Times New Roman" w:cs="Times New Roman"/>
          <w:b w:val="0"/>
          <w:color w:val="000000" w:themeColor="text1"/>
        </w:rPr>
        <w:t>округа</w:t>
      </w:r>
      <w:r w:rsidRPr="000356AD">
        <w:rPr>
          <w:color w:val="000000" w:themeColor="text1"/>
        </w:rPr>
        <w:t>.</w:t>
      </w:r>
    </w:p>
    <w:p w14:paraId="117D6923" w14:textId="61977238" w:rsidR="005E541C" w:rsidRPr="000356AD" w:rsidRDefault="005E541C" w:rsidP="005E541C">
      <w:pPr>
        <w:pStyle w:val="af0"/>
        <w:numPr>
          <w:ilvl w:val="0"/>
          <w:numId w:val="10"/>
        </w:numPr>
        <w:shd w:val="clear" w:color="auto" w:fill="FFFFFF"/>
        <w:tabs>
          <w:tab w:val="left" w:pos="993"/>
        </w:tabs>
        <w:spacing w:after="0" w:line="240" w:lineRule="auto"/>
        <w:ind w:left="0" w:firstLine="720"/>
        <w:jc w:val="both"/>
        <w:rPr>
          <w:rFonts w:ascii="Times New Roman" w:eastAsia="Times New Roman" w:hAnsi="Times New Roman"/>
          <w:sz w:val="24"/>
          <w:szCs w:val="24"/>
        </w:rPr>
      </w:pPr>
      <w:r w:rsidRPr="000356AD">
        <w:rPr>
          <w:rFonts w:ascii="Times New Roman" w:hAnsi="Times New Roman"/>
          <w:sz w:val="24"/>
          <w:szCs w:val="24"/>
        </w:rPr>
        <w:t>Признать утратившим силу постановление администрации Нязепетровс</w:t>
      </w:r>
      <w:r w:rsidR="000C59AF" w:rsidRPr="000356AD">
        <w:rPr>
          <w:rFonts w:ascii="Times New Roman" w:hAnsi="Times New Roman"/>
          <w:sz w:val="24"/>
          <w:szCs w:val="24"/>
        </w:rPr>
        <w:t xml:space="preserve">кого муниципального района от </w:t>
      </w:r>
      <w:r w:rsidR="007E4714" w:rsidRPr="000356AD">
        <w:rPr>
          <w:rFonts w:ascii="Times New Roman" w:hAnsi="Times New Roman"/>
          <w:sz w:val="24"/>
          <w:szCs w:val="24"/>
        </w:rPr>
        <w:t>27</w:t>
      </w:r>
      <w:r w:rsidRPr="000356AD">
        <w:rPr>
          <w:rFonts w:ascii="Times New Roman" w:hAnsi="Times New Roman"/>
          <w:sz w:val="24"/>
          <w:szCs w:val="24"/>
        </w:rPr>
        <w:t>.</w:t>
      </w:r>
      <w:r w:rsidR="007E4714" w:rsidRPr="000356AD">
        <w:rPr>
          <w:rFonts w:ascii="Times New Roman" w:hAnsi="Times New Roman"/>
          <w:sz w:val="24"/>
          <w:szCs w:val="24"/>
        </w:rPr>
        <w:t>1</w:t>
      </w:r>
      <w:r w:rsidRPr="000356AD">
        <w:rPr>
          <w:rFonts w:ascii="Times New Roman" w:hAnsi="Times New Roman"/>
          <w:sz w:val="24"/>
          <w:szCs w:val="24"/>
        </w:rPr>
        <w:t>2</w:t>
      </w:r>
      <w:r w:rsidR="000C59AF" w:rsidRPr="000356AD">
        <w:rPr>
          <w:rFonts w:ascii="Times New Roman" w:hAnsi="Times New Roman"/>
          <w:sz w:val="24"/>
          <w:szCs w:val="24"/>
        </w:rPr>
        <w:t>.202</w:t>
      </w:r>
      <w:r w:rsidR="007E4714" w:rsidRPr="000356AD">
        <w:rPr>
          <w:rFonts w:ascii="Times New Roman" w:hAnsi="Times New Roman"/>
          <w:sz w:val="24"/>
          <w:szCs w:val="24"/>
        </w:rPr>
        <w:t>3</w:t>
      </w:r>
      <w:r w:rsidR="000C59AF" w:rsidRPr="000356AD">
        <w:rPr>
          <w:rFonts w:ascii="Times New Roman" w:hAnsi="Times New Roman"/>
          <w:sz w:val="24"/>
          <w:szCs w:val="24"/>
        </w:rPr>
        <w:t xml:space="preserve"> г. № </w:t>
      </w:r>
      <w:r w:rsidR="007E4714" w:rsidRPr="000356AD">
        <w:rPr>
          <w:rFonts w:ascii="Times New Roman" w:hAnsi="Times New Roman"/>
          <w:sz w:val="24"/>
          <w:szCs w:val="24"/>
        </w:rPr>
        <w:t>875</w:t>
      </w:r>
      <w:r w:rsidRPr="000356AD">
        <w:rPr>
          <w:rFonts w:ascii="Times New Roman" w:hAnsi="Times New Roman"/>
          <w:sz w:val="24"/>
          <w:szCs w:val="24"/>
        </w:rPr>
        <w:t xml:space="preserve"> «Об утверждении Регламента взаимодействия администрации Нязепетровского муниципального района с инициаторами проектов, реализуемых на территории Нязепетровского муниципального района</w:t>
      </w:r>
      <w:r w:rsidRPr="000356AD">
        <w:rPr>
          <w:rFonts w:ascii="Times New Roman" w:eastAsia="Times New Roman" w:hAnsi="Times New Roman"/>
          <w:sz w:val="24"/>
          <w:szCs w:val="24"/>
        </w:rPr>
        <w:t>».</w:t>
      </w:r>
    </w:p>
    <w:p w14:paraId="48185CDB" w14:textId="466AF62D" w:rsidR="00BB1BC3" w:rsidRPr="00BB1BC3" w:rsidRDefault="00BB1BC3" w:rsidP="00BB1BC3">
      <w:pPr>
        <w:pStyle w:val="af0"/>
        <w:numPr>
          <w:ilvl w:val="0"/>
          <w:numId w:val="10"/>
        </w:numPr>
        <w:tabs>
          <w:tab w:val="left" w:pos="0"/>
          <w:tab w:val="left" w:pos="993"/>
        </w:tabs>
        <w:spacing w:after="0" w:line="240" w:lineRule="auto"/>
        <w:ind w:left="0" w:firstLine="720"/>
        <w:jc w:val="both"/>
        <w:rPr>
          <w:rFonts w:ascii="Times New Roman" w:hAnsi="Times New Roman"/>
          <w:sz w:val="24"/>
          <w:szCs w:val="24"/>
        </w:rPr>
      </w:pPr>
      <w:r w:rsidRPr="000356AD">
        <w:rPr>
          <w:rFonts w:ascii="Times New Roman" w:hAnsi="Times New Roman"/>
          <w:sz w:val="24"/>
          <w:szCs w:val="24"/>
        </w:rPr>
        <w:t xml:space="preserve">Контроль за </w:t>
      </w:r>
      <w:r w:rsidR="00962466" w:rsidRPr="000356AD">
        <w:rPr>
          <w:rFonts w:ascii="Times New Roman" w:hAnsi="Times New Roman"/>
          <w:sz w:val="24"/>
          <w:szCs w:val="24"/>
        </w:rPr>
        <w:t>вы</w:t>
      </w:r>
      <w:r w:rsidRPr="000356AD">
        <w:rPr>
          <w:rFonts w:ascii="Times New Roman" w:hAnsi="Times New Roman"/>
          <w:sz w:val="24"/>
          <w:szCs w:val="24"/>
        </w:rPr>
        <w:t>полнением настоящего</w:t>
      </w:r>
      <w:r w:rsidRPr="00BB1BC3">
        <w:rPr>
          <w:rFonts w:ascii="Times New Roman" w:hAnsi="Times New Roman"/>
          <w:sz w:val="24"/>
          <w:szCs w:val="24"/>
        </w:rPr>
        <w:t xml:space="preserve"> постановления возложить на </w:t>
      </w:r>
      <w:r w:rsidR="007E4714">
        <w:rPr>
          <w:rFonts w:ascii="Times New Roman" w:hAnsi="Times New Roman"/>
          <w:sz w:val="24"/>
          <w:szCs w:val="24"/>
        </w:rPr>
        <w:t xml:space="preserve">первого </w:t>
      </w:r>
      <w:r w:rsidRPr="00BB1BC3">
        <w:rPr>
          <w:rFonts w:ascii="Times New Roman" w:hAnsi="Times New Roman"/>
          <w:sz w:val="24"/>
          <w:szCs w:val="24"/>
        </w:rPr>
        <w:t xml:space="preserve">заместителя главы муниципального </w:t>
      </w:r>
      <w:r w:rsidR="007E4714">
        <w:rPr>
          <w:rFonts w:ascii="Times New Roman" w:hAnsi="Times New Roman"/>
          <w:sz w:val="24"/>
          <w:szCs w:val="24"/>
        </w:rPr>
        <w:t>округа</w:t>
      </w:r>
      <w:r w:rsidRPr="00BB1BC3">
        <w:rPr>
          <w:rFonts w:ascii="Times New Roman" w:hAnsi="Times New Roman"/>
          <w:sz w:val="24"/>
          <w:szCs w:val="24"/>
        </w:rPr>
        <w:t xml:space="preserve"> </w:t>
      </w:r>
      <w:r w:rsidR="007E4714">
        <w:rPr>
          <w:rFonts w:ascii="Times New Roman" w:hAnsi="Times New Roman"/>
          <w:sz w:val="24"/>
          <w:szCs w:val="24"/>
        </w:rPr>
        <w:t>Карпова М.П.</w:t>
      </w:r>
    </w:p>
    <w:p w14:paraId="65187ED3" w14:textId="26D1104D" w:rsidR="00BB1BC3" w:rsidRPr="00A3414A" w:rsidRDefault="00BB1BC3" w:rsidP="00BB1BC3">
      <w:pPr>
        <w:widowControl/>
        <w:shd w:val="clear" w:color="auto" w:fill="FFFFFF"/>
        <w:autoSpaceDE/>
        <w:autoSpaceDN/>
        <w:adjustRightInd/>
        <w:rPr>
          <w:rFonts w:ascii="Times New Roman" w:eastAsia="Times New Roman" w:hAnsi="Times New Roman" w:cs="Times New Roman"/>
        </w:rPr>
      </w:pPr>
      <w:r>
        <w:rPr>
          <w:rFonts w:ascii="Times New Roman" w:hAnsi="Times New Roman" w:cs="Times New Roman"/>
        </w:rPr>
        <w:t>4</w:t>
      </w:r>
      <w:r w:rsidR="005E541C" w:rsidRPr="00BB1BC3">
        <w:rPr>
          <w:rFonts w:ascii="Times New Roman" w:hAnsi="Times New Roman" w:cs="Times New Roman"/>
        </w:rPr>
        <w:t>. </w:t>
      </w:r>
      <w:r w:rsidRPr="00BB1BC3">
        <w:rPr>
          <w:rFonts w:ascii="Times New Roman" w:eastAsia="Times New Roman" w:hAnsi="Times New Roman" w:cs="Times New Roman"/>
          <w:color w:val="000000"/>
        </w:rPr>
        <w:t xml:space="preserve">Настоящее постановление подлежит </w:t>
      </w:r>
      <w:r w:rsidR="000356AD">
        <w:rPr>
          <w:rFonts w:ascii="Times New Roman" w:eastAsia="Times New Roman" w:hAnsi="Times New Roman" w:cs="Times New Roman"/>
          <w:strike/>
          <w:color w:val="000000"/>
        </w:rPr>
        <w:t>о</w:t>
      </w:r>
      <w:r w:rsidRPr="00BB1BC3">
        <w:rPr>
          <w:rFonts w:ascii="Times New Roman" w:eastAsia="Times New Roman" w:hAnsi="Times New Roman" w:cs="Times New Roman"/>
          <w:color w:val="000000"/>
        </w:rPr>
        <w:t xml:space="preserve">публикованию на </w:t>
      </w:r>
      <w:r w:rsidRPr="000356AD">
        <w:rPr>
          <w:rFonts w:ascii="Times New Roman" w:eastAsia="Times New Roman" w:hAnsi="Times New Roman" w:cs="Times New Roman"/>
          <w:color w:val="000000"/>
        </w:rPr>
        <w:t xml:space="preserve">официальном </w:t>
      </w:r>
      <w:r w:rsidR="00962466" w:rsidRPr="000356AD">
        <w:rPr>
          <w:rFonts w:ascii="Times New Roman" w:eastAsia="Times New Roman" w:hAnsi="Times New Roman" w:cs="Times New Roman"/>
          <w:color w:val="000000"/>
        </w:rPr>
        <w:t>С</w:t>
      </w:r>
      <w:r w:rsidRPr="000356AD">
        <w:rPr>
          <w:rFonts w:ascii="Times New Roman" w:eastAsia="Times New Roman" w:hAnsi="Times New Roman" w:cs="Times New Roman"/>
          <w:color w:val="000000"/>
        </w:rPr>
        <w:t xml:space="preserve">айте Нязепетровского </w:t>
      </w:r>
      <w:r w:rsidRPr="000356AD">
        <w:rPr>
          <w:rFonts w:ascii="Times New Roman" w:eastAsia="Times New Roman" w:hAnsi="Times New Roman" w:cs="Times New Roman"/>
        </w:rPr>
        <w:t>муниципального района</w:t>
      </w:r>
      <w:r w:rsidR="00962466" w:rsidRPr="000356AD">
        <w:rPr>
          <w:rFonts w:ascii="Times New Roman" w:eastAsia="Times New Roman" w:hAnsi="Times New Roman" w:cs="Times New Roman"/>
        </w:rPr>
        <w:t xml:space="preserve"> Челябинской области</w:t>
      </w:r>
      <w:r w:rsidRPr="000356AD">
        <w:rPr>
          <w:rFonts w:ascii="Times New Roman" w:eastAsia="Times New Roman" w:hAnsi="Times New Roman" w:cs="Times New Roman"/>
        </w:rPr>
        <w:t xml:space="preserve"> (www.nzpr.ru, регистрация</w:t>
      </w:r>
      <w:r w:rsidRPr="00A3414A">
        <w:rPr>
          <w:rFonts w:ascii="Times New Roman" w:eastAsia="Times New Roman" w:hAnsi="Times New Roman" w:cs="Times New Roman"/>
        </w:rPr>
        <w:t xml:space="preserve"> в качестве сетевого издания: Эл. № ФС77-81111 от 17</w:t>
      </w:r>
      <w:r w:rsidR="009F6C41" w:rsidRPr="00A3414A">
        <w:rPr>
          <w:rFonts w:ascii="Times New Roman" w:eastAsia="Times New Roman" w:hAnsi="Times New Roman" w:cs="Times New Roman"/>
        </w:rPr>
        <w:t xml:space="preserve"> мая </w:t>
      </w:r>
      <w:r w:rsidRPr="00A3414A">
        <w:rPr>
          <w:rFonts w:ascii="Times New Roman" w:eastAsia="Times New Roman" w:hAnsi="Times New Roman" w:cs="Times New Roman"/>
        </w:rPr>
        <w:t>2021 г</w:t>
      </w:r>
      <w:r w:rsidR="009F6C41" w:rsidRPr="00A3414A">
        <w:rPr>
          <w:rFonts w:ascii="Times New Roman" w:eastAsia="Times New Roman" w:hAnsi="Times New Roman" w:cs="Times New Roman"/>
        </w:rPr>
        <w:t>ода</w:t>
      </w:r>
      <w:r w:rsidRPr="00A3414A">
        <w:rPr>
          <w:rFonts w:ascii="Times New Roman" w:eastAsia="Times New Roman" w:hAnsi="Times New Roman" w:cs="Times New Roman"/>
        </w:rPr>
        <w:t>).</w:t>
      </w:r>
    </w:p>
    <w:p w14:paraId="38B685F7" w14:textId="77777777" w:rsidR="00BB1BC3" w:rsidRPr="00BB1BC3" w:rsidRDefault="00BB1BC3" w:rsidP="00BB1BC3">
      <w:pPr>
        <w:widowControl/>
        <w:shd w:val="clear" w:color="auto" w:fill="FFFFFF"/>
        <w:autoSpaceDE/>
        <w:autoSpaceDN/>
        <w:adjustRightInd/>
        <w:rPr>
          <w:rFonts w:ascii="Times New Roman" w:eastAsia="Times New Roman" w:hAnsi="Times New Roman" w:cs="Times New Roman"/>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081"/>
        <w:gridCol w:w="3124"/>
      </w:tblGrid>
      <w:tr w:rsidR="0097038F" w:rsidRPr="0060440C" w14:paraId="3A4829A9" w14:textId="77777777" w:rsidTr="00BB1BC3">
        <w:tc>
          <w:tcPr>
            <w:tcW w:w="3144" w:type="dxa"/>
          </w:tcPr>
          <w:p w14:paraId="55B96237" w14:textId="77777777" w:rsidR="00BB1BC3" w:rsidRDefault="00BB1BC3" w:rsidP="0097038F">
            <w:pPr>
              <w:spacing w:line="216" w:lineRule="auto"/>
              <w:ind w:firstLine="0"/>
              <w:jc w:val="left"/>
            </w:pPr>
          </w:p>
          <w:p w14:paraId="33C33C7F" w14:textId="0566D9AD" w:rsidR="0097038F" w:rsidRPr="0060440C" w:rsidRDefault="0097038F" w:rsidP="0097038F">
            <w:pPr>
              <w:spacing w:line="216" w:lineRule="auto"/>
              <w:ind w:firstLine="0"/>
              <w:jc w:val="left"/>
            </w:pPr>
            <w:r w:rsidRPr="0060440C">
              <w:lastRenderedPageBreak/>
              <w:t>Глава Нязепетровского</w:t>
            </w:r>
          </w:p>
          <w:p w14:paraId="63F49DCA" w14:textId="6914055B" w:rsidR="0097038F" w:rsidRPr="0060440C" w:rsidRDefault="0097038F" w:rsidP="0097038F">
            <w:pPr>
              <w:tabs>
                <w:tab w:val="left" w:pos="0"/>
              </w:tabs>
              <w:ind w:firstLine="0"/>
            </w:pPr>
            <w:r w:rsidRPr="0060440C">
              <w:t xml:space="preserve">муниципального </w:t>
            </w:r>
            <w:r w:rsidR="00F84315">
              <w:t>округ</w:t>
            </w:r>
            <w:r w:rsidRPr="0060440C">
              <w:t xml:space="preserve">а                                                                                 </w:t>
            </w:r>
          </w:p>
        </w:tc>
        <w:tc>
          <w:tcPr>
            <w:tcW w:w="3081" w:type="dxa"/>
          </w:tcPr>
          <w:p w14:paraId="3A563D6D" w14:textId="77777777" w:rsidR="0097038F" w:rsidRPr="0060440C" w:rsidRDefault="0097038F" w:rsidP="0097038F">
            <w:pPr>
              <w:tabs>
                <w:tab w:val="left" w:pos="0"/>
              </w:tabs>
              <w:ind w:firstLine="0"/>
            </w:pPr>
          </w:p>
        </w:tc>
        <w:tc>
          <w:tcPr>
            <w:tcW w:w="3124" w:type="dxa"/>
            <w:vAlign w:val="bottom"/>
          </w:tcPr>
          <w:p w14:paraId="197F5FC8" w14:textId="77777777" w:rsidR="0097038F" w:rsidRPr="0060440C" w:rsidRDefault="0097038F" w:rsidP="0097038F">
            <w:pPr>
              <w:tabs>
                <w:tab w:val="left" w:pos="0"/>
              </w:tabs>
              <w:jc w:val="center"/>
            </w:pPr>
          </w:p>
          <w:p w14:paraId="468A45AF" w14:textId="19E45840" w:rsidR="0097038F" w:rsidRPr="0060440C" w:rsidRDefault="008D331F" w:rsidP="0097038F">
            <w:pPr>
              <w:tabs>
                <w:tab w:val="left" w:pos="0"/>
              </w:tabs>
              <w:jc w:val="center"/>
            </w:pPr>
            <w:r>
              <w:lastRenderedPageBreak/>
              <w:t xml:space="preserve"> </w:t>
            </w:r>
            <w:r w:rsidR="00EE2B37">
              <w:t xml:space="preserve">  </w:t>
            </w:r>
            <w:r>
              <w:t xml:space="preserve">    </w:t>
            </w:r>
            <w:r w:rsidR="009F6C41">
              <w:t xml:space="preserve"> </w:t>
            </w:r>
            <w:r w:rsidR="0097038F" w:rsidRPr="0060440C">
              <w:t>С.А. Кравцов</w:t>
            </w:r>
          </w:p>
          <w:p w14:paraId="41A03619" w14:textId="77777777" w:rsidR="0097038F" w:rsidRPr="0060440C" w:rsidRDefault="0097038F" w:rsidP="0097038F">
            <w:pPr>
              <w:tabs>
                <w:tab w:val="left" w:pos="0"/>
              </w:tabs>
              <w:ind w:firstLine="0"/>
              <w:jc w:val="center"/>
            </w:pPr>
          </w:p>
        </w:tc>
      </w:tr>
    </w:tbl>
    <w:p w14:paraId="72E20D2C" w14:textId="07169DA9" w:rsidR="00BB1BC3" w:rsidRDefault="0097038F" w:rsidP="00A97DEE">
      <w:pPr>
        <w:tabs>
          <w:tab w:val="left" w:pos="0"/>
        </w:tabs>
        <w:ind w:firstLine="0"/>
        <w:rPr>
          <w:rFonts w:ascii="Times New Roman" w:eastAsia="Times New Roman" w:hAnsi="Times New Roman" w:cs="Times New Roman"/>
          <w:sz w:val="22"/>
          <w:szCs w:val="22"/>
        </w:rPr>
      </w:pPr>
      <w:r>
        <w:lastRenderedPageBreak/>
        <w:br w:type="page"/>
      </w:r>
    </w:p>
    <w:p w14:paraId="060D0706" w14:textId="6FD70EA6" w:rsidR="002102CD" w:rsidRPr="002A1A0A" w:rsidRDefault="00EB511C" w:rsidP="00E9529A">
      <w:pPr>
        <w:ind w:firstLine="0"/>
        <w:jc w:val="right"/>
        <w:rPr>
          <w:rFonts w:ascii="Times New Roman" w:hAnsi="Times New Roman" w:cs="Times New Roman"/>
        </w:rPr>
      </w:pPr>
      <w:r w:rsidRPr="00054BFF">
        <w:rPr>
          <w:rStyle w:val="a3"/>
          <w:rFonts w:ascii="Times New Roman" w:hAnsi="Times New Roman" w:cs="Times New Roman"/>
          <w:b w:val="0"/>
          <w:bCs/>
          <w:color w:val="auto"/>
        </w:rPr>
        <w:lastRenderedPageBreak/>
        <w:t>УТВЕРЖДЕН</w:t>
      </w:r>
      <w:r w:rsidR="002102CD" w:rsidRPr="00054BFF">
        <w:rPr>
          <w:rStyle w:val="a3"/>
          <w:rFonts w:ascii="Times New Roman" w:hAnsi="Times New Roman" w:cs="Times New Roman"/>
          <w:b w:val="0"/>
          <w:bCs/>
          <w:color w:val="auto"/>
        </w:rPr>
        <w:br/>
      </w:r>
      <w:hyperlink w:anchor="sub_0" w:history="1">
        <w:r>
          <w:rPr>
            <w:rStyle w:val="a4"/>
            <w:rFonts w:ascii="Times New Roman" w:hAnsi="Times New Roman"/>
            <w:b w:val="0"/>
            <w:color w:val="auto"/>
          </w:rPr>
          <w:t>постановлением</w:t>
        </w:r>
      </w:hyperlink>
      <w:r w:rsidR="002102CD" w:rsidRPr="002A1A0A">
        <w:rPr>
          <w:rStyle w:val="a3"/>
          <w:rFonts w:ascii="Times New Roman" w:hAnsi="Times New Roman" w:cs="Times New Roman"/>
          <w:b w:val="0"/>
          <w:bCs/>
          <w:color w:val="auto"/>
        </w:rPr>
        <w:t xml:space="preserve"> администрации</w:t>
      </w:r>
      <w:r w:rsidR="002102CD" w:rsidRPr="002A1A0A">
        <w:rPr>
          <w:rStyle w:val="a3"/>
          <w:rFonts w:ascii="Times New Roman" w:hAnsi="Times New Roman" w:cs="Times New Roman"/>
          <w:b w:val="0"/>
          <w:bCs/>
          <w:color w:val="auto"/>
        </w:rPr>
        <w:br/>
      </w:r>
      <w:r w:rsidR="00E9529A" w:rsidRPr="002A1A0A">
        <w:rPr>
          <w:rStyle w:val="a3"/>
          <w:rFonts w:ascii="Times New Roman" w:hAnsi="Times New Roman" w:cs="Times New Roman"/>
          <w:b w:val="0"/>
          <w:bCs/>
          <w:color w:val="auto"/>
        </w:rPr>
        <w:t>Нязепетровского</w:t>
      </w:r>
      <w:r w:rsidR="002102CD" w:rsidRPr="002A1A0A">
        <w:rPr>
          <w:rStyle w:val="a3"/>
          <w:rFonts w:ascii="Times New Roman" w:hAnsi="Times New Roman" w:cs="Times New Roman"/>
          <w:b w:val="0"/>
          <w:bCs/>
          <w:color w:val="auto"/>
        </w:rPr>
        <w:t xml:space="preserve"> муниципального </w:t>
      </w:r>
      <w:r w:rsidR="00546122">
        <w:rPr>
          <w:rStyle w:val="a3"/>
          <w:rFonts w:ascii="Times New Roman" w:hAnsi="Times New Roman" w:cs="Times New Roman"/>
          <w:b w:val="0"/>
          <w:bCs/>
          <w:color w:val="auto"/>
        </w:rPr>
        <w:t>округа</w:t>
      </w:r>
      <w:r w:rsidR="002102CD" w:rsidRPr="002A1A0A">
        <w:rPr>
          <w:rStyle w:val="a3"/>
          <w:rFonts w:ascii="Times New Roman" w:hAnsi="Times New Roman" w:cs="Times New Roman"/>
          <w:b w:val="0"/>
          <w:bCs/>
          <w:color w:val="auto"/>
        </w:rPr>
        <w:br/>
        <w:t>от</w:t>
      </w:r>
      <w:r w:rsidR="00F67935" w:rsidRPr="002A1A0A">
        <w:rPr>
          <w:rStyle w:val="a3"/>
          <w:rFonts w:ascii="Times New Roman" w:hAnsi="Times New Roman" w:cs="Times New Roman"/>
          <w:b w:val="0"/>
          <w:bCs/>
          <w:color w:val="auto"/>
        </w:rPr>
        <w:t xml:space="preserve"> </w:t>
      </w:r>
      <w:r w:rsidR="00A97DEE">
        <w:rPr>
          <w:rStyle w:val="a3"/>
          <w:rFonts w:ascii="Times New Roman" w:hAnsi="Times New Roman" w:cs="Times New Roman"/>
          <w:b w:val="0"/>
          <w:bCs/>
          <w:color w:val="auto"/>
        </w:rPr>
        <w:t>18.06.2025 г.</w:t>
      </w:r>
      <w:r w:rsidR="0060440C" w:rsidRPr="002A1A0A">
        <w:rPr>
          <w:rStyle w:val="a3"/>
          <w:rFonts w:ascii="Times New Roman" w:hAnsi="Times New Roman" w:cs="Times New Roman"/>
          <w:b w:val="0"/>
          <w:bCs/>
          <w:color w:val="auto"/>
        </w:rPr>
        <w:t xml:space="preserve"> №</w:t>
      </w:r>
      <w:r w:rsidR="00F67935" w:rsidRPr="002A1A0A">
        <w:rPr>
          <w:rStyle w:val="a3"/>
          <w:rFonts w:ascii="Times New Roman" w:hAnsi="Times New Roman" w:cs="Times New Roman"/>
          <w:b w:val="0"/>
          <w:bCs/>
          <w:color w:val="auto"/>
        </w:rPr>
        <w:t xml:space="preserve"> </w:t>
      </w:r>
      <w:r w:rsidR="00A97DEE">
        <w:rPr>
          <w:rStyle w:val="a3"/>
          <w:rFonts w:ascii="Times New Roman" w:hAnsi="Times New Roman" w:cs="Times New Roman"/>
          <w:b w:val="0"/>
          <w:bCs/>
          <w:color w:val="auto"/>
        </w:rPr>
        <w:t>731</w:t>
      </w:r>
      <w:bookmarkStart w:id="1" w:name="_GoBack"/>
      <w:bookmarkEnd w:id="1"/>
      <w:r w:rsidR="0060440C" w:rsidRPr="002A1A0A">
        <w:rPr>
          <w:rStyle w:val="a3"/>
          <w:rFonts w:ascii="Times New Roman" w:hAnsi="Times New Roman" w:cs="Times New Roman"/>
          <w:b w:val="0"/>
          <w:bCs/>
          <w:color w:val="auto"/>
        </w:rPr>
        <w:t xml:space="preserve"> </w:t>
      </w:r>
      <w:r w:rsidR="00F67935" w:rsidRPr="002A1A0A">
        <w:rPr>
          <w:rStyle w:val="a3"/>
          <w:rFonts w:ascii="Times New Roman" w:hAnsi="Times New Roman" w:cs="Times New Roman"/>
          <w:b w:val="0"/>
          <w:bCs/>
          <w:color w:val="auto"/>
        </w:rPr>
        <w:t xml:space="preserve">   </w:t>
      </w:r>
      <w:r w:rsidR="00B232E2" w:rsidRPr="002A1A0A">
        <w:rPr>
          <w:rStyle w:val="a3"/>
          <w:rFonts w:ascii="Times New Roman" w:hAnsi="Times New Roman" w:cs="Times New Roman"/>
          <w:b w:val="0"/>
          <w:bCs/>
          <w:color w:val="auto"/>
        </w:rPr>
        <w:t xml:space="preserve"> </w:t>
      </w:r>
    </w:p>
    <w:bookmarkEnd w:id="0"/>
    <w:p w14:paraId="3CD3378A" w14:textId="77777777" w:rsidR="002102CD" w:rsidRPr="002A1A0A" w:rsidRDefault="002102CD" w:rsidP="00E9529A">
      <w:pPr>
        <w:rPr>
          <w:rFonts w:ascii="Times New Roman" w:hAnsi="Times New Roman" w:cs="Times New Roman"/>
        </w:rPr>
      </w:pPr>
    </w:p>
    <w:p w14:paraId="0E06721E" w14:textId="59E26329" w:rsidR="002102CD" w:rsidRPr="002A1A0A" w:rsidRDefault="005E45D8" w:rsidP="00E9529A">
      <w:pPr>
        <w:pStyle w:val="1"/>
        <w:rPr>
          <w:rFonts w:ascii="Times New Roman" w:hAnsi="Times New Roman" w:cs="Times New Roman"/>
          <w:color w:val="auto"/>
        </w:rPr>
      </w:pPr>
      <w:r w:rsidRPr="002A1A0A">
        <w:rPr>
          <w:rFonts w:ascii="Times New Roman" w:hAnsi="Times New Roman" w:cs="Times New Roman"/>
          <w:color w:val="auto"/>
        </w:rPr>
        <w:t>Регламент</w:t>
      </w:r>
      <w:r w:rsidR="002102CD" w:rsidRPr="002A1A0A">
        <w:rPr>
          <w:rFonts w:ascii="Times New Roman" w:hAnsi="Times New Roman" w:cs="Times New Roman"/>
          <w:color w:val="auto"/>
        </w:rPr>
        <w:br/>
      </w:r>
      <w:r w:rsidR="00695DE2" w:rsidRPr="002A1A0A">
        <w:rPr>
          <w:rFonts w:ascii="Times New Roman" w:hAnsi="Times New Roman" w:cs="Times New Roman"/>
          <w:color w:val="auto"/>
        </w:rPr>
        <w:t xml:space="preserve">взаимодействия администрации </w:t>
      </w:r>
      <w:r w:rsidR="00E9529A" w:rsidRPr="002A1A0A">
        <w:rPr>
          <w:rFonts w:ascii="Times New Roman" w:hAnsi="Times New Roman" w:cs="Times New Roman"/>
          <w:color w:val="auto"/>
        </w:rPr>
        <w:t>Нязепетровского</w:t>
      </w:r>
      <w:r w:rsidR="00695DE2" w:rsidRPr="002A1A0A">
        <w:rPr>
          <w:rFonts w:ascii="Times New Roman" w:hAnsi="Times New Roman" w:cs="Times New Roman"/>
          <w:color w:val="auto"/>
        </w:rPr>
        <w:t xml:space="preserve"> муниципального </w:t>
      </w:r>
      <w:r w:rsidR="00546122">
        <w:rPr>
          <w:rFonts w:ascii="Times New Roman" w:hAnsi="Times New Roman" w:cs="Times New Roman"/>
          <w:color w:val="auto"/>
        </w:rPr>
        <w:t>округа</w:t>
      </w:r>
      <w:r w:rsidR="00695DE2" w:rsidRPr="002A1A0A">
        <w:rPr>
          <w:rFonts w:ascii="Times New Roman" w:hAnsi="Times New Roman" w:cs="Times New Roman"/>
          <w:color w:val="auto"/>
        </w:rPr>
        <w:t xml:space="preserve"> с инициаторами</w:t>
      </w:r>
      <w:r w:rsidR="002102CD" w:rsidRPr="002A1A0A">
        <w:rPr>
          <w:rFonts w:ascii="Times New Roman" w:hAnsi="Times New Roman" w:cs="Times New Roman"/>
          <w:color w:val="auto"/>
        </w:rPr>
        <w:t xml:space="preserve"> проектов, реализуемых на территории </w:t>
      </w:r>
      <w:r w:rsidR="00E9529A" w:rsidRPr="002A1A0A">
        <w:rPr>
          <w:rFonts w:ascii="Times New Roman" w:hAnsi="Times New Roman" w:cs="Times New Roman"/>
          <w:color w:val="auto"/>
        </w:rPr>
        <w:t>Нязепетровского</w:t>
      </w:r>
      <w:r w:rsidR="002102CD" w:rsidRPr="002A1A0A">
        <w:rPr>
          <w:rFonts w:ascii="Times New Roman" w:hAnsi="Times New Roman" w:cs="Times New Roman"/>
          <w:color w:val="auto"/>
        </w:rPr>
        <w:t xml:space="preserve"> муниципального </w:t>
      </w:r>
      <w:r w:rsidR="00546122">
        <w:rPr>
          <w:rFonts w:ascii="Times New Roman" w:hAnsi="Times New Roman" w:cs="Times New Roman"/>
          <w:color w:val="auto"/>
        </w:rPr>
        <w:t>округа</w:t>
      </w:r>
    </w:p>
    <w:p w14:paraId="2854993B" w14:textId="77777777" w:rsidR="002102CD" w:rsidRPr="002A1A0A" w:rsidRDefault="002102CD" w:rsidP="00E9529A">
      <w:pPr>
        <w:rPr>
          <w:rFonts w:ascii="Times New Roman" w:hAnsi="Times New Roman" w:cs="Times New Roman"/>
        </w:rPr>
      </w:pPr>
    </w:p>
    <w:p w14:paraId="508725FA" w14:textId="77777777" w:rsidR="00F676D3" w:rsidRPr="002A1A0A" w:rsidRDefault="003C2A24" w:rsidP="00E9529A">
      <w:pPr>
        <w:pStyle w:val="1"/>
        <w:rPr>
          <w:rFonts w:ascii="Times New Roman" w:hAnsi="Times New Roman" w:cs="Times New Roman"/>
          <w:b w:val="0"/>
          <w:color w:val="auto"/>
        </w:rPr>
      </w:pPr>
      <w:bookmarkStart w:id="2" w:name="sub_1009"/>
      <w:r w:rsidRPr="002A1A0A">
        <w:rPr>
          <w:rFonts w:ascii="Times New Roman" w:hAnsi="Times New Roman" w:cs="Times New Roman"/>
          <w:b w:val="0"/>
          <w:color w:val="auto"/>
        </w:rPr>
        <w:t>1</w:t>
      </w:r>
      <w:r w:rsidR="002102CD" w:rsidRPr="002A1A0A">
        <w:rPr>
          <w:rFonts w:ascii="Times New Roman" w:hAnsi="Times New Roman" w:cs="Times New Roman"/>
          <w:b w:val="0"/>
          <w:color w:val="auto"/>
        </w:rPr>
        <w:t>. Общие положения</w:t>
      </w:r>
      <w:bookmarkStart w:id="3" w:name="sub_1004"/>
      <w:bookmarkEnd w:id="2"/>
    </w:p>
    <w:p w14:paraId="6BC8D4D7" w14:textId="1E80F4D8" w:rsidR="002102CD" w:rsidRPr="002A1A0A" w:rsidRDefault="004B6A66" w:rsidP="00E9529A">
      <w:pPr>
        <w:pStyle w:val="1"/>
        <w:spacing w:before="0" w:after="0"/>
        <w:jc w:val="both"/>
        <w:rPr>
          <w:rFonts w:ascii="Times New Roman" w:hAnsi="Times New Roman" w:cs="Times New Roman"/>
          <w:b w:val="0"/>
          <w:color w:val="auto"/>
        </w:rPr>
      </w:pPr>
      <w:r w:rsidRPr="002A1A0A">
        <w:rPr>
          <w:rFonts w:ascii="Times New Roman" w:hAnsi="Times New Roman" w:cs="Times New Roman"/>
          <w:b w:val="0"/>
          <w:bCs w:val="0"/>
          <w:color w:val="auto"/>
        </w:rPr>
        <w:tab/>
      </w:r>
      <w:r w:rsidR="002102CD" w:rsidRPr="002A1A0A">
        <w:rPr>
          <w:rFonts w:ascii="Times New Roman" w:hAnsi="Times New Roman" w:cs="Times New Roman"/>
          <w:b w:val="0"/>
          <w:bCs w:val="0"/>
          <w:color w:val="auto"/>
        </w:rPr>
        <w:t xml:space="preserve">1. </w:t>
      </w:r>
      <w:r w:rsidR="005E45D8" w:rsidRPr="002A1A0A">
        <w:rPr>
          <w:rFonts w:ascii="Times New Roman" w:hAnsi="Times New Roman" w:cs="Times New Roman"/>
          <w:b w:val="0"/>
          <w:bCs w:val="0"/>
          <w:color w:val="auto"/>
        </w:rPr>
        <w:t>Регламент</w:t>
      </w:r>
      <w:r w:rsidR="00F676D3" w:rsidRPr="002A1A0A">
        <w:rPr>
          <w:rFonts w:ascii="Times New Roman" w:hAnsi="Times New Roman" w:cs="Times New Roman"/>
          <w:b w:val="0"/>
          <w:bCs w:val="0"/>
          <w:color w:val="auto"/>
        </w:rPr>
        <w:t xml:space="preserve"> взаимодействия администрации </w:t>
      </w:r>
      <w:r w:rsidR="00E9529A" w:rsidRPr="002A1A0A">
        <w:rPr>
          <w:rFonts w:ascii="Times New Roman" w:hAnsi="Times New Roman" w:cs="Times New Roman"/>
          <w:b w:val="0"/>
          <w:bCs w:val="0"/>
          <w:color w:val="auto"/>
        </w:rPr>
        <w:t>Нязепетровского</w:t>
      </w:r>
      <w:r w:rsidR="00F676D3" w:rsidRPr="002A1A0A">
        <w:rPr>
          <w:rFonts w:ascii="Times New Roman" w:hAnsi="Times New Roman" w:cs="Times New Roman"/>
          <w:b w:val="0"/>
          <w:bCs w:val="0"/>
          <w:color w:val="auto"/>
        </w:rPr>
        <w:t xml:space="preserve"> муниципального </w:t>
      </w:r>
      <w:r w:rsidR="009C3945">
        <w:rPr>
          <w:rFonts w:ascii="Times New Roman" w:hAnsi="Times New Roman" w:cs="Times New Roman"/>
          <w:b w:val="0"/>
          <w:bCs w:val="0"/>
          <w:color w:val="auto"/>
        </w:rPr>
        <w:t>округа</w:t>
      </w:r>
      <w:r w:rsidR="00F676D3" w:rsidRPr="002A1A0A">
        <w:rPr>
          <w:rFonts w:ascii="Times New Roman" w:hAnsi="Times New Roman" w:cs="Times New Roman"/>
          <w:b w:val="0"/>
          <w:bCs w:val="0"/>
          <w:color w:val="auto"/>
        </w:rPr>
        <w:t xml:space="preserve"> с инициаторами проектов, реализуемых на территории </w:t>
      </w:r>
      <w:r w:rsidR="00E9529A" w:rsidRPr="002A1A0A">
        <w:rPr>
          <w:rFonts w:ascii="Times New Roman" w:hAnsi="Times New Roman" w:cs="Times New Roman"/>
          <w:b w:val="0"/>
          <w:bCs w:val="0"/>
          <w:color w:val="auto"/>
        </w:rPr>
        <w:t>Нязепетровского</w:t>
      </w:r>
      <w:r w:rsidR="00F676D3" w:rsidRPr="002A1A0A">
        <w:rPr>
          <w:rFonts w:ascii="Times New Roman" w:hAnsi="Times New Roman" w:cs="Times New Roman"/>
          <w:b w:val="0"/>
          <w:bCs w:val="0"/>
          <w:color w:val="auto"/>
        </w:rPr>
        <w:t xml:space="preserve"> муниципального </w:t>
      </w:r>
      <w:r w:rsidR="009C3945">
        <w:rPr>
          <w:rFonts w:ascii="Times New Roman" w:hAnsi="Times New Roman" w:cs="Times New Roman"/>
          <w:b w:val="0"/>
          <w:bCs w:val="0"/>
          <w:color w:val="auto"/>
        </w:rPr>
        <w:t>округа</w:t>
      </w:r>
      <w:r w:rsidR="002102CD" w:rsidRPr="002A1A0A">
        <w:rPr>
          <w:rFonts w:ascii="Times New Roman" w:hAnsi="Times New Roman" w:cs="Times New Roman"/>
          <w:b w:val="0"/>
          <w:color w:val="auto"/>
        </w:rPr>
        <w:t xml:space="preserve">, (далее - </w:t>
      </w:r>
      <w:r w:rsidR="005E45D8" w:rsidRPr="002A1A0A">
        <w:rPr>
          <w:rFonts w:ascii="Times New Roman" w:hAnsi="Times New Roman" w:cs="Times New Roman"/>
          <w:b w:val="0"/>
          <w:color w:val="auto"/>
        </w:rPr>
        <w:t>Регламент</w:t>
      </w:r>
      <w:r w:rsidR="002102CD" w:rsidRPr="002A1A0A">
        <w:rPr>
          <w:rFonts w:ascii="Times New Roman" w:hAnsi="Times New Roman" w:cs="Times New Roman"/>
          <w:b w:val="0"/>
          <w:color w:val="auto"/>
        </w:rPr>
        <w:t xml:space="preserve">) разработан в целях </w:t>
      </w:r>
      <w:r w:rsidR="00F676D3" w:rsidRPr="002A1A0A">
        <w:rPr>
          <w:rFonts w:ascii="Times New Roman" w:hAnsi="Times New Roman" w:cs="Times New Roman"/>
          <w:b w:val="0"/>
          <w:color w:val="auto"/>
        </w:rPr>
        <w:t xml:space="preserve">реализации на территории </w:t>
      </w:r>
      <w:r w:rsidR="00E9529A" w:rsidRPr="002A1A0A">
        <w:rPr>
          <w:rFonts w:ascii="Times New Roman" w:hAnsi="Times New Roman" w:cs="Times New Roman"/>
          <w:b w:val="0"/>
          <w:color w:val="auto"/>
        </w:rPr>
        <w:t>Нязепетровского</w:t>
      </w:r>
      <w:r w:rsidR="00F676D3" w:rsidRPr="002A1A0A">
        <w:rPr>
          <w:rFonts w:ascii="Times New Roman" w:hAnsi="Times New Roman" w:cs="Times New Roman"/>
          <w:b w:val="0"/>
          <w:color w:val="auto"/>
        </w:rPr>
        <w:t xml:space="preserve"> муниципального </w:t>
      </w:r>
      <w:r w:rsidR="009C3945">
        <w:rPr>
          <w:rFonts w:ascii="Times New Roman" w:hAnsi="Times New Roman" w:cs="Times New Roman"/>
          <w:b w:val="0"/>
          <w:color w:val="auto"/>
        </w:rPr>
        <w:t>округа</w:t>
      </w:r>
      <w:r w:rsidR="00F676D3" w:rsidRPr="002A1A0A">
        <w:rPr>
          <w:rFonts w:ascii="Times New Roman" w:hAnsi="Times New Roman" w:cs="Times New Roman"/>
          <w:b w:val="0"/>
          <w:color w:val="auto"/>
        </w:rPr>
        <w:t xml:space="preserve"> правоотношений, связанных с инициативными проектами.</w:t>
      </w:r>
    </w:p>
    <w:p w14:paraId="129A20F6" w14:textId="6811AC28" w:rsidR="004B6A66" w:rsidRPr="002A1A0A" w:rsidRDefault="002102CD" w:rsidP="004B6A66">
      <w:pPr>
        <w:rPr>
          <w:rFonts w:ascii="Times New Roman" w:hAnsi="Times New Roman" w:cs="Times New Roman"/>
        </w:rPr>
      </w:pPr>
      <w:bookmarkStart w:id="4" w:name="sub_1005"/>
      <w:bookmarkEnd w:id="3"/>
      <w:r w:rsidRPr="002A1A0A">
        <w:rPr>
          <w:rFonts w:ascii="Times New Roman" w:hAnsi="Times New Roman" w:cs="Times New Roman"/>
        </w:rPr>
        <w:t xml:space="preserve">2. Настоящий </w:t>
      </w:r>
      <w:r w:rsidR="005E45D8" w:rsidRPr="002A1A0A">
        <w:rPr>
          <w:rFonts w:ascii="Times New Roman" w:hAnsi="Times New Roman" w:cs="Times New Roman"/>
        </w:rPr>
        <w:t>Регламент</w:t>
      </w:r>
      <w:r w:rsidRPr="002A1A0A">
        <w:rPr>
          <w:rFonts w:ascii="Times New Roman" w:hAnsi="Times New Roman" w:cs="Times New Roman"/>
        </w:rPr>
        <w:t xml:space="preserve"> устанавливает сроки и последовательность действий </w:t>
      </w:r>
      <w:r w:rsidR="00F676D3" w:rsidRPr="002A1A0A">
        <w:rPr>
          <w:rFonts w:ascii="Times New Roman" w:hAnsi="Times New Roman" w:cs="Times New Roman"/>
        </w:rPr>
        <w:t>а</w:t>
      </w:r>
      <w:r w:rsidRPr="002A1A0A">
        <w:rPr>
          <w:rFonts w:ascii="Times New Roman" w:hAnsi="Times New Roman" w:cs="Times New Roman"/>
        </w:rPr>
        <w:t xml:space="preserve">дминистрации </w:t>
      </w:r>
      <w:r w:rsidR="00E9529A" w:rsidRPr="002A1A0A">
        <w:rPr>
          <w:rFonts w:ascii="Times New Roman" w:hAnsi="Times New Roman" w:cs="Times New Roman"/>
        </w:rPr>
        <w:t>Нязепетровского</w:t>
      </w:r>
      <w:r w:rsidRPr="002A1A0A">
        <w:rPr>
          <w:rFonts w:ascii="Times New Roman" w:hAnsi="Times New Roman" w:cs="Times New Roman"/>
        </w:rPr>
        <w:t xml:space="preserve"> муниципального </w:t>
      </w:r>
      <w:r w:rsidR="009C3945">
        <w:rPr>
          <w:rFonts w:ascii="Times New Roman" w:hAnsi="Times New Roman" w:cs="Times New Roman"/>
        </w:rPr>
        <w:t>округа</w:t>
      </w:r>
      <w:r w:rsidRPr="002A1A0A">
        <w:rPr>
          <w:rFonts w:ascii="Times New Roman" w:hAnsi="Times New Roman" w:cs="Times New Roman"/>
        </w:rPr>
        <w:t xml:space="preserve"> (далее - </w:t>
      </w:r>
      <w:r w:rsidR="00F676D3" w:rsidRPr="002A1A0A">
        <w:rPr>
          <w:rFonts w:ascii="Times New Roman" w:hAnsi="Times New Roman" w:cs="Times New Roman"/>
        </w:rPr>
        <w:t>а</w:t>
      </w:r>
      <w:r w:rsidRPr="002A1A0A">
        <w:rPr>
          <w:rFonts w:ascii="Times New Roman" w:hAnsi="Times New Roman" w:cs="Times New Roman"/>
        </w:rPr>
        <w:t xml:space="preserve">дминистрация) в пределах компетенции по сопровождению </w:t>
      </w:r>
      <w:r w:rsidR="00F676D3" w:rsidRPr="002A1A0A">
        <w:rPr>
          <w:rFonts w:ascii="Times New Roman" w:hAnsi="Times New Roman" w:cs="Times New Roman"/>
        </w:rPr>
        <w:t>инициативных</w:t>
      </w:r>
      <w:r w:rsidRPr="002A1A0A">
        <w:rPr>
          <w:rFonts w:ascii="Times New Roman" w:hAnsi="Times New Roman" w:cs="Times New Roman"/>
        </w:rPr>
        <w:t xml:space="preserve"> проектов при их реализации на территории </w:t>
      </w:r>
      <w:r w:rsidR="00E9529A" w:rsidRPr="002A1A0A">
        <w:rPr>
          <w:rFonts w:ascii="Times New Roman" w:hAnsi="Times New Roman" w:cs="Times New Roman"/>
        </w:rPr>
        <w:t>Нязепетровского</w:t>
      </w:r>
      <w:r w:rsidR="00F676D3" w:rsidRPr="002A1A0A">
        <w:rPr>
          <w:rFonts w:ascii="Times New Roman" w:hAnsi="Times New Roman" w:cs="Times New Roman"/>
        </w:rPr>
        <w:t xml:space="preserve"> </w:t>
      </w:r>
      <w:r w:rsidRPr="002A1A0A">
        <w:rPr>
          <w:rFonts w:ascii="Times New Roman" w:hAnsi="Times New Roman" w:cs="Times New Roman"/>
        </w:rPr>
        <w:t xml:space="preserve">муниципального </w:t>
      </w:r>
      <w:r w:rsidR="009C3945">
        <w:rPr>
          <w:rFonts w:ascii="Times New Roman" w:hAnsi="Times New Roman" w:cs="Times New Roman"/>
        </w:rPr>
        <w:t>округа</w:t>
      </w:r>
      <w:r w:rsidRPr="002A1A0A">
        <w:rPr>
          <w:rFonts w:ascii="Times New Roman" w:hAnsi="Times New Roman" w:cs="Times New Roman"/>
        </w:rPr>
        <w:t>.</w:t>
      </w:r>
      <w:bookmarkStart w:id="5" w:name="sub_1006"/>
      <w:bookmarkEnd w:id="4"/>
      <w:r w:rsidR="004B6A66" w:rsidRPr="002A1A0A">
        <w:rPr>
          <w:rFonts w:ascii="Times New Roman" w:hAnsi="Times New Roman" w:cs="Times New Roman"/>
        </w:rPr>
        <w:tab/>
      </w:r>
    </w:p>
    <w:p w14:paraId="3DEF43BA" w14:textId="6EB01E7D" w:rsidR="002102CD" w:rsidRPr="002A1A0A" w:rsidRDefault="002102CD" w:rsidP="004B6A66">
      <w:pPr>
        <w:rPr>
          <w:rFonts w:ascii="Times New Roman" w:hAnsi="Times New Roman" w:cs="Times New Roman"/>
        </w:rPr>
      </w:pPr>
      <w:r w:rsidRPr="002A1A0A">
        <w:rPr>
          <w:rFonts w:ascii="Times New Roman" w:hAnsi="Times New Roman" w:cs="Times New Roman"/>
        </w:rPr>
        <w:t xml:space="preserve">3. Настоящий </w:t>
      </w:r>
      <w:r w:rsidR="005E45D8" w:rsidRPr="002A1A0A">
        <w:rPr>
          <w:rFonts w:ascii="Times New Roman" w:hAnsi="Times New Roman" w:cs="Times New Roman"/>
        </w:rPr>
        <w:t>Регламент</w:t>
      </w:r>
      <w:r w:rsidRPr="002A1A0A">
        <w:rPr>
          <w:rFonts w:ascii="Times New Roman" w:hAnsi="Times New Roman" w:cs="Times New Roman"/>
        </w:rPr>
        <w:t xml:space="preserve"> направлен на установление процедуры взаимодействия инициаторов проектов, </w:t>
      </w:r>
      <w:r w:rsidR="00F676D3" w:rsidRPr="002A1A0A">
        <w:rPr>
          <w:rFonts w:ascii="Times New Roman" w:hAnsi="Times New Roman" w:cs="Times New Roman"/>
        </w:rPr>
        <w:t>и администрации</w:t>
      </w:r>
      <w:r w:rsidRPr="002A1A0A">
        <w:rPr>
          <w:rFonts w:ascii="Times New Roman" w:hAnsi="Times New Roman" w:cs="Times New Roman"/>
        </w:rPr>
        <w:t xml:space="preserve"> при их реализации на территории </w:t>
      </w:r>
      <w:r w:rsidR="00E9529A" w:rsidRPr="002A1A0A">
        <w:rPr>
          <w:rFonts w:ascii="Times New Roman" w:hAnsi="Times New Roman" w:cs="Times New Roman"/>
        </w:rPr>
        <w:t>Нязепетровского</w:t>
      </w:r>
      <w:r w:rsidRPr="002A1A0A">
        <w:rPr>
          <w:rFonts w:ascii="Times New Roman" w:hAnsi="Times New Roman" w:cs="Times New Roman"/>
        </w:rPr>
        <w:t xml:space="preserve"> муниципального </w:t>
      </w:r>
      <w:r w:rsidR="00466D10">
        <w:rPr>
          <w:rFonts w:ascii="Times New Roman" w:hAnsi="Times New Roman" w:cs="Times New Roman"/>
        </w:rPr>
        <w:t>округа</w:t>
      </w:r>
      <w:r w:rsidRPr="002A1A0A">
        <w:rPr>
          <w:rFonts w:ascii="Times New Roman" w:hAnsi="Times New Roman" w:cs="Times New Roman"/>
        </w:rPr>
        <w:t>.</w:t>
      </w:r>
    </w:p>
    <w:p w14:paraId="1F05FF8E" w14:textId="77777777" w:rsidR="002102CD" w:rsidRPr="002A1A0A" w:rsidRDefault="002102CD" w:rsidP="00E9529A">
      <w:pPr>
        <w:rPr>
          <w:rFonts w:ascii="Times New Roman" w:hAnsi="Times New Roman" w:cs="Times New Roman"/>
        </w:rPr>
      </w:pPr>
      <w:bookmarkStart w:id="6" w:name="sub_1007"/>
      <w:bookmarkEnd w:id="5"/>
      <w:r w:rsidRPr="002A1A0A">
        <w:rPr>
          <w:rFonts w:ascii="Times New Roman" w:hAnsi="Times New Roman" w:cs="Times New Roman"/>
        </w:rPr>
        <w:t xml:space="preserve">4. Основные понятия, используемые в настоящем </w:t>
      </w:r>
      <w:r w:rsidR="00064D7A" w:rsidRPr="002A1A0A">
        <w:rPr>
          <w:rFonts w:ascii="Times New Roman" w:hAnsi="Times New Roman" w:cs="Times New Roman"/>
        </w:rPr>
        <w:t>Регламенте</w:t>
      </w:r>
      <w:r w:rsidRPr="002A1A0A">
        <w:rPr>
          <w:rFonts w:ascii="Times New Roman" w:hAnsi="Times New Roman" w:cs="Times New Roman"/>
        </w:rPr>
        <w:t>:</w:t>
      </w:r>
    </w:p>
    <w:bookmarkEnd w:id="6"/>
    <w:p w14:paraId="44299AEA" w14:textId="53260B63" w:rsidR="00610B90" w:rsidRPr="002A1A0A" w:rsidRDefault="00610B90"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1) инициативные проекты – проекты, разработанные и выдвинутые в соответствии с Положени</w:t>
      </w:r>
      <w:r w:rsidR="006550B1" w:rsidRPr="002A1A0A">
        <w:rPr>
          <w:rFonts w:ascii="Times New Roman" w:hAnsi="Times New Roman" w:cs="Times New Roman"/>
          <w:sz w:val="24"/>
          <w:szCs w:val="24"/>
        </w:rPr>
        <w:t xml:space="preserve">ями </w:t>
      </w:r>
      <w:r w:rsidR="002D17B8" w:rsidRPr="002A1A0A">
        <w:rPr>
          <w:rFonts w:ascii="Times New Roman" w:hAnsi="Times New Roman" w:cs="Times New Roman"/>
          <w:sz w:val="24"/>
          <w:szCs w:val="24"/>
        </w:rPr>
        <w:t xml:space="preserve">о реализации инициативных проектов в Нязепетровском муниципальном </w:t>
      </w:r>
      <w:r w:rsidR="00466D10">
        <w:rPr>
          <w:rFonts w:ascii="Times New Roman" w:hAnsi="Times New Roman" w:cs="Times New Roman"/>
          <w:sz w:val="24"/>
          <w:szCs w:val="24"/>
        </w:rPr>
        <w:t>округе</w:t>
      </w:r>
      <w:r w:rsidR="002D17B8" w:rsidRPr="002A1A0A">
        <w:rPr>
          <w:rFonts w:ascii="Times New Roman" w:hAnsi="Times New Roman" w:cs="Times New Roman"/>
          <w:sz w:val="24"/>
          <w:szCs w:val="24"/>
        </w:rPr>
        <w:t xml:space="preserve"> </w:t>
      </w:r>
      <w:r w:rsidR="00E16E68" w:rsidRPr="002A1A0A">
        <w:rPr>
          <w:rFonts w:ascii="Times New Roman" w:hAnsi="Times New Roman" w:cs="Times New Roman"/>
          <w:sz w:val="24"/>
          <w:szCs w:val="24"/>
        </w:rPr>
        <w:t xml:space="preserve">(далее – Положение 1) </w:t>
      </w:r>
      <w:r w:rsidR="002D17B8" w:rsidRPr="002A1A0A">
        <w:rPr>
          <w:rFonts w:ascii="Times New Roman" w:hAnsi="Times New Roman" w:cs="Times New Roman"/>
          <w:sz w:val="24"/>
          <w:szCs w:val="24"/>
        </w:rPr>
        <w:t>и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2D17B8" w:rsidRPr="002A1A0A">
        <w:rPr>
          <w:rFonts w:ascii="Times New Roman" w:hAnsi="Times New Roman" w:cs="Times New Roman"/>
        </w:rPr>
        <w:t xml:space="preserve"> </w:t>
      </w:r>
      <w:r w:rsidR="002D17B8" w:rsidRPr="00466D10">
        <w:rPr>
          <w:rFonts w:ascii="Times New Roman" w:hAnsi="Times New Roman" w:cs="Times New Roman"/>
          <w:sz w:val="24"/>
          <w:szCs w:val="22"/>
        </w:rPr>
        <w:t xml:space="preserve">на территории Нязепетровского муниципального </w:t>
      </w:r>
      <w:r w:rsidR="00466D10" w:rsidRPr="00466D10">
        <w:rPr>
          <w:rFonts w:ascii="Times New Roman" w:hAnsi="Times New Roman" w:cs="Times New Roman"/>
          <w:sz w:val="24"/>
          <w:szCs w:val="22"/>
        </w:rPr>
        <w:t>округа</w:t>
      </w:r>
      <w:r w:rsidR="002D17B8" w:rsidRPr="00466D10">
        <w:rPr>
          <w:rFonts w:ascii="Times New Roman" w:hAnsi="Times New Roman" w:cs="Times New Roman"/>
          <w:sz w:val="24"/>
          <w:szCs w:val="22"/>
        </w:rPr>
        <w:t xml:space="preserve"> (далее – Положение</w:t>
      </w:r>
      <w:r w:rsidR="00E16E68" w:rsidRPr="00466D10">
        <w:rPr>
          <w:rFonts w:ascii="Times New Roman" w:hAnsi="Times New Roman" w:cs="Times New Roman"/>
          <w:sz w:val="24"/>
          <w:szCs w:val="22"/>
        </w:rPr>
        <w:t xml:space="preserve"> 2</w:t>
      </w:r>
      <w:r w:rsidR="002D17B8" w:rsidRPr="00466D10">
        <w:rPr>
          <w:rFonts w:ascii="Times New Roman" w:hAnsi="Times New Roman" w:cs="Times New Roman"/>
          <w:sz w:val="24"/>
          <w:szCs w:val="22"/>
        </w:rPr>
        <w:t>)</w:t>
      </w:r>
      <w:r w:rsidRPr="00466D10">
        <w:rPr>
          <w:rFonts w:ascii="Times New Roman" w:hAnsi="Times New Roman" w:cs="Times New Roman"/>
          <w:sz w:val="28"/>
          <w:szCs w:val="28"/>
        </w:rPr>
        <w:t xml:space="preserve"> </w:t>
      </w:r>
      <w:r w:rsidRPr="002A1A0A">
        <w:rPr>
          <w:rFonts w:ascii="Times New Roman" w:hAnsi="Times New Roman" w:cs="Times New Roman"/>
          <w:sz w:val="24"/>
          <w:szCs w:val="24"/>
        </w:rPr>
        <w:t xml:space="preserve">инициаторами проектов в целях реализации на территории, части территории </w:t>
      </w:r>
      <w:r w:rsidR="00E9529A" w:rsidRPr="002A1A0A">
        <w:rPr>
          <w:rFonts w:ascii="Times New Roman" w:hAnsi="Times New Roman" w:cs="Times New Roman"/>
          <w:sz w:val="24"/>
          <w:szCs w:val="24"/>
        </w:rPr>
        <w:t>Нязепетровского</w:t>
      </w:r>
      <w:r w:rsidRPr="002A1A0A">
        <w:rPr>
          <w:rFonts w:ascii="Times New Roman" w:hAnsi="Times New Roman" w:cs="Times New Roman"/>
          <w:sz w:val="24"/>
          <w:szCs w:val="24"/>
        </w:rPr>
        <w:t xml:space="preserve"> муниципального </w:t>
      </w:r>
      <w:r w:rsidR="00466D10">
        <w:rPr>
          <w:rFonts w:ascii="Times New Roman" w:hAnsi="Times New Roman" w:cs="Times New Roman"/>
          <w:sz w:val="24"/>
          <w:szCs w:val="24"/>
        </w:rPr>
        <w:t>округа</w:t>
      </w:r>
      <w:r w:rsidRPr="002A1A0A">
        <w:rPr>
          <w:rFonts w:ascii="Times New Roman" w:hAnsi="Times New Roman" w:cs="Times New Roman"/>
          <w:sz w:val="24"/>
          <w:szCs w:val="24"/>
        </w:rPr>
        <w:t xml:space="preserve"> мероприятий, имеющих приоритетное значение для жителей или его части, по решению вопросов местного значения или иных вопросов, право решения, которых предоставлено администрации </w:t>
      </w:r>
      <w:r w:rsidR="00E9529A" w:rsidRPr="002A1A0A">
        <w:rPr>
          <w:rFonts w:ascii="Times New Roman" w:hAnsi="Times New Roman" w:cs="Times New Roman"/>
          <w:sz w:val="24"/>
          <w:szCs w:val="24"/>
        </w:rPr>
        <w:t>Нязепетровского</w:t>
      </w:r>
      <w:r w:rsidRPr="002A1A0A">
        <w:rPr>
          <w:rFonts w:ascii="Times New Roman" w:hAnsi="Times New Roman" w:cs="Times New Roman"/>
          <w:sz w:val="24"/>
          <w:szCs w:val="24"/>
        </w:rPr>
        <w:t xml:space="preserve"> муниципального </w:t>
      </w:r>
      <w:r w:rsidR="00466D10">
        <w:rPr>
          <w:rFonts w:ascii="Times New Roman" w:hAnsi="Times New Roman" w:cs="Times New Roman"/>
          <w:sz w:val="24"/>
          <w:szCs w:val="24"/>
        </w:rPr>
        <w:t>округа</w:t>
      </w:r>
      <w:r w:rsidRPr="002A1A0A">
        <w:rPr>
          <w:rFonts w:ascii="Times New Roman" w:hAnsi="Times New Roman" w:cs="Times New Roman"/>
          <w:sz w:val="24"/>
          <w:szCs w:val="24"/>
        </w:rPr>
        <w:t>;</w:t>
      </w:r>
    </w:p>
    <w:p w14:paraId="0B28E2EB" w14:textId="2F73913A" w:rsidR="00610B90" w:rsidRPr="002A1A0A" w:rsidRDefault="00610B90"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w:t>
      </w:r>
      <w:r w:rsidR="00466D10">
        <w:rPr>
          <w:rFonts w:ascii="Times New Roman" w:hAnsi="Times New Roman" w:cs="Times New Roman"/>
          <w:sz w:val="24"/>
          <w:szCs w:val="24"/>
        </w:rPr>
        <w:t>окружной</w:t>
      </w:r>
      <w:r w:rsidRPr="002A1A0A">
        <w:rPr>
          <w:rFonts w:ascii="Times New Roman" w:hAnsi="Times New Roman" w:cs="Times New Roman"/>
          <w:sz w:val="24"/>
          <w:szCs w:val="24"/>
        </w:rPr>
        <w:t xml:space="preserve"> бюджет в целях реализации конкретных инициативных проектов;</w:t>
      </w:r>
    </w:p>
    <w:p w14:paraId="3A961807" w14:textId="07B54AF5" w:rsidR="00610B90" w:rsidRPr="002A1A0A" w:rsidRDefault="00610B90"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 xml:space="preserve">3) муниципальная конкурсная комиссия – коллегиальный орган, созданный в целях проведения конкурсного отбора инициативных проектов, состав которой формируется </w:t>
      </w:r>
      <w:r w:rsidR="00C05F41" w:rsidRPr="002A1A0A">
        <w:rPr>
          <w:rFonts w:ascii="Times New Roman" w:hAnsi="Times New Roman" w:cs="Times New Roman"/>
          <w:sz w:val="24"/>
          <w:szCs w:val="24"/>
        </w:rPr>
        <w:t xml:space="preserve">и утверждается распоряжением </w:t>
      </w:r>
      <w:r w:rsidRPr="002A1A0A">
        <w:rPr>
          <w:rFonts w:ascii="Times New Roman" w:hAnsi="Times New Roman" w:cs="Times New Roman"/>
          <w:sz w:val="24"/>
          <w:szCs w:val="24"/>
        </w:rPr>
        <w:t>администрац</w:t>
      </w:r>
      <w:r w:rsidR="00C05F41" w:rsidRPr="002A1A0A">
        <w:rPr>
          <w:rFonts w:ascii="Times New Roman" w:hAnsi="Times New Roman" w:cs="Times New Roman"/>
          <w:sz w:val="24"/>
          <w:szCs w:val="24"/>
        </w:rPr>
        <w:t>и</w:t>
      </w:r>
      <w:r w:rsidRPr="002A1A0A">
        <w:rPr>
          <w:rFonts w:ascii="Times New Roman" w:hAnsi="Times New Roman" w:cs="Times New Roman"/>
          <w:sz w:val="24"/>
          <w:szCs w:val="24"/>
        </w:rPr>
        <w:t>и</w:t>
      </w:r>
      <w:r w:rsidR="00C05F41" w:rsidRPr="002A1A0A">
        <w:rPr>
          <w:rFonts w:ascii="Times New Roman" w:hAnsi="Times New Roman" w:cs="Times New Roman"/>
          <w:sz w:val="24"/>
          <w:szCs w:val="24"/>
        </w:rPr>
        <w:t xml:space="preserve"> Нязепетровского муниципального </w:t>
      </w:r>
      <w:r w:rsidR="00466D10">
        <w:rPr>
          <w:rFonts w:ascii="Times New Roman" w:hAnsi="Times New Roman" w:cs="Times New Roman"/>
          <w:sz w:val="24"/>
          <w:szCs w:val="24"/>
        </w:rPr>
        <w:t>округа</w:t>
      </w:r>
      <w:r w:rsidRPr="002A1A0A">
        <w:rPr>
          <w:rFonts w:ascii="Times New Roman" w:hAnsi="Times New Roman" w:cs="Times New Roman"/>
          <w:sz w:val="24"/>
          <w:szCs w:val="24"/>
        </w:rPr>
        <w:t>;</w:t>
      </w:r>
    </w:p>
    <w:p w14:paraId="2B24A966" w14:textId="77777777" w:rsidR="00610B90" w:rsidRPr="002A1A0A" w:rsidRDefault="00610B90"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4) уполномоченный орган администрации – отраслевой (функциональный) орган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14:paraId="38837443" w14:textId="77777777" w:rsidR="00610B90" w:rsidRPr="002A1A0A" w:rsidRDefault="00610B90"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5) отраслевой (функциональный) орган администрации – структурное подразделение администрации, курирующее направление деятельности, которому соответствует внесенный инициативный проект.</w:t>
      </w:r>
    </w:p>
    <w:p w14:paraId="26100FC0" w14:textId="033D324F" w:rsidR="009F2D15" w:rsidRPr="002A1A0A" w:rsidRDefault="009F2D15" w:rsidP="009F2D15">
      <w:r w:rsidRPr="002A1A0A">
        <w:t xml:space="preserve">Определить </w:t>
      </w:r>
      <w:r w:rsidRPr="002A1A0A">
        <w:rPr>
          <w:rFonts w:ascii="Times New Roman" w:hAnsi="Times New Roman" w:cs="Times New Roman"/>
        </w:rPr>
        <w:t xml:space="preserve">Уполномоченным органом за определение части территории </w:t>
      </w:r>
      <w:r w:rsidRPr="002A1A0A">
        <w:rPr>
          <w:rFonts w:ascii="Times New Roman" w:hAnsi="Times New Roman" w:cs="Times New Roman"/>
        </w:rPr>
        <w:lastRenderedPageBreak/>
        <w:t xml:space="preserve">Нязепетровского муниципального </w:t>
      </w:r>
      <w:r w:rsidR="00466D10">
        <w:rPr>
          <w:rFonts w:ascii="Times New Roman" w:hAnsi="Times New Roman" w:cs="Times New Roman"/>
        </w:rPr>
        <w:t>округа</w:t>
      </w:r>
      <w:r w:rsidRPr="002A1A0A">
        <w:rPr>
          <w:rFonts w:ascii="Times New Roman" w:hAnsi="Times New Roman" w:cs="Times New Roman"/>
        </w:rPr>
        <w:t xml:space="preserve">, на которой могут реализовываться инициативные проекты </w:t>
      </w:r>
      <w:r w:rsidRPr="002A1A0A">
        <w:t xml:space="preserve">Комитет по управлению муниципальным имуществом администрации Нязепетровского муниципального </w:t>
      </w:r>
      <w:r w:rsidR="00466D10">
        <w:t>округа</w:t>
      </w:r>
      <w:r w:rsidRPr="002A1A0A">
        <w:t xml:space="preserve"> Челябинской области.</w:t>
      </w:r>
    </w:p>
    <w:p w14:paraId="5138F152" w14:textId="76ACC4A7" w:rsidR="009F2D15" w:rsidRPr="002A1A0A" w:rsidRDefault="009F2D15" w:rsidP="009F2D15">
      <w:pPr>
        <w:rPr>
          <w:caps/>
        </w:rPr>
      </w:pPr>
      <w:r w:rsidRPr="002A1A0A">
        <w:t xml:space="preserve">Определить </w:t>
      </w:r>
      <w:r w:rsidRPr="002A1A0A">
        <w:rPr>
          <w:rFonts w:ascii="Times New Roman" w:hAnsi="Times New Roman" w:cs="Times New Roman"/>
        </w:rPr>
        <w:t xml:space="preserve">Уполномоченным органом, ответственным за организацию работы по рассмотрению инициативных проектов и организационно-техническое обеспечение работы муниципальной комиссии по вопросам реализации инициативных проектов на территории Нязепетровского муниципального </w:t>
      </w:r>
      <w:r w:rsidR="00723B9B">
        <w:rPr>
          <w:rFonts w:ascii="Times New Roman" w:hAnsi="Times New Roman" w:cs="Times New Roman"/>
        </w:rPr>
        <w:t>округа</w:t>
      </w:r>
      <w:r w:rsidRPr="002A1A0A">
        <w:rPr>
          <w:rFonts w:ascii="Times New Roman" w:hAnsi="Times New Roman" w:cs="Times New Roman"/>
        </w:rPr>
        <w:t xml:space="preserve"> Управление </w:t>
      </w:r>
      <w:r w:rsidR="00723B9B">
        <w:rPr>
          <w:rFonts w:ascii="Times New Roman" w:hAnsi="Times New Roman" w:cs="Times New Roman"/>
        </w:rPr>
        <w:t>муниципальн</w:t>
      </w:r>
      <w:r w:rsidR="00BF370E">
        <w:rPr>
          <w:rFonts w:ascii="Times New Roman" w:hAnsi="Times New Roman" w:cs="Times New Roman"/>
        </w:rPr>
        <w:t>ого</w:t>
      </w:r>
      <w:r w:rsidR="00723B9B">
        <w:rPr>
          <w:rFonts w:ascii="Times New Roman" w:hAnsi="Times New Roman" w:cs="Times New Roman"/>
        </w:rPr>
        <w:t xml:space="preserve"> хозяйств</w:t>
      </w:r>
      <w:r w:rsidR="00BF370E">
        <w:rPr>
          <w:rFonts w:ascii="Times New Roman" w:hAnsi="Times New Roman" w:cs="Times New Roman"/>
        </w:rPr>
        <w:t>а</w:t>
      </w:r>
      <w:r w:rsidR="009C2C5D" w:rsidRPr="002A1A0A">
        <w:rPr>
          <w:rFonts w:ascii="Times New Roman" w:hAnsi="Times New Roman" w:cs="Times New Roman"/>
        </w:rPr>
        <w:t xml:space="preserve"> администрации</w:t>
      </w:r>
      <w:r w:rsidRPr="002A1A0A">
        <w:rPr>
          <w:rFonts w:ascii="Times New Roman" w:hAnsi="Times New Roman" w:cs="Times New Roman"/>
        </w:rPr>
        <w:t xml:space="preserve"> Нязепетровского муниципального </w:t>
      </w:r>
      <w:r w:rsidR="00723B9B">
        <w:rPr>
          <w:rFonts w:ascii="Times New Roman" w:hAnsi="Times New Roman" w:cs="Times New Roman"/>
        </w:rPr>
        <w:t>округа</w:t>
      </w:r>
      <w:r w:rsidRPr="002A1A0A">
        <w:rPr>
          <w:rFonts w:ascii="Times New Roman" w:hAnsi="Times New Roman" w:cs="Times New Roman"/>
        </w:rPr>
        <w:t>.</w:t>
      </w:r>
    </w:p>
    <w:p w14:paraId="108EB5F4" w14:textId="39D98E7D" w:rsidR="009F2D15" w:rsidRPr="002A1A0A" w:rsidRDefault="009F2D15" w:rsidP="009F2D15">
      <w:r w:rsidRPr="002A1A0A">
        <w:t>Определить ответственным за опубликование и размещение на официальном сайте органов местного самоуправления Нязепетровского муниципального района в информационно-телекоммуникационной сети "Интернет" инициативных проектов, иной информации, связанной с их внесением, рассмотрением и реализацией</w:t>
      </w:r>
      <w:r w:rsidR="009C2C5D" w:rsidRPr="002A1A0A">
        <w:t>,</w:t>
      </w:r>
      <w:r w:rsidRPr="002A1A0A">
        <w:t xml:space="preserve"> Управляющего делами</w:t>
      </w:r>
      <w:r w:rsidR="0081391A" w:rsidRPr="002A1A0A">
        <w:t xml:space="preserve"> администрации Нязепетровского муниципального </w:t>
      </w:r>
      <w:r w:rsidR="00723B9B">
        <w:t>округа</w:t>
      </w:r>
      <w:r w:rsidR="0081391A" w:rsidRPr="002A1A0A">
        <w:t>.</w:t>
      </w:r>
    </w:p>
    <w:p w14:paraId="4DE6F8FA" w14:textId="2AFD1B31" w:rsidR="002102CD" w:rsidRPr="002A1A0A" w:rsidRDefault="002102CD" w:rsidP="00E9529A">
      <w:pPr>
        <w:rPr>
          <w:rFonts w:ascii="Times New Roman" w:hAnsi="Times New Roman" w:cs="Times New Roman"/>
        </w:rPr>
      </w:pPr>
      <w:bookmarkStart w:id="7" w:name="sub_1008"/>
      <w:r w:rsidRPr="002A1A0A">
        <w:rPr>
          <w:rFonts w:ascii="Times New Roman" w:hAnsi="Times New Roman" w:cs="Times New Roman"/>
        </w:rPr>
        <w:t xml:space="preserve">5. Сопровождение </w:t>
      </w:r>
      <w:r w:rsidR="00610B90" w:rsidRPr="002A1A0A">
        <w:rPr>
          <w:rFonts w:ascii="Times New Roman" w:hAnsi="Times New Roman" w:cs="Times New Roman"/>
        </w:rPr>
        <w:t>инициативных</w:t>
      </w:r>
      <w:r w:rsidRPr="002A1A0A">
        <w:rPr>
          <w:rFonts w:ascii="Times New Roman" w:hAnsi="Times New Roman" w:cs="Times New Roman"/>
        </w:rPr>
        <w:t xml:space="preserve"> проектов при их реализации на территории </w:t>
      </w:r>
      <w:r w:rsidR="00E9529A" w:rsidRPr="002A1A0A">
        <w:rPr>
          <w:rFonts w:ascii="Times New Roman" w:hAnsi="Times New Roman" w:cs="Times New Roman"/>
        </w:rPr>
        <w:t>Нязепетровского</w:t>
      </w:r>
      <w:r w:rsidRPr="002A1A0A">
        <w:rPr>
          <w:rFonts w:ascii="Times New Roman" w:hAnsi="Times New Roman" w:cs="Times New Roman"/>
        </w:rPr>
        <w:t xml:space="preserve"> муниципального </w:t>
      </w:r>
      <w:r w:rsidR="00723B9B">
        <w:rPr>
          <w:rFonts w:ascii="Times New Roman" w:hAnsi="Times New Roman" w:cs="Times New Roman"/>
        </w:rPr>
        <w:t>округа</w:t>
      </w:r>
      <w:r w:rsidRPr="002A1A0A">
        <w:rPr>
          <w:rFonts w:ascii="Times New Roman" w:hAnsi="Times New Roman" w:cs="Times New Roman"/>
        </w:rPr>
        <w:t xml:space="preserve"> осуществля</w:t>
      </w:r>
      <w:r w:rsidR="009C2C5D" w:rsidRPr="002A1A0A">
        <w:rPr>
          <w:rFonts w:ascii="Times New Roman" w:hAnsi="Times New Roman" w:cs="Times New Roman"/>
        </w:rPr>
        <w:t>е</w:t>
      </w:r>
      <w:r w:rsidRPr="002A1A0A">
        <w:rPr>
          <w:rFonts w:ascii="Times New Roman" w:hAnsi="Times New Roman" w:cs="Times New Roman"/>
        </w:rPr>
        <w:t>т</w:t>
      </w:r>
      <w:r w:rsidR="009C2C5D" w:rsidRPr="002A1A0A">
        <w:rPr>
          <w:rFonts w:ascii="Times New Roman" w:hAnsi="Times New Roman" w:cs="Times New Roman"/>
        </w:rPr>
        <w:t>ся</w:t>
      </w:r>
      <w:r w:rsidRPr="002A1A0A">
        <w:rPr>
          <w:rFonts w:ascii="Times New Roman" w:hAnsi="Times New Roman" w:cs="Times New Roman"/>
        </w:rPr>
        <w:t xml:space="preserve"> в соответствии с </w:t>
      </w:r>
      <w:hyperlink r:id="rId8" w:history="1">
        <w:r w:rsidRPr="002A1A0A">
          <w:rPr>
            <w:rStyle w:val="a4"/>
            <w:rFonts w:ascii="Times New Roman" w:hAnsi="Times New Roman"/>
            <w:b w:val="0"/>
            <w:color w:val="auto"/>
          </w:rPr>
          <w:t>законодательством</w:t>
        </w:r>
      </w:hyperlink>
      <w:r w:rsidRPr="002A1A0A">
        <w:rPr>
          <w:rFonts w:ascii="Times New Roman" w:hAnsi="Times New Roman" w:cs="Times New Roman"/>
        </w:rPr>
        <w:t xml:space="preserve"> при условии обеспечения равных прав всем действующим субъектам, не ограничивая конкуренцию и не предоставляя преимуществ в предпринимательской деятельности, в форме оказания консультационной, информационной и организационной поддержки </w:t>
      </w:r>
      <w:r w:rsidR="00610B90" w:rsidRPr="002A1A0A">
        <w:rPr>
          <w:rFonts w:ascii="Times New Roman" w:hAnsi="Times New Roman" w:cs="Times New Roman"/>
        </w:rPr>
        <w:t>а</w:t>
      </w:r>
      <w:r w:rsidRPr="002A1A0A">
        <w:rPr>
          <w:rFonts w:ascii="Times New Roman" w:hAnsi="Times New Roman" w:cs="Times New Roman"/>
        </w:rPr>
        <w:t>дминистрацией в соответствии с отраслевой принадлежностью вида экономической деятельности инициатора проекта, направленной на:</w:t>
      </w:r>
    </w:p>
    <w:bookmarkEnd w:id="7"/>
    <w:p w14:paraId="30EA7686" w14:textId="223E6F97" w:rsidR="002102CD" w:rsidRPr="002A1A0A" w:rsidRDefault="002102CD" w:rsidP="00E9529A">
      <w:pPr>
        <w:rPr>
          <w:rFonts w:ascii="Times New Roman" w:hAnsi="Times New Roman" w:cs="Times New Roman"/>
        </w:rPr>
      </w:pPr>
      <w:r w:rsidRPr="002A1A0A">
        <w:rPr>
          <w:rFonts w:ascii="Times New Roman" w:hAnsi="Times New Roman" w:cs="Times New Roman"/>
        </w:rPr>
        <w:t xml:space="preserve">своевременное получение </w:t>
      </w:r>
      <w:r w:rsidR="00145904" w:rsidRPr="002A1A0A">
        <w:rPr>
          <w:rFonts w:ascii="Times New Roman" w:hAnsi="Times New Roman" w:cs="Times New Roman"/>
        </w:rPr>
        <w:t>инициатором проекта</w:t>
      </w:r>
      <w:r w:rsidRPr="002A1A0A">
        <w:rPr>
          <w:rFonts w:ascii="Times New Roman" w:hAnsi="Times New Roman" w:cs="Times New Roman"/>
        </w:rPr>
        <w:t xml:space="preserve"> необходимых </w:t>
      </w:r>
      <w:r w:rsidR="00610B90" w:rsidRPr="002A1A0A">
        <w:rPr>
          <w:rFonts w:ascii="Times New Roman" w:hAnsi="Times New Roman" w:cs="Times New Roman"/>
        </w:rPr>
        <w:t>решений, постановлений администрации</w:t>
      </w:r>
      <w:r w:rsidRPr="002A1A0A">
        <w:rPr>
          <w:rFonts w:ascii="Times New Roman" w:hAnsi="Times New Roman" w:cs="Times New Roman"/>
        </w:rPr>
        <w:t>;</w:t>
      </w:r>
    </w:p>
    <w:p w14:paraId="2DD1B524" w14:textId="0208D1ED" w:rsidR="002102CD" w:rsidRPr="002A1A0A" w:rsidRDefault="002102CD" w:rsidP="00E9529A">
      <w:pPr>
        <w:rPr>
          <w:rFonts w:ascii="Times New Roman" w:hAnsi="Times New Roman" w:cs="Times New Roman"/>
        </w:rPr>
      </w:pPr>
      <w:r w:rsidRPr="002A1A0A">
        <w:rPr>
          <w:rFonts w:ascii="Times New Roman" w:hAnsi="Times New Roman" w:cs="Times New Roman"/>
        </w:rPr>
        <w:t xml:space="preserve">поддержку в пределах компетенции ходатайств и обращений инициатора проекта в </w:t>
      </w:r>
      <w:r w:rsidR="00610B90" w:rsidRPr="002A1A0A">
        <w:rPr>
          <w:rFonts w:ascii="Times New Roman" w:hAnsi="Times New Roman" w:cs="Times New Roman"/>
        </w:rPr>
        <w:t>представительный орган</w:t>
      </w:r>
      <w:r w:rsidRPr="002A1A0A">
        <w:rPr>
          <w:rFonts w:ascii="Times New Roman" w:hAnsi="Times New Roman" w:cs="Times New Roman"/>
        </w:rPr>
        <w:t xml:space="preserve"> </w:t>
      </w:r>
      <w:r w:rsidR="00E9529A" w:rsidRPr="002A1A0A">
        <w:rPr>
          <w:rFonts w:ascii="Times New Roman" w:hAnsi="Times New Roman" w:cs="Times New Roman"/>
        </w:rPr>
        <w:t>Нязепетровского</w:t>
      </w:r>
      <w:r w:rsidRPr="002A1A0A">
        <w:rPr>
          <w:rFonts w:ascii="Times New Roman" w:hAnsi="Times New Roman" w:cs="Times New Roman"/>
        </w:rPr>
        <w:t xml:space="preserve"> муниципального </w:t>
      </w:r>
      <w:r w:rsidR="00723B9B">
        <w:rPr>
          <w:rFonts w:ascii="Times New Roman" w:hAnsi="Times New Roman" w:cs="Times New Roman"/>
        </w:rPr>
        <w:t>округа</w:t>
      </w:r>
      <w:r w:rsidRPr="002A1A0A">
        <w:rPr>
          <w:rFonts w:ascii="Times New Roman" w:hAnsi="Times New Roman" w:cs="Times New Roman"/>
        </w:rPr>
        <w:t>;</w:t>
      </w:r>
    </w:p>
    <w:p w14:paraId="611F0456" w14:textId="2C07643A" w:rsidR="002102CD" w:rsidRPr="002A1A0A" w:rsidRDefault="002102CD" w:rsidP="00E9529A">
      <w:pPr>
        <w:rPr>
          <w:rFonts w:ascii="Times New Roman" w:hAnsi="Times New Roman" w:cs="Times New Roman"/>
        </w:rPr>
      </w:pPr>
      <w:r w:rsidRPr="002A1A0A">
        <w:rPr>
          <w:rFonts w:ascii="Times New Roman" w:hAnsi="Times New Roman" w:cs="Times New Roman"/>
        </w:rPr>
        <w:t xml:space="preserve">своевременное информирование </w:t>
      </w:r>
      <w:r w:rsidR="00145904" w:rsidRPr="002A1A0A">
        <w:rPr>
          <w:rFonts w:ascii="Times New Roman" w:hAnsi="Times New Roman" w:cs="Times New Roman"/>
        </w:rPr>
        <w:t>инициаторов проектов</w:t>
      </w:r>
      <w:r w:rsidRPr="002A1A0A">
        <w:rPr>
          <w:rFonts w:ascii="Times New Roman" w:hAnsi="Times New Roman" w:cs="Times New Roman"/>
        </w:rPr>
        <w:t xml:space="preserve"> </w:t>
      </w:r>
      <w:r w:rsidR="00610B90" w:rsidRPr="002A1A0A">
        <w:rPr>
          <w:rFonts w:ascii="Times New Roman" w:hAnsi="Times New Roman" w:cs="Times New Roman"/>
        </w:rPr>
        <w:t>о принимаемых администрацией, муниципальной конкурсной комиссией решениях;</w:t>
      </w:r>
    </w:p>
    <w:p w14:paraId="7DF64469" w14:textId="46122E79" w:rsidR="00610B90" w:rsidRPr="002A1A0A" w:rsidRDefault="002102CD" w:rsidP="00E9529A">
      <w:pPr>
        <w:rPr>
          <w:rFonts w:ascii="Times New Roman" w:hAnsi="Times New Roman" w:cs="Times New Roman"/>
        </w:rPr>
      </w:pPr>
      <w:r w:rsidRPr="002A1A0A">
        <w:rPr>
          <w:rFonts w:ascii="Times New Roman" w:hAnsi="Times New Roman" w:cs="Times New Roman"/>
        </w:rPr>
        <w:t>своевременное рассмотрение проектов;</w:t>
      </w:r>
    </w:p>
    <w:p w14:paraId="6BAB62EF" w14:textId="51692B17" w:rsidR="005E45D8" w:rsidRPr="002A1A0A" w:rsidRDefault="005E45D8" w:rsidP="00E9529A">
      <w:pPr>
        <w:rPr>
          <w:rFonts w:ascii="Times New Roman" w:hAnsi="Times New Roman" w:cs="Times New Roman"/>
        </w:rPr>
      </w:pPr>
      <w:r w:rsidRPr="002A1A0A">
        <w:rPr>
          <w:rFonts w:ascii="Times New Roman" w:hAnsi="Times New Roman" w:cs="Times New Roman"/>
        </w:rPr>
        <w:t>реализация за ходом исполнения проектов;</w:t>
      </w:r>
    </w:p>
    <w:p w14:paraId="28FF4F28" w14:textId="021ADD83" w:rsidR="005E45D8" w:rsidRPr="002A1A0A" w:rsidRDefault="005E45D8" w:rsidP="00E9529A">
      <w:pPr>
        <w:rPr>
          <w:rFonts w:ascii="Times New Roman" w:hAnsi="Times New Roman" w:cs="Times New Roman"/>
        </w:rPr>
      </w:pPr>
      <w:r w:rsidRPr="002A1A0A">
        <w:rPr>
          <w:rFonts w:ascii="Times New Roman" w:hAnsi="Times New Roman" w:cs="Times New Roman"/>
        </w:rPr>
        <w:t>контроль за исполнением проектов.</w:t>
      </w:r>
    </w:p>
    <w:p w14:paraId="3C34CCA9" w14:textId="4EFF1599" w:rsidR="00610B90" w:rsidRPr="002A1A0A" w:rsidRDefault="00610B90" w:rsidP="0045715E">
      <w:pPr>
        <w:rPr>
          <w:rFonts w:ascii="Times New Roman" w:hAnsi="Times New Roman" w:cs="Times New Roman"/>
        </w:rPr>
      </w:pPr>
      <w:r w:rsidRPr="002A1A0A">
        <w:rPr>
          <w:rFonts w:ascii="Times New Roman" w:hAnsi="Times New Roman" w:cs="Times New Roman"/>
        </w:rPr>
        <w:t>6.</w:t>
      </w:r>
      <w:r w:rsidR="00095B93">
        <w:rPr>
          <w:rFonts w:ascii="Times New Roman" w:hAnsi="Times New Roman" w:cs="Times New Roman"/>
        </w:rPr>
        <w:t> </w:t>
      </w:r>
      <w:r w:rsidR="0045715E" w:rsidRPr="002A1A0A">
        <w:rPr>
          <w:rFonts w:ascii="Times New Roman" w:hAnsi="Times New Roman" w:cs="Times New Roman"/>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в соответствии с нормативным правовым актом представительного органа муниципального образования, осуществляющие деятельность на территории соответствующего муниципального образования (далее – инициатор проекта).</w:t>
      </w:r>
    </w:p>
    <w:p w14:paraId="521B6359" w14:textId="38237C9E" w:rsidR="0045715E" w:rsidRPr="002A1A0A" w:rsidRDefault="0045715E" w:rsidP="0045715E">
      <w:pPr>
        <w:rPr>
          <w:rFonts w:ascii="Times New Roman" w:hAnsi="Times New Roman" w:cs="Times New Roman"/>
        </w:rPr>
      </w:pPr>
      <w:r w:rsidRPr="002A1A0A">
        <w:rPr>
          <w:rFonts w:ascii="Times New Roman" w:hAnsi="Times New Roman" w:cs="Times New Roman"/>
        </w:rP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14:paraId="509C3560" w14:textId="77777777" w:rsidR="00610B90" w:rsidRPr="002A1A0A" w:rsidRDefault="00610B90" w:rsidP="00E9529A">
      <w:pPr>
        <w:rPr>
          <w:rFonts w:ascii="Times New Roman" w:hAnsi="Times New Roman" w:cs="Times New Roman"/>
        </w:rPr>
      </w:pPr>
      <w:r w:rsidRPr="002A1A0A">
        <w:rPr>
          <w:rFonts w:ascii="Times New Roman" w:hAnsi="Times New Roman" w:cs="Times New Roman"/>
        </w:rPr>
        <w:t xml:space="preserve">7. Планируемый срок реализации инициативного проекта, как правило, не должен превышать один год. </w:t>
      </w:r>
    </w:p>
    <w:p w14:paraId="13B896BE" w14:textId="306A7CC4" w:rsidR="00E9529A" w:rsidRPr="002A1A0A" w:rsidRDefault="00610B90" w:rsidP="00E9529A">
      <w:pPr>
        <w:rPr>
          <w:rFonts w:ascii="Times New Roman" w:hAnsi="Times New Roman" w:cs="Times New Roman"/>
        </w:rPr>
      </w:pPr>
      <w:r w:rsidRPr="002A1A0A">
        <w:rPr>
          <w:rFonts w:ascii="Times New Roman" w:hAnsi="Times New Roman" w:cs="Times New Roman"/>
        </w:rPr>
        <w:t>8.</w:t>
      </w:r>
      <w:r w:rsidR="00095B93">
        <w:rPr>
          <w:rFonts w:ascii="Times New Roman" w:hAnsi="Times New Roman" w:cs="Times New Roman"/>
        </w:rPr>
        <w:t> </w:t>
      </w:r>
      <w:r w:rsidRPr="002A1A0A">
        <w:rPr>
          <w:rFonts w:ascii="Times New Roman" w:hAnsi="Times New Roman" w:cs="Times New Roman"/>
        </w:rPr>
        <w:t>Инициативные проекты могут реализовываться в границах муниципального образования в пределах следующих территорий проживания граждан:</w:t>
      </w:r>
    </w:p>
    <w:p w14:paraId="2B7BBBF6" w14:textId="77777777" w:rsidR="00610B90" w:rsidRPr="002A1A0A" w:rsidRDefault="00610B90" w:rsidP="00E9529A">
      <w:pPr>
        <w:ind w:firstLine="0"/>
        <w:rPr>
          <w:rFonts w:ascii="Times New Roman" w:hAnsi="Times New Roman" w:cs="Times New Roman"/>
        </w:rPr>
      </w:pPr>
      <w:r w:rsidRPr="002A1A0A">
        <w:rPr>
          <w:rFonts w:ascii="Times New Roman" w:hAnsi="Times New Roman" w:cs="Times New Roman"/>
        </w:rPr>
        <w:t>1) в границах территорий территориального общественного самоуправления;</w:t>
      </w:r>
    </w:p>
    <w:p w14:paraId="44E6840A" w14:textId="77777777" w:rsidR="00610B90" w:rsidRPr="002A1A0A" w:rsidRDefault="00610B90" w:rsidP="00E9529A">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2) многоквартирного жилого дома;</w:t>
      </w:r>
    </w:p>
    <w:p w14:paraId="5A644BE6" w14:textId="77777777" w:rsidR="00610B90" w:rsidRPr="002A1A0A" w:rsidRDefault="00610B90" w:rsidP="00E9529A">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3) группы жилых домов;</w:t>
      </w:r>
    </w:p>
    <w:p w14:paraId="54C08F58" w14:textId="77777777" w:rsidR="00F371FA" w:rsidRPr="002A1A0A" w:rsidRDefault="00F371FA" w:rsidP="00E9529A">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4) квартала;</w:t>
      </w:r>
    </w:p>
    <w:p w14:paraId="7A48062C" w14:textId="77777777" w:rsidR="00F371FA" w:rsidRPr="002A1A0A" w:rsidRDefault="00F371FA" w:rsidP="00E9529A">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5) жилого микрорайона;</w:t>
      </w:r>
    </w:p>
    <w:p w14:paraId="3821B2B5" w14:textId="77777777" w:rsidR="00610B90" w:rsidRPr="002A1A0A" w:rsidRDefault="00F371FA" w:rsidP="00E9529A">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6</w:t>
      </w:r>
      <w:r w:rsidR="00610B90" w:rsidRPr="002A1A0A">
        <w:rPr>
          <w:rFonts w:ascii="Times New Roman" w:hAnsi="Times New Roman" w:cs="Times New Roman"/>
          <w:sz w:val="24"/>
          <w:szCs w:val="24"/>
        </w:rPr>
        <w:t xml:space="preserve">) городского </w:t>
      </w:r>
      <w:r w:rsidRPr="002A1A0A">
        <w:rPr>
          <w:rFonts w:ascii="Times New Roman" w:hAnsi="Times New Roman" w:cs="Times New Roman"/>
          <w:sz w:val="24"/>
          <w:szCs w:val="24"/>
        </w:rPr>
        <w:t>/ сельского</w:t>
      </w:r>
      <w:r w:rsidR="00610B90" w:rsidRPr="002A1A0A">
        <w:rPr>
          <w:rFonts w:ascii="Times New Roman" w:hAnsi="Times New Roman" w:cs="Times New Roman"/>
          <w:sz w:val="24"/>
          <w:szCs w:val="24"/>
        </w:rPr>
        <w:t xml:space="preserve"> поселения;</w:t>
      </w:r>
    </w:p>
    <w:p w14:paraId="7FD192CE" w14:textId="77777777" w:rsidR="00610B90" w:rsidRPr="002A1A0A" w:rsidRDefault="00F371FA" w:rsidP="00E9529A">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7</w:t>
      </w:r>
      <w:r w:rsidR="00610B90" w:rsidRPr="002A1A0A">
        <w:rPr>
          <w:rFonts w:ascii="Times New Roman" w:hAnsi="Times New Roman" w:cs="Times New Roman"/>
          <w:sz w:val="24"/>
          <w:szCs w:val="24"/>
        </w:rPr>
        <w:t>) иных территорий проживания граждан.</w:t>
      </w:r>
    </w:p>
    <w:p w14:paraId="25F9ECDD" w14:textId="49A1932F" w:rsidR="002102CD" w:rsidRDefault="002102CD" w:rsidP="00E9529A">
      <w:pPr>
        <w:rPr>
          <w:rFonts w:ascii="Times New Roman" w:hAnsi="Times New Roman" w:cs="Times New Roman"/>
        </w:rPr>
      </w:pPr>
    </w:p>
    <w:p w14:paraId="569848EA" w14:textId="77777777" w:rsidR="00054BFF" w:rsidRPr="002A1A0A" w:rsidRDefault="00054BFF" w:rsidP="00E9529A">
      <w:pPr>
        <w:rPr>
          <w:rFonts w:ascii="Times New Roman" w:hAnsi="Times New Roman" w:cs="Times New Roman"/>
        </w:rPr>
      </w:pPr>
    </w:p>
    <w:p w14:paraId="00008FDD" w14:textId="2974487E" w:rsidR="002102CD" w:rsidRPr="002A1A0A" w:rsidRDefault="003C2A24" w:rsidP="00E9529A">
      <w:pPr>
        <w:pStyle w:val="1"/>
        <w:rPr>
          <w:rFonts w:ascii="Times New Roman" w:hAnsi="Times New Roman" w:cs="Times New Roman"/>
          <w:b w:val="0"/>
          <w:color w:val="auto"/>
        </w:rPr>
      </w:pPr>
      <w:bookmarkStart w:id="8" w:name="sub_1024"/>
      <w:r w:rsidRPr="002A1A0A">
        <w:rPr>
          <w:rFonts w:ascii="Times New Roman" w:hAnsi="Times New Roman" w:cs="Times New Roman"/>
          <w:b w:val="0"/>
          <w:color w:val="auto"/>
        </w:rPr>
        <w:lastRenderedPageBreak/>
        <w:t>2</w:t>
      </w:r>
      <w:r w:rsidR="002102CD" w:rsidRPr="002A1A0A">
        <w:rPr>
          <w:rFonts w:ascii="Times New Roman" w:hAnsi="Times New Roman" w:cs="Times New Roman"/>
          <w:b w:val="0"/>
          <w:color w:val="auto"/>
        </w:rPr>
        <w:t xml:space="preserve">. </w:t>
      </w:r>
      <w:r w:rsidR="00AB4599" w:rsidRPr="002A1A0A">
        <w:rPr>
          <w:rFonts w:ascii="Times New Roman" w:hAnsi="Times New Roman" w:cs="Times New Roman"/>
          <w:b w:val="0"/>
          <w:color w:val="auto"/>
        </w:rPr>
        <w:t xml:space="preserve">Установление части территории </w:t>
      </w:r>
      <w:r w:rsidR="00E9529A" w:rsidRPr="002A1A0A">
        <w:rPr>
          <w:rFonts w:ascii="Times New Roman" w:hAnsi="Times New Roman" w:cs="Times New Roman"/>
          <w:b w:val="0"/>
          <w:color w:val="auto"/>
        </w:rPr>
        <w:t>Нязепетровского</w:t>
      </w:r>
      <w:r w:rsidR="00AB4599" w:rsidRPr="002A1A0A">
        <w:rPr>
          <w:rFonts w:ascii="Times New Roman" w:hAnsi="Times New Roman" w:cs="Times New Roman"/>
          <w:b w:val="0"/>
          <w:color w:val="auto"/>
        </w:rPr>
        <w:t xml:space="preserve"> муниципального </w:t>
      </w:r>
      <w:r w:rsidR="00723B9B">
        <w:rPr>
          <w:rFonts w:ascii="Times New Roman" w:hAnsi="Times New Roman" w:cs="Times New Roman"/>
          <w:b w:val="0"/>
          <w:color w:val="auto"/>
        </w:rPr>
        <w:t>округа</w:t>
      </w:r>
      <w:r w:rsidR="002379C9" w:rsidRPr="002A1A0A">
        <w:rPr>
          <w:rFonts w:ascii="Times New Roman" w:hAnsi="Times New Roman" w:cs="Times New Roman"/>
          <w:b w:val="0"/>
          <w:color w:val="auto"/>
        </w:rPr>
        <w:t xml:space="preserve"> </w:t>
      </w:r>
    </w:p>
    <w:bookmarkEnd w:id="8"/>
    <w:p w14:paraId="309BBFE4" w14:textId="080799B7"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9</w:t>
      </w:r>
      <w:r w:rsidR="00AB4599" w:rsidRPr="002A1A0A">
        <w:rPr>
          <w:rFonts w:ascii="Times New Roman" w:hAnsi="Times New Roman" w:cs="Times New Roman"/>
        </w:rPr>
        <w:t>.</w:t>
      </w:r>
      <w:r w:rsidR="00095B93">
        <w:rPr>
          <w:rFonts w:ascii="Times New Roman" w:hAnsi="Times New Roman" w:cs="Times New Roman"/>
        </w:rPr>
        <w:t> </w:t>
      </w:r>
      <w:r w:rsidR="00AB4599" w:rsidRPr="002A1A0A">
        <w:rPr>
          <w:rFonts w:ascii="Times New Roman" w:hAnsi="Times New Roman" w:cs="Times New Roman"/>
        </w:rPr>
        <w:t xml:space="preserve">Для установления предполагаемой части территории, до выдвижения инициативного проекта, инициатор проекта обращается в администрацию с заявлением </w:t>
      </w:r>
      <w:r w:rsidR="00345F1B" w:rsidRPr="002A1A0A">
        <w:rPr>
          <w:rFonts w:ascii="Times New Roman" w:hAnsi="Times New Roman" w:cs="Times New Roman"/>
        </w:rPr>
        <w:t>(приложение</w:t>
      </w:r>
      <w:r w:rsidR="00886ABD" w:rsidRPr="002A1A0A">
        <w:rPr>
          <w:rFonts w:ascii="Times New Roman" w:hAnsi="Times New Roman" w:cs="Times New Roman"/>
        </w:rPr>
        <w:t xml:space="preserve"> 1</w:t>
      </w:r>
      <w:r w:rsidR="00345F1B" w:rsidRPr="002A1A0A">
        <w:rPr>
          <w:rFonts w:ascii="Times New Roman" w:hAnsi="Times New Roman" w:cs="Times New Roman"/>
        </w:rPr>
        <w:t xml:space="preserve">) </w:t>
      </w:r>
      <w:r w:rsidR="00AB4599" w:rsidRPr="002A1A0A">
        <w:rPr>
          <w:rFonts w:ascii="Times New Roman" w:hAnsi="Times New Roman" w:cs="Times New Roman"/>
        </w:rPr>
        <w:t>об определении части территории, на которой планирует реализовывать инициативный проект с описанием ее границ.</w:t>
      </w:r>
    </w:p>
    <w:p w14:paraId="621D66EB" w14:textId="0B93D032" w:rsidR="00AB4599" w:rsidRPr="002A1A0A" w:rsidRDefault="00715BE5" w:rsidP="00E9529A">
      <w:pPr>
        <w:ind w:firstLine="709"/>
        <w:rPr>
          <w:rFonts w:ascii="Times New Roman" w:hAnsi="Times New Roman" w:cs="Times New Roman"/>
        </w:rPr>
      </w:pPr>
      <w:r w:rsidRPr="00E06C41">
        <w:rPr>
          <w:rFonts w:ascii="Times New Roman" w:hAnsi="Times New Roman" w:cs="Times New Roman"/>
        </w:rPr>
        <w:t>10</w:t>
      </w:r>
      <w:r w:rsidR="00AB4599" w:rsidRPr="002A1A0A">
        <w:rPr>
          <w:rFonts w:ascii="Times New Roman" w:hAnsi="Times New Roman" w:cs="Times New Roman"/>
        </w:rPr>
        <w:t>.</w:t>
      </w:r>
      <w:r w:rsidR="00095B93">
        <w:t>  </w:t>
      </w:r>
      <w:r w:rsidR="00AB4599" w:rsidRPr="002A1A0A">
        <w:rPr>
          <w:rFonts w:ascii="Times New Roman" w:hAnsi="Times New Roman" w:cs="Times New Roman"/>
        </w:rPr>
        <w:t>Заявление об определении части территории, на которой планируется реализовывать инициативный проект подписывается инициатором проекта.</w:t>
      </w:r>
    </w:p>
    <w:p w14:paraId="1D022BE0"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14:paraId="7759F66E" w14:textId="2BE1E724"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11</w:t>
      </w:r>
      <w:r w:rsidR="00AB4599" w:rsidRPr="002A1A0A">
        <w:rPr>
          <w:rFonts w:ascii="Times New Roman" w:hAnsi="Times New Roman" w:cs="Times New Roman"/>
        </w:rPr>
        <w:t>. К заявлению инициатор проекта прилагает следующие документы:</w:t>
      </w:r>
    </w:p>
    <w:p w14:paraId="514FD3CB"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1) краткое описание инициативного проекта;</w:t>
      </w:r>
    </w:p>
    <w:p w14:paraId="7E7CFA12"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2) сведения о предполагаемой части территории.</w:t>
      </w:r>
    </w:p>
    <w:p w14:paraId="1B9270E3" w14:textId="7C3206D6"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12</w:t>
      </w:r>
      <w:r w:rsidR="00AB4599" w:rsidRPr="002A1A0A">
        <w:rPr>
          <w:rFonts w:ascii="Times New Roman" w:hAnsi="Times New Roman" w:cs="Times New Roman"/>
        </w:rPr>
        <w:t xml:space="preserve">. </w:t>
      </w:r>
      <w:r w:rsidR="009769E5" w:rsidRPr="002A1A0A">
        <w:rPr>
          <w:rFonts w:ascii="Times New Roman" w:hAnsi="Times New Roman" w:cs="Times New Roman"/>
        </w:rPr>
        <w:t xml:space="preserve">Уполномоченным органом за определение части территории Нязепетровского муниципального </w:t>
      </w:r>
      <w:r w:rsidR="00BE1855">
        <w:rPr>
          <w:rFonts w:ascii="Times New Roman" w:hAnsi="Times New Roman" w:cs="Times New Roman"/>
        </w:rPr>
        <w:t>округа</w:t>
      </w:r>
      <w:r w:rsidR="009769E5" w:rsidRPr="002A1A0A">
        <w:rPr>
          <w:rFonts w:ascii="Times New Roman" w:hAnsi="Times New Roman" w:cs="Times New Roman"/>
        </w:rPr>
        <w:t xml:space="preserve"> </w:t>
      </w:r>
      <w:r w:rsidR="00AB4599" w:rsidRPr="002A1A0A">
        <w:rPr>
          <w:rFonts w:ascii="Times New Roman" w:hAnsi="Times New Roman" w:cs="Times New Roman"/>
        </w:rPr>
        <w:t>в течение пяти рабочих дней со дня поступления заявления принимает решение:</w:t>
      </w:r>
    </w:p>
    <w:p w14:paraId="5C01811D"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1) об определении границ предполагаемой части территории;</w:t>
      </w:r>
    </w:p>
    <w:p w14:paraId="40C32EC5"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2) об отказе в определении границ предполагаемой части территории.</w:t>
      </w:r>
    </w:p>
    <w:p w14:paraId="1AE6115D" w14:textId="03F085F8"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13</w:t>
      </w:r>
      <w:r w:rsidR="00AB4599" w:rsidRPr="002A1A0A">
        <w:rPr>
          <w:rFonts w:ascii="Times New Roman" w:hAnsi="Times New Roman" w:cs="Times New Roman"/>
        </w:rPr>
        <w:t>. Решение об отказе в определении границ предполагаемой части территории, принимается в следующих случаях:</w:t>
      </w:r>
    </w:p>
    <w:p w14:paraId="0734CF71" w14:textId="38720511"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1)</w:t>
      </w:r>
      <w:r w:rsidR="00095B93">
        <w:rPr>
          <w:rFonts w:ascii="Times New Roman" w:hAnsi="Times New Roman" w:cs="Times New Roman"/>
        </w:rPr>
        <w:t> </w:t>
      </w:r>
      <w:r w:rsidRPr="002A1A0A">
        <w:rPr>
          <w:rFonts w:ascii="Times New Roman" w:hAnsi="Times New Roman" w:cs="Times New Roman"/>
        </w:rPr>
        <w:t>предполагаемая часть территории выходит за пределы территории муниципального образования;</w:t>
      </w:r>
    </w:p>
    <w:p w14:paraId="1006CD70"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2) запрашиваемая предполагаемая часть территории находится в собственности или закреплена на ином вещном праве за третьими лицами;</w:t>
      </w:r>
    </w:p>
    <w:p w14:paraId="7003FBAE"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3) в границах предполагаемой части территории реализуется иной аналогичный инициативный проект;</w:t>
      </w:r>
    </w:p>
    <w:p w14:paraId="63DB32AD"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4) виды разрешенного использования земельного участка на предполагаемой части территории не соответствует целям инициативного проекта;</w:t>
      </w:r>
    </w:p>
    <w:p w14:paraId="6B340969"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 xml:space="preserve">5) реализация инициативного проекта на предполагаемой части территории противоречит нормам законодательства. </w:t>
      </w:r>
    </w:p>
    <w:p w14:paraId="4659F6EF" w14:textId="6A34BD93"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14</w:t>
      </w:r>
      <w:r w:rsidR="00AB4599" w:rsidRPr="002A1A0A">
        <w:rPr>
          <w:rFonts w:ascii="Times New Roman" w:hAnsi="Times New Roman" w:cs="Times New Roman"/>
        </w:rPr>
        <w:t>.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0462F6FC" w14:textId="77777777" w:rsidR="00AB4599" w:rsidRPr="002A1A0A" w:rsidRDefault="00AB4599" w:rsidP="00E9529A">
      <w:pPr>
        <w:ind w:firstLine="709"/>
        <w:rPr>
          <w:rFonts w:ascii="Times New Roman" w:hAnsi="Times New Roman" w:cs="Times New Roman"/>
        </w:rPr>
      </w:pPr>
      <w:r w:rsidRPr="002A1A0A">
        <w:rPr>
          <w:rFonts w:ascii="Times New Roman" w:hAnsi="Times New Roman" w:cs="Times New Roman"/>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14:paraId="63A9D1F3" w14:textId="1D8926D4"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15</w:t>
      </w:r>
      <w:r w:rsidR="00AB4599" w:rsidRPr="002A1A0A">
        <w:rPr>
          <w:rFonts w:ascii="Times New Roman" w:hAnsi="Times New Roman" w:cs="Times New Roman"/>
        </w:rPr>
        <w:t>.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04E83E28" w14:textId="7B9548DE" w:rsidR="00AB4599" w:rsidRPr="002A1A0A" w:rsidRDefault="00715BE5" w:rsidP="00E9529A">
      <w:pPr>
        <w:ind w:firstLine="709"/>
        <w:rPr>
          <w:rFonts w:ascii="Times New Roman" w:hAnsi="Times New Roman" w:cs="Times New Roman"/>
        </w:rPr>
      </w:pPr>
      <w:r w:rsidRPr="00715BE5">
        <w:rPr>
          <w:rFonts w:ascii="Times New Roman" w:hAnsi="Times New Roman" w:cs="Times New Roman"/>
        </w:rPr>
        <w:t>16</w:t>
      </w:r>
      <w:r w:rsidR="00AB4599" w:rsidRPr="002A1A0A">
        <w:rPr>
          <w:rFonts w:ascii="Times New Roman" w:hAnsi="Times New Roman" w:cs="Times New Roman"/>
        </w:rPr>
        <w:t>.</w:t>
      </w:r>
      <w:r w:rsidR="00095B93">
        <w:rPr>
          <w:rFonts w:ascii="Times New Roman" w:hAnsi="Times New Roman" w:cs="Times New Roman"/>
        </w:rPr>
        <w:t> </w:t>
      </w:r>
      <w:r w:rsidR="00AB4599" w:rsidRPr="002A1A0A">
        <w:rPr>
          <w:rFonts w:ascii="Times New Roman" w:hAnsi="Times New Roman" w:cs="Times New Roman"/>
        </w:rPr>
        <w:t>Решение администрации об отказе в определении предполагаемой части территории, может быть обжаловано в установленном законодательством</w:t>
      </w:r>
      <w:r w:rsidR="00E9529A" w:rsidRPr="002A1A0A">
        <w:rPr>
          <w:rFonts w:ascii="Times New Roman" w:hAnsi="Times New Roman" w:cs="Times New Roman"/>
        </w:rPr>
        <w:t xml:space="preserve"> порядке</w:t>
      </w:r>
      <w:r w:rsidR="00AB4599" w:rsidRPr="002A1A0A">
        <w:rPr>
          <w:rFonts w:ascii="Times New Roman" w:hAnsi="Times New Roman" w:cs="Times New Roman"/>
        </w:rPr>
        <w:t>.</w:t>
      </w:r>
    </w:p>
    <w:p w14:paraId="5CA54711" w14:textId="68DEE24C" w:rsidR="00AB4599" w:rsidRPr="002A1A0A" w:rsidRDefault="00715BE5" w:rsidP="009B3BE9">
      <w:pPr>
        <w:rPr>
          <w:rFonts w:ascii="Times New Roman" w:hAnsi="Times New Roman" w:cs="Times New Roman"/>
        </w:rPr>
      </w:pPr>
      <w:r w:rsidRPr="00715BE5">
        <w:rPr>
          <w:rFonts w:ascii="Times New Roman" w:hAnsi="Times New Roman" w:cs="Times New Roman"/>
        </w:rPr>
        <w:t>17</w:t>
      </w:r>
      <w:r w:rsidR="00AB4599" w:rsidRPr="002A1A0A">
        <w:rPr>
          <w:rFonts w:ascii="Times New Roman" w:hAnsi="Times New Roman" w:cs="Times New Roman"/>
        </w:rPr>
        <w:t>.</w:t>
      </w:r>
      <w:r w:rsidR="00095B93">
        <w:rPr>
          <w:rFonts w:ascii="Times New Roman" w:hAnsi="Times New Roman" w:cs="Times New Roman"/>
        </w:rPr>
        <w:t> </w:t>
      </w:r>
      <w:r w:rsidR="003C2A24" w:rsidRPr="002A1A0A">
        <w:rPr>
          <w:rFonts w:ascii="Times New Roman" w:hAnsi="Times New Roman" w:cs="Times New Roman"/>
        </w:rPr>
        <w:t xml:space="preserve">Уполномоченный орган доводит принятое решение </w:t>
      </w:r>
      <w:r w:rsidR="005E45D8" w:rsidRPr="002A1A0A">
        <w:rPr>
          <w:rFonts w:ascii="Times New Roman" w:hAnsi="Times New Roman" w:cs="Times New Roman"/>
        </w:rPr>
        <w:t>до сведения инициаторов проекта в течение 3 рабочих дней</w:t>
      </w:r>
      <w:r w:rsidR="00AB4599" w:rsidRPr="002A1A0A">
        <w:rPr>
          <w:rFonts w:ascii="Times New Roman" w:hAnsi="Times New Roman" w:cs="Times New Roman"/>
        </w:rPr>
        <w:t>.</w:t>
      </w:r>
    </w:p>
    <w:p w14:paraId="4BA43C67" w14:textId="77777777" w:rsidR="00AB4599" w:rsidRPr="002A1A0A" w:rsidRDefault="00AB4599" w:rsidP="00E9529A">
      <w:pPr>
        <w:ind w:firstLine="709"/>
        <w:rPr>
          <w:rFonts w:ascii="Times New Roman" w:hAnsi="Times New Roman" w:cs="Times New Roman"/>
        </w:rPr>
      </w:pPr>
    </w:p>
    <w:p w14:paraId="76AE2477" w14:textId="77777777" w:rsidR="00AB4599" w:rsidRPr="002A1A0A" w:rsidRDefault="00AB4599" w:rsidP="00E9529A">
      <w:pPr>
        <w:ind w:firstLine="709"/>
        <w:jc w:val="center"/>
        <w:rPr>
          <w:rFonts w:ascii="Times New Roman" w:hAnsi="Times New Roman" w:cs="Times New Roman"/>
        </w:rPr>
      </w:pPr>
      <w:r w:rsidRPr="002A1A0A">
        <w:rPr>
          <w:rFonts w:ascii="Times New Roman" w:hAnsi="Times New Roman" w:cs="Times New Roman"/>
        </w:rPr>
        <w:t xml:space="preserve">3. </w:t>
      </w:r>
      <w:r w:rsidR="00454BAE" w:rsidRPr="002A1A0A">
        <w:rPr>
          <w:rFonts w:ascii="Times New Roman" w:hAnsi="Times New Roman" w:cs="Times New Roman"/>
        </w:rPr>
        <w:t>Собрание граждан</w:t>
      </w:r>
    </w:p>
    <w:p w14:paraId="11B9DC66" w14:textId="77777777" w:rsidR="00454BAE" w:rsidRPr="002A1A0A" w:rsidRDefault="00454BAE" w:rsidP="00E9529A">
      <w:pPr>
        <w:ind w:firstLine="709"/>
        <w:jc w:val="center"/>
        <w:rPr>
          <w:rFonts w:ascii="Times New Roman" w:hAnsi="Times New Roman" w:cs="Times New Roman"/>
        </w:rPr>
      </w:pPr>
    </w:p>
    <w:p w14:paraId="2248EF93" w14:textId="499C59FF" w:rsidR="00454BAE" w:rsidRPr="002A1A0A" w:rsidRDefault="00454BAE" w:rsidP="00E9529A">
      <w:pPr>
        <w:pStyle w:val="af"/>
        <w:shd w:val="clear" w:color="auto" w:fill="FFFFFF"/>
        <w:spacing w:before="0" w:beforeAutospacing="0" w:after="0" w:afterAutospacing="0"/>
        <w:jc w:val="both"/>
      </w:pPr>
      <w:r w:rsidRPr="002A1A0A">
        <w:tab/>
      </w:r>
      <w:r w:rsidR="00983858" w:rsidRPr="002A1A0A">
        <w:t>1</w:t>
      </w:r>
      <w:r w:rsidR="00715BE5" w:rsidRPr="00715BE5">
        <w:t>8</w:t>
      </w:r>
      <w:r w:rsidRPr="002A1A0A">
        <w:t>.</w:t>
      </w:r>
      <w:r w:rsidR="00095B93">
        <w:t> </w:t>
      </w:r>
      <w:r w:rsidR="00926336" w:rsidRPr="002A1A0A">
        <w:t>До внесения инициативного проекта в администрацию, и</w:t>
      </w:r>
      <w:r w:rsidRPr="002A1A0A">
        <w:t xml:space="preserve">нициаторы проекта обязаны подать в Собрание депутатов </w:t>
      </w:r>
      <w:r w:rsidR="00E9529A" w:rsidRPr="002A1A0A">
        <w:t>Нязепетровского</w:t>
      </w:r>
      <w:r w:rsidRPr="002A1A0A">
        <w:t xml:space="preserve"> муниципального </w:t>
      </w:r>
      <w:r w:rsidR="00BE1855">
        <w:t xml:space="preserve">округа </w:t>
      </w:r>
      <w:r w:rsidRPr="002A1A0A">
        <w:t>уведомление о проведении соб</w:t>
      </w:r>
      <w:r w:rsidR="00340CBD" w:rsidRPr="002A1A0A">
        <w:t>рания граждан в письменной форме</w:t>
      </w:r>
      <w:r w:rsidRPr="002A1A0A">
        <w:t>.</w:t>
      </w:r>
    </w:p>
    <w:p w14:paraId="631BAEEB" w14:textId="52786FBD" w:rsidR="00454BAE" w:rsidRPr="002A1A0A" w:rsidRDefault="00454BAE" w:rsidP="00E9529A">
      <w:pPr>
        <w:pStyle w:val="af"/>
        <w:shd w:val="clear" w:color="auto" w:fill="FFFFFF"/>
        <w:spacing w:before="0" w:beforeAutospacing="0" w:after="0" w:afterAutospacing="0"/>
        <w:jc w:val="both"/>
      </w:pPr>
      <w:r w:rsidRPr="002A1A0A">
        <w:tab/>
      </w:r>
      <w:r w:rsidR="00715BE5" w:rsidRPr="00E06C41">
        <w:t>19</w:t>
      </w:r>
      <w:r w:rsidRPr="002A1A0A">
        <w:t>. В уведомлении указываются:</w:t>
      </w:r>
    </w:p>
    <w:p w14:paraId="38126961" w14:textId="77777777" w:rsidR="00454BAE" w:rsidRPr="002A1A0A" w:rsidRDefault="00454BAE" w:rsidP="00E9529A">
      <w:pPr>
        <w:pStyle w:val="af"/>
        <w:shd w:val="clear" w:color="auto" w:fill="FFFFFF"/>
        <w:spacing w:before="0" w:beforeAutospacing="0" w:after="0" w:afterAutospacing="0"/>
        <w:jc w:val="both"/>
      </w:pPr>
      <w:r w:rsidRPr="002A1A0A">
        <w:tab/>
        <w:t>1) цель собрания граждан;</w:t>
      </w:r>
    </w:p>
    <w:p w14:paraId="35617951" w14:textId="77777777" w:rsidR="00454BAE" w:rsidRPr="002A1A0A" w:rsidRDefault="00454BAE" w:rsidP="00E9529A">
      <w:pPr>
        <w:pStyle w:val="af"/>
        <w:shd w:val="clear" w:color="auto" w:fill="FFFFFF"/>
        <w:spacing w:before="0" w:beforeAutospacing="0" w:after="0" w:afterAutospacing="0"/>
        <w:jc w:val="both"/>
      </w:pPr>
      <w:r w:rsidRPr="002A1A0A">
        <w:tab/>
        <w:t>2) место проведения собрания;</w:t>
      </w:r>
    </w:p>
    <w:p w14:paraId="7777F269" w14:textId="77777777" w:rsidR="00454BAE" w:rsidRPr="002A1A0A" w:rsidRDefault="00CB3D21" w:rsidP="00E9529A">
      <w:pPr>
        <w:pStyle w:val="af"/>
        <w:shd w:val="clear" w:color="auto" w:fill="FFFFFF"/>
        <w:spacing w:before="0" w:beforeAutospacing="0" w:after="0" w:afterAutospacing="0"/>
        <w:jc w:val="both"/>
      </w:pPr>
      <w:r w:rsidRPr="002A1A0A">
        <w:tab/>
        <w:t>3) дата и</w:t>
      </w:r>
      <w:r w:rsidR="00454BAE" w:rsidRPr="002A1A0A">
        <w:t xml:space="preserve"> время </w:t>
      </w:r>
      <w:r w:rsidRPr="002A1A0A">
        <w:t>проведения</w:t>
      </w:r>
      <w:r w:rsidR="00454BAE" w:rsidRPr="002A1A0A">
        <w:t xml:space="preserve"> собрания граждан;</w:t>
      </w:r>
    </w:p>
    <w:p w14:paraId="4F9BAC1E" w14:textId="77777777" w:rsidR="00454BAE" w:rsidRPr="002A1A0A" w:rsidRDefault="00454BAE" w:rsidP="00E9529A">
      <w:pPr>
        <w:pStyle w:val="af"/>
        <w:shd w:val="clear" w:color="auto" w:fill="FFFFFF"/>
        <w:spacing w:before="0" w:beforeAutospacing="0" w:after="0" w:afterAutospacing="0"/>
        <w:jc w:val="both"/>
      </w:pPr>
      <w:r w:rsidRPr="002A1A0A">
        <w:lastRenderedPageBreak/>
        <w:tab/>
        <w:t>4) предполагаемое количество участников собрания граждан;</w:t>
      </w:r>
    </w:p>
    <w:p w14:paraId="2226CC0C" w14:textId="77777777" w:rsidR="00454BAE" w:rsidRPr="002A1A0A" w:rsidRDefault="00454BAE" w:rsidP="00E9529A">
      <w:pPr>
        <w:pStyle w:val="af"/>
        <w:shd w:val="clear" w:color="auto" w:fill="FFFFFF"/>
        <w:spacing w:before="0" w:beforeAutospacing="0" w:after="0" w:afterAutospacing="0"/>
        <w:jc w:val="both"/>
      </w:pPr>
      <w:r w:rsidRPr="002A1A0A">
        <w:tab/>
        <w:t>5) наименование инициативного проекта;</w:t>
      </w:r>
    </w:p>
    <w:p w14:paraId="456EB755" w14:textId="345B5345" w:rsidR="00454BAE" w:rsidRPr="002A1A0A" w:rsidRDefault="00454BAE" w:rsidP="00E9529A">
      <w:pPr>
        <w:pStyle w:val="af"/>
        <w:shd w:val="clear" w:color="auto" w:fill="FFFFFF"/>
        <w:spacing w:before="0" w:beforeAutospacing="0" w:after="0" w:afterAutospacing="0"/>
        <w:jc w:val="both"/>
      </w:pPr>
      <w:r w:rsidRPr="002A1A0A">
        <w:tab/>
        <w:t xml:space="preserve">6) часть территории </w:t>
      </w:r>
      <w:r w:rsidR="00E9529A" w:rsidRPr="002A1A0A">
        <w:t>Нязепетровского</w:t>
      </w:r>
      <w:r w:rsidRPr="002A1A0A">
        <w:t xml:space="preserve"> муниципального </w:t>
      </w:r>
      <w:r w:rsidR="00BE1855">
        <w:t>округа</w:t>
      </w:r>
      <w:r w:rsidRPr="002A1A0A">
        <w:t>, на которой может реал</w:t>
      </w:r>
      <w:r w:rsidR="00A4341B" w:rsidRPr="002A1A0A">
        <w:t>изовываться инициативный проект;</w:t>
      </w:r>
    </w:p>
    <w:p w14:paraId="437C22F4" w14:textId="77777777" w:rsidR="00454BAE" w:rsidRPr="002A1A0A" w:rsidRDefault="00CB3D21" w:rsidP="00E9529A">
      <w:pPr>
        <w:pStyle w:val="af"/>
        <w:shd w:val="clear" w:color="auto" w:fill="FFFFFF"/>
        <w:spacing w:before="0" w:beforeAutospacing="0" w:after="0" w:afterAutospacing="0"/>
        <w:jc w:val="both"/>
      </w:pPr>
      <w:r w:rsidRPr="002A1A0A">
        <w:tab/>
        <w:t>7</w:t>
      </w:r>
      <w:r w:rsidR="00454BAE" w:rsidRPr="002A1A0A">
        <w:t>) дата подачи уведомления о проведении собрания граждан.</w:t>
      </w:r>
    </w:p>
    <w:p w14:paraId="0C55B3C6" w14:textId="77777777" w:rsidR="00CB3D21" w:rsidRPr="002A1A0A" w:rsidRDefault="00CB3D21" w:rsidP="00CB3D21">
      <w:pPr>
        <w:rPr>
          <w:rFonts w:ascii="Times New Roman" w:hAnsi="Times New Roman" w:cs="Times New Roman"/>
        </w:rPr>
      </w:pPr>
      <w:r w:rsidRPr="002A1A0A">
        <w:rPr>
          <w:rFonts w:ascii="Times New Roman" w:hAnsi="Times New Roman" w:cs="Times New Roman"/>
        </w:rPr>
        <w:t>8) список инициаторов назначения собрания граждан с указанием фамилии, имени, отчества, даты рождения, адреса места жительства.</w:t>
      </w:r>
    </w:p>
    <w:p w14:paraId="4EDE7132" w14:textId="77777777" w:rsidR="00CB3D21" w:rsidRPr="002A1A0A" w:rsidRDefault="00CB3D21" w:rsidP="00CB3D21">
      <w:pPr>
        <w:ind w:firstLine="708"/>
        <w:rPr>
          <w:rFonts w:ascii="Times New Roman" w:hAnsi="Times New Roman" w:cs="Times New Roman"/>
        </w:rPr>
      </w:pPr>
      <w:r w:rsidRPr="002A1A0A">
        <w:rPr>
          <w:rFonts w:ascii="Times New Roman" w:hAnsi="Times New Roman" w:cs="Times New Roman"/>
        </w:rPr>
        <w:t>Уведомление должно быть подписано всеми инициаторами.</w:t>
      </w:r>
    </w:p>
    <w:p w14:paraId="46A962D5" w14:textId="4EA587BA" w:rsidR="00454BAE" w:rsidRPr="002A1A0A" w:rsidRDefault="00454BAE" w:rsidP="00E9529A">
      <w:pPr>
        <w:pStyle w:val="af"/>
        <w:shd w:val="clear" w:color="auto" w:fill="FFFFFF"/>
        <w:spacing w:before="0" w:beforeAutospacing="0" w:after="0" w:afterAutospacing="0"/>
        <w:jc w:val="both"/>
      </w:pPr>
      <w:r w:rsidRPr="002A1A0A">
        <w:tab/>
      </w:r>
      <w:r w:rsidR="00715BE5" w:rsidRPr="00715BE5">
        <w:t>20</w:t>
      </w:r>
      <w:r w:rsidRPr="002A1A0A">
        <w:t>.</w:t>
      </w:r>
      <w:r w:rsidR="00095B93">
        <w:t> </w:t>
      </w:r>
      <w:r w:rsidRPr="002A1A0A">
        <w:t xml:space="preserve">Решение о назначении собрания граждан принимается Собранием депутатов </w:t>
      </w:r>
      <w:r w:rsidR="00E9529A" w:rsidRPr="002A1A0A">
        <w:t>Нязепетровского</w:t>
      </w:r>
      <w:r w:rsidRPr="002A1A0A">
        <w:t xml:space="preserve"> муниципа</w:t>
      </w:r>
      <w:r w:rsidR="00CB3D21" w:rsidRPr="002A1A0A">
        <w:t xml:space="preserve">льного </w:t>
      </w:r>
      <w:r w:rsidR="00BE1855">
        <w:t>округа</w:t>
      </w:r>
      <w:r w:rsidR="00CB3D21" w:rsidRPr="002A1A0A">
        <w:t xml:space="preserve"> не позднее 30</w:t>
      </w:r>
      <w:r w:rsidRPr="002A1A0A">
        <w:t xml:space="preserve"> дней со дня поступления уведомления о проведении собрания граждан.</w:t>
      </w:r>
    </w:p>
    <w:p w14:paraId="6B414CC9" w14:textId="29C377FE" w:rsidR="00CB3D21" w:rsidRPr="002A1A0A" w:rsidRDefault="00715BE5" w:rsidP="00CB3D21">
      <w:pPr>
        <w:rPr>
          <w:rFonts w:ascii="Times New Roman" w:hAnsi="Times New Roman" w:cs="Times New Roman"/>
        </w:rPr>
      </w:pPr>
      <w:r w:rsidRPr="00715BE5">
        <w:t>21</w:t>
      </w:r>
      <w:r w:rsidR="00454BAE" w:rsidRPr="002A1A0A">
        <w:t>.</w:t>
      </w:r>
      <w:r w:rsidR="00095B93">
        <w:t> </w:t>
      </w:r>
      <w:r w:rsidR="00CB3D21" w:rsidRPr="002A1A0A">
        <w:rPr>
          <w:rFonts w:ascii="Times New Roman" w:hAnsi="Times New Roman" w:cs="Times New Roman"/>
        </w:rPr>
        <w:t xml:space="preserve">В решении </w:t>
      </w:r>
      <w:r w:rsidR="009A70F4" w:rsidRPr="002A1A0A">
        <w:rPr>
          <w:rFonts w:ascii="Times New Roman" w:hAnsi="Times New Roman" w:cs="Times New Roman"/>
        </w:rPr>
        <w:t>Собрания депутатов</w:t>
      </w:r>
      <w:r w:rsidR="00CB3D21" w:rsidRPr="002A1A0A">
        <w:rPr>
          <w:rFonts w:ascii="Times New Roman" w:hAnsi="Times New Roman" w:cs="Times New Roman"/>
        </w:rPr>
        <w:t xml:space="preserve"> о назначении собрания граждан внесения инициативных проектов указываются:</w:t>
      </w:r>
    </w:p>
    <w:p w14:paraId="432B98D4" w14:textId="77777777" w:rsidR="00CB3D21" w:rsidRPr="002A1A0A" w:rsidRDefault="00CB3D21" w:rsidP="00CB3D21">
      <w:pPr>
        <w:rPr>
          <w:rFonts w:ascii="Times New Roman" w:hAnsi="Times New Roman" w:cs="Times New Roman"/>
        </w:rPr>
      </w:pPr>
      <w:r w:rsidRPr="002A1A0A">
        <w:rPr>
          <w:rFonts w:ascii="Times New Roman" w:hAnsi="Times New Roman" w:cs="Times New Roman"/>
        </w:rPr>
        <w:t>1) дата, время, место проведения собрания;</w:t>
      </w:r>
    </w:p>
    <w:p w14:paraId="7A92E6BC" w14:textId="77777777" w:rsidR="00CB3D21" w:rsidRPr="002A1A0A" w:rsidRDefault="00CB3D21" w:rsidP="00CB3D21">
      <w:pPr>
        <w:rPr>
          <w:rFonts w:ascii="Times New Roman" w:hAnsi="Times New Roman" w:cs="Times New Roman"/>
        </w:rPr>
      </w:pPr>
      <w:r w:rsidRPr="002A1A0A">
        <w:rPr>
          <w:rFonts w:ascii="Times New Roman" w:hAnsi="Times New Roman" w:cs="Times New Roman"/>
        </w:rPr>
        <w:t>2) наименование инициативного проекта;</w:t>
      </w:r>
    </w:p>
    <w:p w14:paraId="70AAC5D0" w14:textId="73C522F4" w:rsidR="00CB3D21" w:rsidRPr="002A1A0A" w:rsidRDefault="00454BAE" w:rsidP="00E9529A">
      <w:pPr>
        <w:pStyle w:val="af"/>
        <w:shd w:val="clear" w:color="auto" w:fill="FFFFFF"/>
        <w:spacing w:before="0" w:beforeAutospacing="0" w:after="0" w:afterAutospacing="0"/>
        <w:jc w:val="both"/>
      </w:pPr>
      <w:r w:rsidRPr="002A1A0A">
        <w:tab/>
      </w:r>
      <w:r w:rsidR="00715BE5" w:rsidRPr="00715BE5">
        <w:t>22</w:t>
      </w:r>
      <w:r w:rsidRPr="002A1A0A">
        <w:t>.</w:t>
      </w:r>
      <w:r w:rsidR="00095B93">
        <w:t> </w:t>
      </w:r>
      <w:r w:rsidR="00CB3D21" w:rsidRPr="002A1A0A">
        <w:t xml:space="preserve">Инициаторы обязаны оповестить население соответствующей территории Нязепетровского  </w:t>
      </w:r>
      <w:r w:rsidR="00BE1855">
        <w:t>округа</w:t>
      </w:r>
      <w:r w:rsidR="00CB3D21" w:rsidRPr="002A1A0A">
        <w:t xml:space="preserve"> о дате, времени и месте проведения собрания граждан, о вопросе (вопросах), предлагаемом (предлагаемых) к рассмотрению на собр</w:t>
      </w:r>
      <w:r w:rsidR="000043DC" w:rsidRPr="002A1A0A">
        <w:t>ании</w:t>
      </w:r>
      <w:r w:rsidR="00CB3D21" w:rsidRPr="002A1A0A">
        <w:t xml:space="preserve">, через средства массовой информации и (или) другими доступными способами (размещение информации на официальных сайтах органов местного самоуправления Нязепетровского </w:t>
      </w:r>
      <w:r w:rsidR="00BE1855">
        <w:t>округа</w:t>
      </w:r>
      <w:r w:rsidR="00CB3D21" w:rsidRPr="002A1A0A">
        <w:t xml:space="preserve"> в информационно-телекоммуникационной сети «Интернет», досках объявлений, информационных стендах) заблаговременно, но не позднее, чем за пять дней до дня проведения собрания граждан.</w:t>
      </w:r>
    </w:p>
    <w:p w14:paraId="62739ECB" w14:textId="2D66C3D0" w:rsidR="00454BAE" w:rsidRPr="002A1A0A" w:rsidRDefault="00454BAE" w:rsidP="00E9529A">
      <w:pPr>
        <w:pStyle w:val="af"/>
        <w:shd w:val="clear" w:color="auto" w:fill="FFFFFF"/>
        <w:spacing w:before="0" w:beforeAutospacing="0" w:after="0" w:afterAutospacing="0"/>
        <w:jc w:val="both"/>
      </w:pPr>
      <w:r w:rsidRPr="002A1A0A">
        <w:tab/>
      </w:r>
      <w:r w:rsidR="00715BE5" w:rsidRPr="00715BE5">
        <w:t>23</w:t>
      </w:r>
      <w:r w:rsidRPr="002A1A0A">
        <w:t>.</w:t>
      </w:r>
      <w:r w:rsidR="00095B93">
        <w:t> </w:t>
      </w:r>
      <w:r w:rsidRPr="002A1A0A">
        <w:t xml:space="preserve">Собрание граждан проводится в соответствии с Уставом </w:t>
      </w:r>
      <w:r w:rsidR="00E9529A" w:rsidRPr="002A1A0A">
        <w:t>Нязепетровского</w:t>
      </w:r>
      <w:r w:rsidRPr="002A1A0A">
        <w:t xml:space="preserve"> муниципального </w:t>
      </w:r>
      <w:r w:rsidR="00BE1855">
        <w:t>округа</w:t>
      </w:r>
      <w:r w:rsidRPr="002A1A0A">
        <w:t xml:space="preserve">, нормативным правовым актом Собрания депутатов </w:t>
      </w:r>
      <w:r w:rsidR="00E9529A" w:rsidRPr="002A1A0A">
        <w:t>Нязепетровского</w:t>
      </w:r>
      <w:r w:rsidRPr="002A1A0A">
        <w:t xml:space="preserve"> муниципального </w:t>
      </w:r>
      <w:r w:rsidR="00BE1855">
        <w:t>округа</w:t>
      </w:r>
      <w:r w:rsidRPr="002A1A0A">
        <w:t>.</w:t>
      </w:r>
    </w:p>
    <w:p w14:paraId="089FB0AF" w14:textId="63BF3891" w:rsidR="00F30C42" w:rsidRPr="002A1A0A" w:rsidRDefault="00715BE5" w:rsidP="00F30C42">
      <w:pPr>
        <w:rPr>
          <w:rFonts w:ascii="Times New Roman" w:hAnsi="Times New Roman" w:cs="Times New Roman"/>
        </w:rPr>
      </w:pPr>
      <w:r w:rsidRPr="00715BE5">
        <w:t>24</w:t>
      </w:r>
      <w:r w:rsidR="00454BAE" w:rsidRPr="002A1A0A">
        <w:t>.</w:t>
      </w:r>
      <w:r w:rsidR="00095B93">
        <w:t> </w:t>
      </w:r>
      <w:r w:rsidR="00454BAE" w:rsidRPr="002A1A0A">
        <w:t xml:space="preserve">Итоги собрания граждан оформляются </w:t>
      </w:r>
      <w:r w:rsidR="00F30C42" w:rsidRPr="002A1A0A">
        <w:rPr>
          <w:rFonts w:ascii="Times New Roman" w:hAnsi="Times New Roman" w:cs="Times New Roman"/>
        </w:rPr>
        <w:t>протоколом собрания граждан по рассмотрению и обсуждению вопроса внесения инициативных проектов указываются:</w:t>
      </w:r>
    </w:p>
    <w:p w14:paraId="7149E25E" w14:textId="77777777" w:rsidR="00F30C42" w:rsidRPr="002A1A0A" w:rsidRDefault="00F30C42" w:rsidP="00F30C42">
      <w:pPr>
        <w:rPr>
          <w:rFonts w:ascii="Times New Roman" w:hAnsi="Times New Roman" w:cs="Times New Roman"/>
        </w:rPr>
      </w:pPr>
      <w:r w:rsidRPr="002A1A0A">
        <w:rPr>
          <w:rFonts w:ascii="Times New Roman" w:hAnsi="Times New Roman" w:cs="Times New Roman"/>
        </w:rPr>
        <w:t>1) дата, время и место проведения собрания граждан;</w:t>
      </w:r>
    </w:p>
    <w:p w14:paraId="3A7E2437" w14:textId="77777777" w:rsidR="00F30C42" w:rsidRPr="002A1A0A" w:rsidRDefault="00F30C42" w:rsidP="00F30C42">
      <w:pPr>
        <w:rPr>
          <w:rFonts w:ascii="Times New Roman" w:hAnsi="Times New Roman" w:cs="Times New Roman"/>
        </w:rPr>
      </w:pPr>
      <w:r w:rsidRPr="002A1A0A">
        <w:rPr>
          <w:rFonts w:ascii="Times New Roman" w:hAnsi="Times New Roman" w:cs="Times New Roman"/>
        </w:rPr>
        <w:t>2) повестка собрания граждан, в которой должны быть следующие вопросы:</w:t>
      </w:r>
    </w:p>
    <w:p w14:paraId="14401365" w14:textId="5EBE9A1B" w:rsidR="00F30C42" w:rsidRPr="002A1A0A" w:rsidRDefault="00F30C42" w:rsidP="00F30C42">
      <w:pPr>
        <w:rPr>
          <w:rFonts w:ascii="Times New Roman" w:hAnsi="Times New Roman" w:cs="Times New Roman"/>
        </w:rPr>
      </w:pPr>
      <w:r w:rsidRPr="002A1A0A">
        <w:rPr>
          <w:rFonts w:ascii="Times New Roman" w:hAnsi="Times New Roman" w:cs="Times New Roman"/>
        </w:rPr>
        <w:t xml:space="preserve">о рассмотрении инициативного проекта и соответствия интересам жителей соответствующей территории </w:t>
      </w:r>
      <w:r w:rsidR="009A70F4" w:rsidRPr="002A1A0A">
        <w:rPr>
          <w:rFonts w:ascii="Times New Roman" w:hAnsi="Times New Roman" w:cs="Times New Roman"/>
        </w:rPr>
        <w:t>Нязепетровского района</w:t>
      </w:r>
      <w:r w:rsidRPr="002A1A0A">
        <w:rPr>
          <w:rFonts w:ascii="Times New Roman" w:hAnsi="Times New Roman" w:cs="Times New Roman"/>
        </w:rPr>
        <w:t>;</w:t>
      </w:r>
    </w:p>
    <w:p w14:paraId="7934D31E" w14:textId="73802E65" w:rsidR="00F30C42" w:rsidRPr="002A1A0A" w:rsidRDefault="00F30C42" w:rsidP="00F30C42">
      <w:pPr>
        <w:rPr>
          <w:rFonts w:ascii="Times New Roman" w:hAnsi="Times New Roman" w:cs="Times New Roman"/>
        </w:rPr>
      </w:pPr>
      <w:r w:rsidRPr="002A1A0A">
        <w:rPr>
          <w:rFonts w:ascii="Times New Roman" w:hAnsi="Times New Roman" w:cs="Times New Roman"/>
        </w:rPr>
        <w:t>сведения о планируемом (возможном) финансовом, имущественном и (или) трудовом участии заинтересованных лиц в реализации инициативного проекта;</w:t>
      </w:r>
    </w:p>
    <w:p w14:paraId="7A942666" w14:textId="4607AFC3" w:rsidR="00F30C42" w:rsidRPr="002A1A0A" w:rsidRDefault="00F30C42" w:rsidP="00F30C42">
      <w:pPr>
        <w:rPr>
          <w:rFonts w:ascii="Times New Roman" w:hAnsi="Times New Roman" w:cs="Times New Roman"/>
        </w:rPr>
      </w:pPr>
      <w:r w:rsidRPr="002A1A0A">
        <w:rPr>
          <w:rFonts w:ascii="Times New Roman" w:hAnsi="Times New Roman" w:cs="Times New Roman"/>
        </w:rPr>
        <w:t>порядке и сроках сбора средств для финансового участия;</w:t>
      </w:r>
    </w:p>
    <w:p w14:paraId="209204AD" w14:textId="715F757E" w:rsidR="00F30C42" w:rsidRPr="002A1A0A" w:rsidRDefault="00F30C42" w:rsidP="00F30C42">
      <w:pPr>
        <w:rPr>
          <w:rFonts w:ascii="Times New Roman" w:hAnsi="Times New Roman" w:cs="Times New Roman"/>
        </w:rPr>
      </w:pPr>
      <w:r w:rsidRPr="002A1A0A">
        <w:rPr>
          <w:rFonts w:ascii="Times New Roman" w:hAnsi="Times New Roman" w:cs="Times New Roman"/>
        </w:rPr>
        <w:t xml:space="preserve">избрание представителя инициаторов, уполномоченного подписывать документы и представлять интересы в органах местного самоуправления </w:t>
      </w:r>
      <w:r w:rsidR="009A70F4" w:rsidRPr="002A1A0A">
        <w:rPr>
          <w:rFonts w:ascii="Times New Roman" w:hAnsi="Times New Roman" w:cs="Times New Roman"/>
        </w:rPr>
        <w:t xml:space="preserve">Нязепетровского </w:t>
      </w:r>
      <w:r w:rsidR="00BE1855">
        <w:rPr>
          <w:rFonts w:ascii="Times New Roman" w:hAnsi="Times New Roman" w:cs="Times New Roman"/>
        </w:rPr>
        <w:t>округа</w:t>
      </w:r>
      <w:r w:rsidRPr="002A1A0A">
        <w:rPr>
          <w:rFonts w:ascii="Times New Roman" w:hAnsi="Times New Roman" w:cs="Times New Roman"/>
        </w:rPr>
        <w:t>, других органах и организациях при принятии собранием граждан решения о поддержке инициативного проекта;</w:t>
      </w:r>
    </w:p>
    <w:p w14:paraId="1CCA30CC" w14:textId="7795589B" w:rsidR="00F30C42" w:rsidRPr="002A1A0A" w:rsidRDefault="00F30C42" w:rsidP="00F30C42">
      <w:pPr>
        <w:rPr>
          <w:rFonts w:ascii="Times New Roman" w:hAnsi="Times New Roman" w:cs="Times New Roman"/>
        </w:rPr>
      </w:pPr>
      <w:r w:rsidRPr="002A1A0A">
        <w:rPr>
          <w:rFonts w:ascii="Times New Roman" w:hAnsi="Times New Roman" w:cs="Times New Roman"/>
        </w:rPr>
        <w:t>иные вопросы внесения инициативных проектов.</w:t>
      </w:r>
    </w:p>
    <w:p w14:paraId="13BED4AF" w14:textId="5BAC2076" w:rsidR="00454BAE" w:rsidRPr="002A1A0A" w:rsidRDefault="00454BAE" w:rsidP="00E9529A">
      <w:pPr>
        <w:pStyle w:val="af"/>
        <w:shd w:val="clear" w:color="auto" w:fill="FFFFFF"/>
        <w:spacing w:before="0" w:beforeAutospacing="0" w:after="0" w:afterAutospacing="0"/>
        <w:jc w:val="both"/>
      </w:pPr>
      <w:r w:rsidRPr="002A1A0A">
        <w:tab/>
      </w:r>
      <w:r w:rsidR="00715BE5" w:rsidRPr="00715BE5">
        <w:t>25</w:t>
      </w:r>
      <w:r w:rsidRPr="002A1A0A">
        <w:t>. Протокол собрания граждан подписывается председателем и секретар</w:t>
      </w:r>
      <w:r w:rsidR="00926336" w:rsidRPr="002A1A0A">
        <w:t>е</w:t>
      </w:r>
      <w:r w:rsidRPr="002A1A0A">
        <w:t xml:space="preserve">м собрания и направляется в Собрание депутатов </w:t>
      </w:r>
      <w:r w:rsidR="00E9529A" w:rsidRPr="002A1A0A">
        <w:t>Нязепетровского</w:t>
      </w:r>
      <w:r w:rsidRPr="002A1A0A">
        <w:t xml:space="preserve"> муниципального </w:t>
      </w:r>
      <w:r w:rsidR="00BE1855">
        <w:t>округа</w:t>
      </w:r>
      <w:r w:rsidRPr="002A1A0A">
        <w:t>.</w:t>
      </w:r>
    </w:p>
    <w:p w14:paraId="1AF1F77F" w14:textId="21990A57" w:rsidR="00454BAE" w:rsidRPr="002A1A0A" w:rsidRDefault="00454BAE" w:rsidP="00E9529A">
      <w:pPr>
        <w:pStyle w:val="af"/>
        <w:shd w:val="clear" w:color="auto" w:fill="FFFFFF"/>
        <w:spacing w:before="0" w:beforeAutospacing="0" w:after="0" w:afterAutospacing="0"/>
        <w:jc w:val="both"/>
      </w:pPr>
      <w:r w:rsidRPr="002A1A0A">
        <w:tab/>
      </w:r>
      <w:r w:rsidR="00715BE5" w:rsidRPr="00E06C41">
        <w:t>26</w:t>
      </w:r>
      <w:r w:rsidRPr="002A1A0A">
        <w:t>. Итоги собрания подлежат опубликованию (обнародованию) в течение 5 дней с момента проведения собрания.</w:t>
      </w:r>
    </w:p>
    <w:p w14:paraId="4FB08646" w14:textId="3B4200B5" w:rsidR="00454BAE" w:rsidRPr="002A1A0A" w:rsidRDefault="00095B93" w:rsidP="00E9529A">
      <w:pPr>
        <w:pStyle w:val="af"/>
        <w:shd w:val="clear" w:color="auto" w:fill="FFFFFF"/>
        <w:spacing w:before="0" w:beforeAutospacing="0" w:after="0" w:afterAutospacing="0"/>
        <w:jc w:val="both"/>
      </w:pPr>
      <w:r>
        <w:t>           </w:t>
      </w:r>
      <w:r w:rsidR="00715BE5" w:rsidRPr="00715BE5">
        <w:t>27</w:t>
      </w:r>
      <w:r w:rsidR="00454BAE" w:rsidRPr="002A1A0A">
        <w:t xml:space="preserve">. Протокол собрания граждан вместе с инициативным проектом направляется в администрацию </w:t>
      </w:r>
      <w:r w:rsidR="00E9529A" w:rsidRPr="002A1A0A">
        <w:t>Нязепетровского</w:t>
      </w:r>
      <w:r w:rsidR="00454BAE" w:rsidRPr="002A1A0A">
        <w:t xml:space="preserve"> муниципального </w:t>
      </w:r>
      <w:r w:rsidR="00BE1855">
        <w:t>округа</w:t>
      </w:r>
      <w:r w:rsidR="00454BAE" w:rsidRPr="002A1A0A">
        <w:t>, для организации работы по рассмотрению инициативных проектов</w:t>
      </w:r>
      <w:r w:rsidR="005E45D8" w:rsidRPr="002A1A0A">
        <w:t>.</w:t>
      </w:r>
    </w:p>
    <w:p w14:paraId="421BFBAE" w14:textId="77777777" w:rsidR="00454BAE" w:rsidRPr="002A1A0A" w:rsidRDefault="00454BAE" w:rsidP="00E9529A">
      <w:pPr>
        <w:pStyle w:val="af"/>
        <w:shd w:val="clear" w:color="auto" w:fill="FFFFFF"/>
        <w:spacing w:before="0" w:beforeAutospacing="0" w:after="0" w:afterAutospacing="0"/>
        <w:jc w:val="both"/>
      </w:pPr>
    </w:p>
    <w:p w14:paraId="46930A4B" w14:textId="77777777" w:rsidR="00454BAE" w:rsidRPr="004D43A2" w:rsidRDefault="00454BAE" w:rsidP="00E9529A">
      <w:pPr>
        <w:tabs>
          <w:tab w:val="left" w:pos="4560"/>
        </w:tabs>
        <w:ind w:firstLine="709"/>
        <w:jc w:val="center"/>
        <w:rPr>
          <w:rFonts w:ascii="Times New Roman" w:hAnsi="Times New Roman" w:cs="Times New Roman"/>
        </w:rPr>
      </w:pPr>
      <w:r w:rsidRPr="004D43A2">
        <w:rPr>
          <w:rFonts w:ascii="Times New Roman" w:hAnsi="Times New Roman" w:cs="Times New Roman"/>
        </w:rPr>
        <w:t>4. Внесение инициативного проекта</w:t>
      </w:r>
    </w:p>
    <w:p w14:paraId="11FEAF0C" w14:textId="77777777" w:rsidR="00454BAE" w:rsidRPr="004D43A2" w:rsidRDefault="00454BAE" w:rsidP="00E9529A">
      <w:pPr>
        <w:rPr>
          <w:rFonts w:ascii="Times New Roman" w:hAnsi="Times New Roman" w:cs="Times New Roman"/>
        </w:rPr>
      </w:pPr>
    </w:p>
    <w:p w14:paraId="728E23FE" w14:textId="241CD322" w:rsidR="00454BAE" w:rsidRPr="004D43A2" w:rsidRDefault="00715BE5" w:rsidP="00715BE5">
      <w:pPr>
        <w:pStyle w:val="ConsPlusNormal"/>
        <w:tabs>
          <w:tab w:val="left" w:pos="1134"/>
        </w:tabs>
        <w:jc w:val="both"/>
        <w:rPr>
          <w:rFonts w:ascii="Times New Roman" w:hAnsi="Times New Roman" w:cs="Times New Roman"/>
          <w:sz w:val="24"/>
          <w:szCs w:val="24"/>
        </w:rPr>
      </w:pPr>
      <w:r w:rsidRPr="004D43A2">
        <w:rPr>
          <w:rFonts w:ascii="Times New Roman" w:hAnsi="Times New Roman" w:cs="Times New Roman"/>
          <w:sz w:val="24"/>
          <w:szCs w:val="24"/>
          <w:lang w:val="en-US"/>
        </w:rPr>
        <w:t>          </w:t>
      </w:r>
      <w:r w:rsidRPr="004D43A2">
        <w:rPr>
          <w:rFonts w:ascii="Times New Roman" w:hAnsi="Times New Roman" w:cs="Times New Roman"/>
          <w:sz w:val="24"/>
          <w:szCs w:val="24"/>
        </w:rPr>
        <w:t>28.</w:t>
      </w:r>
      <w:r w:rsidRPr="004D43A2">
        <w:rPr>
          <w:rFonts w:ascii="Times New Roman" w:hAnsi="Times New Roman" w:cs="Times New Roman"/>
          <w:sz w:val="24"/>
          <w:szCs w:val="24"/>
          <w:lang w:val="en-US"/>
        </w:rPr>
        <w:t> </w:t>
      </w:r>
      <w:r w:rsidR="00454BAE" w:rsidRPr="004D43A2">
        <w:rPr>
          <w:rFonts w:ascii="Times New Roman" w:hAnsi="Times New Roman" w:cs="Times New Roman"/>
          <w:sz w:val="24"/>
          <w:szCs w:val="24"/>
        </w:rPr>
        <w:t xml:space="preserve">Инициативные проекты вносятся в администрацию. Дата (даты) внесения инициативных проектов устанавливается (устанавливаются) ежегодно </w:t>
      </w:r>
      <w:r w:rsidR="005E45D8" w:rsidRPr="004D43A2">
        <w:rPr>
          <w:rFonts w:ascii="Times New Roman" w:hAnsi="Times New Roman" w:cs="Times New Roman"/>
          <w:sz w:val="24"/>
          <w:szCs w:val="24"/>
        </w:rPr>
        <w:t xml:space="preserve">Законом </w:t>
      </w:r>
      <w:r w:rsidR="005E45D8" w:rsidRPr="004D43A2">
        <w:rPr>
          <w:rFonts w:ascii="Times New Roman" w:hAnsi="Times New Roman" w:cs="Times New Roman"/>
          <w:sz w:val="24"/>
          <w:szCs w:val="24"/>
        </w:rPr>
        <w:lastRenderedPageBreak/>
        <w:t xml:space="preserve">Челябинской области </w:t>
      </w:r>
      <w:r w:rsidR="005D7402" w:rsidRPr="004D43A2">
        <w:rPr>
          <w:rFonts w:ascii="Times New Roman" w:hAnsi="Times New Roman" w:cs="Times New Roman"/>
          <w:sz w:val="24"/>
          <w:szCs w:val="24"/>
        </w:rPr>
        <w:t>«</w:t>
      </w:r>
      <w:r w:rsidR="005E45D8" w:rsidRPr="004D43A2">
        <w:rPr>
          <w:rFonts w:ascii="Times New Roman" w:hAnsi="Times New Roman" w:cs="Times New Roman"/>
          <w:sz w:val="24"/>
          <w:szCs w:val="24"/>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5D7402" w:rsidRPr="004D43A2">
        <w:rPr>
          <w:rFonts w:ascii="Times New Roman" w:hAnsi="Times New Roman" w:cs="Times New Roman"/>
          <w:sz w:val="24"/>
          <w:szCs w:val="24"/>
        </w:rPr>
        <w:t>»</w:t>
      </w:r>
      <w:r w:rsidR="00380011" w:rsidRPr="004D43A2">
        <w:rPr>
          <w:rFonts w:ascii="Times New Roman" w:hAnsi="Times New Roman" w:cs="Times New Roman"/>
          <w:sz w:val="24"/>
          <w:szCs w:val="24"/>
        </w:rPr>
        <w:t xml:space="preserve"> (далее-Закон)</w:t>
      </w:r>
      <w:r w:rsidR="005E45D8" w:rsidRPr="004D43A2">
        <w:rPr>
          <w:rFonts w:ascii="Times New Roman" w:hAnsi="Times New Roman" w:cs="Times New Roman"/>
          <w:sz w:val="24"/>
          <w:szCs w:val="24"/>
        </w:rPr>
        <w:t xml:space="preserve">, </w:t>
      </w:r>
      <w:r w:rsidR="00D14B35" w:rsidRPr="004D43A2">
        <w:rPr>
          <w:rFonts w:ascii="Times New Roman" w:hAnsi="Times New Roman" w:cs="Times New Roman"/>
          <w:sz w:val="24"/>
          <w:szCs w:val="24"/>
        </w:rPr>
        <w:t>постановлением</w:t>
      </w:r>
      <w:r w:rsidR="00454BAE" w:rsidRPr="004D43A2">
        <w:rPr>
          <w:rFonts w:ascii="Times New Roman" w:hAnsi="Times New Roman" w:cs="Times New Roman"/>
          <w:sz w:val="24"/>
          <w:szCs w:val="24"/>
        </w:rPr>
        <w:t xml:space="preserve"> администрации</w:t>
      </w:r>
      <w:r w:rsidR="005E45D8" w:rsidRPr="004D43A2">
        <w:rPr>
          <w:rFonts w:ascii="Times New Roman" w:hAnsi="Times New Roman" w:cs="Times New Roman"/>
          <w:sz w:val="24"/>
          <w:szCs w:val="24"/>
        </w:rPr>
        <w:t xml:space="preserve"> (при рассмотрении проектов за счет средств </w:t>
      </w:r>
      <w:r w:rsidR="00BE1855" w:rsidRPr="004D43A2">
        <w:rPr>
          <w:rFonts w:ascii="Times New Roman" w:hAnsi="Times New Roman" w:cs="Times New Roman"/>
          <w:sz w:val="24"/>
          <w:szCs w:val="24"/>
        </w:rPr>
        <w:t>окружного</w:t>
      </w:r>
      <w:r w:rsidR="005E45D8" w:rsidRPr="004D43A2">
        <w:rPr>
          <w:rFonts w:ascii="Times New Roman" w:hAnsi="Times New Roman" w:cs="Times New Roman"/>
          <w:sz w:val="24"/>
          <w:szCs w:val="24"/>
        </w:rPr>
        <w:t xml:space="preserve"> бюджета)</w:t>
      </w:r>
      <w:r w:rsidR="00454BAE" w:rsidRPr="004D43A2">
        <w:rPr>
          <w:rFonts w:ascii="Times New Roman" w:hAnsi="Times New Roman" w:cs="Times New Roman"/>
          <w:sz w:val="24"/>
          <w:szCs w:val="24"/>
        </w:rPr>
        <w:t>.</w:t>
      </w:r>
    </w:p>
    <w:p w14:paraId="5207AFCC" w14:textId="7164C81F" w:rsidR="00454BAE" w:rsidRPr="002A1A0A" w:rsidRDefault="00715BE5" w:rsidP="00715BE5">
      <w:pPr>
        <w:pStyle w:val="ConsPlusNormal"/>
        <w:tabs>
          <w:tab w:val="left" w:pos="1134"/>
        </w:tabs>
        <w:jc w:val="both"/>
        <w:rPr>
          <w:rFonts w:ascii="Times New Roman" w:hAnsi="Times New Roman" w:cs="Times New Roman"/>
          <w:sz w:val="24"/>
          <w:szCs w:val="24"/>
        </w:rPr>
      </w:pPr>
      <w:r w:rsidRPr="004D43A2">
        <w:rPr>
          <w:rFonts w:ascii="Times New Roman" w:hAnsi="Times New Roman" w:cs="Times New Roman"/>
          <w:sz w:val="24"/>
          <w:szCs w:val="24"/>
        </w:rPr>
        <w:t>          </w:t>
      </w:r>
      <w:r w:rsidR="005D7402" w:rsidRPr="004D43A2">
        <w:t> </w:t>
      </w:r>
      <w:r w:rsidRPr="004D43A2">
        <w:rPr>
          <w:rFonts w:ascii="Times New Roman" w:hAnsi="Times New Roman" w:cs="Times New Roman"/>
          <w:sz w:val="24"/>
          <w:szCs w:val="24"/>
        </w:rPr>
        <w:t>29.</w:t>
      </w:r>
      <w:r w:rsidR="005D7402" w:rsidRPr="004D43A2">
        <w:rPr>
          <w:rFonts w:ascii="Times New Roman" w:hAnsi="Times New Roman" w:cs="Times New Roman"/>
          <w:sz w:val="24"/>
          <w:szCs w:val="24"/>
        </w:rPr>
        <w:t> </w:t>
      </w:r>
      <w:r w:rsidR="00095B93" w:rsidRPr="004D43A2">
        <w:rPr>
          <w:rFonts w:ascii="Times New Roman" w:hAnsi="Times New Roman" w:cs="Times New Roman"/>
          <w:sz w:val="24"/>
          <w:szCs w:val="24"/>
        </w:rPr>
        <w:t>В</w:t>
      </w:r>
      <w:r w:rsidR="00454BAE" w:rsidRPr="004D43A2">
        <w:rPr>
          <w:rFonts w:ascii="Times New Roman" w:hAnsi="Times New Roman" w:cs="Times New Roman"/>
          <w:sz w:val="24"/>
          <w:szCs w:val="24"/>
        </w:rPr>
        <w:t>несение инициативного проекта осуществляется инициатором проекта</w:t>
      </w:r>
      <w:r w:rsidR="00454BAE" w:rsidRPr="002A1A0A">
        <w:rPr>
          <w:rFonts w:ascii="Times New Roman" w:hAnsi="Times New Roman" w:cs="Times New Roman"/>
          <w:sz w:val="24"/>
          <w:szCs w:val="24"/>
        </w:rPr>
        <w:t xml:space="preserve"> путем направления в администрацию письма на имя главы </w:t>
      </w:r>
      <w:r w:rsidR="00E9529A" w:rsidRPr="002A1A0A">
        <w:rPr>
          <w:rFonts w:ascii="Times New Roman" w:hAnsi="Times New Roman" w:cs="Times New Roman"/>
          <w:sz w:val="24"/>
          <w:szCs w:val="24"/>
        </w:rPr>
        <w:t>Нязепетровского</w:t>
      </w:r>
      <w:r w:rsidR="00D14B35" w:rsidRPr="002A1A0A">
        <w:rPr>
          <w:rFonts w:ascii="Times New Roman" w:hAnsi="Times New Roman" w:cs="Times New Roman"/>
          <w:sz w:val="24"/>
          <w:szCs w:val="24"/>
        </w:rPr>
        <w:t xml:space="preserve"> муниципального </w:t>
      </w:r>
      <w:r w:rsidR="00BE1855">
        <w:rPr>
          <w:rFonts w:ascii="Times New Roman" w:hAnsi="Times New Roman" w:cs="Times New Roman"/>
          <w:sz w:val="24"/>
          <w:szCs w:val="24"/>
        </w:rPr>
        <w:t>округа</w:t>
      </w:r>
      <w:r w:rsidR="00454BAE" w:rsidRPr="002A1A0A">
        <w:rPr>
          <w:rFonts w:ascii="Times New Roman" w:hAnsi="Times New Roman" w:cs="Times New Roman"/>
          <w:sz w:val="24"/>
          <w:szCs w:val="24"/>
        </w:rPr>
        <w:t xml:space="preserve"> с приложением инициативного проекта, документов и материалов, входящих в состав проекта.</w:t>
      </w:r>
    </w:p>
    <w:p w14:paraId="0BF00DF0" w14:textId="7D8CCD0A" w:rsidR="00D14B35" w:rsidRPr="002A1A0A" w:rsidRDefault="00715BE5" w:rsidP="00715BE5">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30. </w:t>
      </w:r>
      <w:r w:rsidR="00501E22" w:rsidRPr="002A1A0A">
        <w:rPr>
          <w:rFonts w:ascii="Times New Roman" w:hAnsi="Times New Roman" w:cs="Times New Roman"/>
          <w:sz w:val="24"/>
          <w:szCs w:val="24"/>
        </w:rPr>
        <w:t>Инициативный проект должен содержать следующие сведения:</w:t>
      </w:r>
    </w:p>
    <w:p w14:paraId="6F217B6B" w14:textId="77777777" w:rsidR="00501E22" w:rsidRPr="002A1A0A" w:rsidRDefault="00501E22" w:rsidP="00501E22">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описание проблемы, решение которой имеет приоритетное значение для жителей</w:t>
      </w:r>
    </w:p>
    <w:p w14:paraId="153FAAD8" w14:textId="419AEA76" w:rsidR="00383519" w:rsidRPr="002A1A0A" w:rsidRDefault="00501E22" w:rsidP="00501E22">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муниципального образования или его части, с указанием того, что инициативный проект выдвигается для получения финансовой поддержки за счет межбюджетных трансфертов из областного бюджета;</w:t>
      </w:r>
    </w:p>
    <w:p w14:paraId="397C61A2" w14:textId="77777777" w:rsidR="001325E5" w:rsidRPr="002A1A0A" w:rsidRDefault="001325E5" w:rsidP="001325E5">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обоснование предложений по решению указанной проблемы;</w:t>
      </w:r>
    </w:p>
    <w:p w14:paraId="4D8C7B46" w14:textId="77777777" w:rsidR="001325E5" w:rsidRPr="002A1A0A" w:rsidRDefault="001325E5" w:rsidP="001325E5">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описание ожидаемого результата (ожидаемых результатов) реализации</w:t>
      </w:r>
    </w:p>
    <w:p w14:paraId="39F9273A" w14:textId="393D78DD" w:rsidR="001325E5" w:rsidRPr="002A1A0A" w:rsidRDefault="001325E5" w:rsidP="001325E5">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 xml:space="preserve">инициативных проектов.     </w:t>
      </w:r>
    </w:p>
    <w:p w14:paraId="4E9317FF" w14:textId="77777777" w:rsidR="00501E22" w:rsidRPr="002A1A0A" w:rsidRDefault="00501E22" w:rsidP="00501E22">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предварительный расчет необходимых расходов на реализацию инициативного</w:t>
      </w:r>
    </w:p>
    <w:p w14:paraId="065284D0" w14:textId="51B602B7" w:rsidR="00644F34" w:rsidRPr="002A1A0A" w:rsidRDefault="00501E22" w:rsidP="00501E22">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финансирование мероприятий по разработке проектной документации и проведению государственной экспертизы проектной документации;</w:t>
      </w:r>
    </w:p>
    <w:p w14:paraId="1C54D208" w14:textId="009EA326" w:rsidR="00644F34" w:rsidRPr="002A1A0A" w:rsidRDefault="00644F34" w:rsidP="00644F34">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планируемые сроки реализации инициативного проекта;</w:t>
      </w:r>
    </w:p>
    <w:p w14:paraId="72C4AC38" w14:textId="77777777" w:rsidR="00644F34" w:rsidRPr="002A1A0A" w:rsidRDefault="00644F34" w:rsidP="00644F34">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сведения о планируемом (возможном) финансовом, имущественном и (или)</w:t>
      </w:r>
    </w:p>
    <w:p w14:paraId="60E5881F" w14:textId="40074F0E" w:rsidR="00644F34" w:rsidRPr="002A1A0A" w:rsidRDefault="00644F34" w:rsidP="00644F34">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трудовом участии заинтересованных лиц в реализации данного проекта;</w:t>
      </w:r>
    </w:p>
    <w:p w14:paraId="1A65D520" w14:textId="77777777" w:rsidR="00904F41" w:rsidRPr="002A1A0A" w:rsidRDefault="00904F41" w:rsidP="00904F41">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указание на объем средств местного бюджета в случае, если предполагается</w:t>
      </w:r>
    </w:p>
    <w:p w14:paraId="73709CDB" w14:textId="581D32A2" w:rsidR="00904F41" w:rsidRPr="002A1A0A" w:rsidRDefault="00904F41" w:rsidP="00904F41">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использование этих средств на реализацию инициативного проекта, за исключением планируемо</w:t>
      </w:r>
      <w:r w:rsidR="00501E22" w:rsidRPr="002A1A0A">
        <w:rPr>
          <w:rFonts w:ascii="Times New Roman" w:hAnsi="Times New Roman" w:cs="Times New Roman"/>
          <w:sz w:val="24"/>
          <w:szCs w:val="24"/>
        </w:rPr>
        <w:t>го объема инициативных платежей;</w:t>
      </w:r>
    </w:p>
    <w:p w14:paraId="494AE057" w14:textId="77777777" w:rsidR="00501E22" w:rsidRPr="002A1A0A" w:rsidRDefault="00501E22" w:rsidP="00904F41">
      <w:pPr>
        <w:pStyle w:val="ConsPlusNormal"/>
        <w:numPr>
          <w:ilvl w:val="0"/>
          <w:numId w:val="12"/>
        </w:numPr>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Указание на территорию муниципального образования или часть территории</w:t>
      </w:r>
    </w:p>
    <w:p w14:paraId="3DCAD7D2" w14:textId="39D6E043" w:rsidR="00904F41" w:rsidRPr="002A1A0A" w:rsidRDefault="00501E22" w:rsidP="00501E22">
      <w:pPr>
        <w:pStyle w:val="ConsPlusNormal"/>
        <w:tabs>
          <w:tab w:val="left" w:pos="1134"/>
        </w:tabs>
        <w:jc w:val="both"/>
        <w:rPr>
          <w:rFonts w:ascii="Times New Roman" w:hAnsi="Times New Roman" w:cs="Times New Roman"/>
          <w:sz w:val="24"/>
          <w:szCs w:val="24"/>
        </w:rPr>
      </w:pPr>
      <w:r w:rsidRPr="002A1A0A">
        <w:rPr>
          <w:rFonts w:ascii="Times New Roman" w:hAnsi="Times New Roman" w:cs="Times New Roman"/>
          <w:sz w:val="24"/>
          <w:szCs w:val="24"/>
        </w:rPr>
        <w:t>данного муниципального образования, в границах которой будет реализовываться инициативный проект, определяемую в соответствии с порядком, установленным нормативным правовым актом представительного органа муниципального образования.</w:t>
      </w:r>
    </w:p>
    <w:p w14:paraId="3DF91EB1" w14:textId="7A3CBD24" w:rsidR="00454BAE" w:rsidRPr="004D43A2" w:rsidRDefault="00715BE5" w:rsidP="00715BE5">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31. </w:t>
      </w:r>
      <w:r w:rsidR="00454BAE" w:rsidRPr="002A1A0A">
        <w:rPr>
          <w:rFonts w:ascii="Times New Roman" w:hAnsi="Times New Roman" w:cs="Times New Roman"/>
          <w:sz w:val="24"/>
          <w:szCs w:val="24"/>
        </w:rPr>
        <w:t>Информация о внесении инициативного проекта в администрацию подлежит опубликованию (обнародованию) и размещению на официальном сайт</w:t>
      </w:r>
      <w:r w:rsidR="009C2C5D" w:rsidRPr="002A1A0A">
        <w:rPr>
          <w:rFonts w:ascii="Times New Roman" w:hAnsi="Times New Roman" w:cs="Times New Roman"/>
          <w:sz w:val="24"/>
          <w:szCs w:val="24"/>
        </w:rPr>
        <w:t xml:space="preserve">е Нязепетровского муниципального </w:t>
      </w:r>
      <w:r w:rsidR="00BE1855">
        <w:rPr>
          <w:rFonts w:ascii="Times New Roman" w:hAnsi="Times New Roman" w:cs="Times New Roman"/>
          <w:sz w:val="24"/>
          <w:szCs w:val="24"/>
        </w:rPr>
        <w:t>округа</w:t>
      </w:r>
      <w:r w:rsidR="009C2C5D" w:rsidRPr="002A1A0A">
        <w:rPr>
          <w:rFonts w:ascii="Times New Roman" w:hAnsi="Times New Roman" w:cs="Times New Roman"/>
          <w:sz w:val="24"/>
          <w:szCs w:val="24"/>
        </w:rPr>
        <w:t xml:space="preserve"> и сайтах городского и сельских поселений</w:t>
      </w:r>
      <w:r w:rsidR="00454BAE" w:rsidRPr="002A1A0A">
        <w:rPr>
          <w:rFonts w:ascii="Times New Roman" w:hAnsi="Times New Roman" w:cs="Times New Roman"/>
          <w:sz w:val="24"/>
          <w:szCs w:val="24"/>
        </w:rPr>
        <w:t xml:space="preserve"> в информационно-</w:t>
      </w:r>
      <w:r w:rsidR="00454BAE" w:rsidRPr="004D43A2">
        <w:rPr>
          <w:rFonts w:ascii="Times New Roman" w:hAnsi="Times New Roman" w:cs="Times New Roman"/>
          <w:sz w:val="24"/>
          <w:szCs w:val="24"/>
        </w:rPr>
        <w:t xml:space="preserve">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w:t>
      </w:r>
      <w:r w:rsidR="00BC3E51" w:rsidRPr="004D43A2">
        <w:rPr>
          <w:rFonts w:ascii="Times New Roman" w:hAnsi="Times New Roman" w:cs="Times New Roman"/>
          <w:sz w:val="24"/>
          <w:szCs w:val="24"/>
        </w:rPr>
        <w:t>3</w:t>
      </w:r>
      <w:r w:rsidR="00380011" w:rsidRPr="004D43A2">
        <w:rPr>
          <w:rFonts w:ascii="Times New Roman" w:hAnsi="Times New Roman" w:cs="Times New Roman"/>
          <w:sz w:val="24"/>
          <w:szCs w:val="24"/>
        </w:rPr>
        <w:t>0</w:t>
      </w:r>
      <w:r w:rsidR="00BC3E51" w:rsidRPr="004D43A2">
        <w:rPr>
          <w:rFonts w:ascii="Times New Roman" w:hAnsi="Times New Roman" w:cs="Times New Roman"/>
          <w:sz w:val="24"/>
          <w:szCs w:val="24"/>
        </w:rPr>
        <w:t xml:space="preserve"> настоящего раздела</w:t>
      </w:r>
      <w:r w:rsidR="00454BAE" w:rsidRPr="004D43A2">
        <w:rPr>
          <w:rFonts w:ascii="Times New Roman" w:hAnsi="Times New Roman" w:cs="Times New Roman"/>
          <w:sz w:val="24"/>
          <w:szCs w:val="24"/>
        </w:rPr>
        <w:t>, а также сведения об инициаторах проекта.</w:t>
      </w:r>
    </w:p>
    <w:p w14:paraId="191B4B16" w14:textId="061FE277" w:rsidR="00454BAE" w:rsidRPr="002A1A0A" w:rsidRDefault="00715BE5" w:rsidP="00E9529A">
      <w:pPr>
        <w:pStyle w:val="ConsPlusNormal"/>
        <w:ind w:firstLine="709"/>
        <w:jc w:val="both"/>
        <w:rPr>
          <w:rFonts w:ascii="Times New Roman" w:hAnsi="Times New Roman" w:cs="Times New Roman"/>
          <w:sz w:val="24"/>
          <w:szCs w:val="24"/>
        </w:rPr>
      </w:pPr>
      <w:r w:rsidRPr="004D43A2">
        <w:rPr>
          <w:rFonts w:ascii="Times New Roman" w:hAnsi="Times New Roman" w:cs="Times New Roman"/>
          <w:sz w:val="24"/>
          <w:szCs w:val="24"/>
        </w:rPr>
        <w:t>32</w:t>
      </w:r>
      <w:r w:rsidR="00454BAE" w:rsidRPr="004D43A2">
        <w:rPr>
          <w:rFonts w:ascii="Times New Roman" w:hAnsi="Times New Roman" w:cs="Times New Roman"/>
          <w:sz w:val="24"/>
          <w:szCs w:val="24"/>
        </w:rPr>
        <w:t>. Одновременно граждане информируются о возможности представления в местную администрацию своих</w:t>
      </w:r>
      <w:r w:rsidR="00454BAE" w:rsidRPr="002A1A0A">
        <w:rPr>
          <w:rFonts w:ascii="Times New Roman" w:hAnsi="Times New Roman" w:cs="Times New Roman"/>
          <w:sz w:val="24"/>
          <w:szCs w:val="24"/>
        </w:rPr>
        <w:t xml:space="preserve"> замечаний и предложений по инициативному проекту с указанием срока их представления, который не может составлять менее пяти рабочих дней.</w:t>
      </w:r>
      <w:r w:rsidR="00E028D2" w:rsidRPr="002A1A0A">
        <w:rPr>
          <w:rFonts w:ascii="Times New Roman" w:hAnsi="Times New Roman" w:cs="Times New Roman"/>
          <w:sz w:val="24"/>
          <w:szCs w:val="24"/>
        </w:rPr>
        <w:t xml:space="preserve"> В информационном сообщении указываются место и сроки приема замечаний и предложений. </w:t>
      </w:r>
    </w:p>
    <w:p w14:paraId="471C5C37" w14:textId="73485A37" w:rsidR="00454BAE"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454BAE" w:rsidRPr="002A1A0A">
        <w:rPr>
          <w:rFonts w:ascii="Times New Roman" w:hAnsi="Times New Roman" w:cs="Times New Roman"/>
          <w:sz w:val="24"/>
          <w:szCs w:val="24"/>
        </w:rPr>
        <w:t>. Свои замечания и предложения вправе направлять жители муниципального образования, достигшие шестнадцатилетнего возраста.</w:t>
      </w:r>
    </w:p>
    <w:p w14:paraId="260A7FED" w14:textId="77777777" w:rsidR="009048F3" w:rsidRPr="002A1A0A" w:rsidRDefault="009048F3" w:rsidP="00E9529A">
      <w:pPr>
        <w:tabs>
          <w:tab w:val="left" w:pos="2667"/>
        </w:tabs>
        <w:rPr>
          <w:rFonts w:ascii="Times New Roman" w:hAnsi="Times New Roman" w:cs="Times New Roman"/>
        </w:rPr>
      </w:pPr>
    </w:p>
    <w:p w14:paraId="7BDA67AF" w14:textId="77777777" w:rsidR="009048F3" w:rsidRPr="004D43A2" w:rsidRDefault="009048F3" w:rsidP="00E9529A">
      <w:pPr>
        <w:pStyle w:val="ConsPlusNormal"/>
        <w:ind w:firstLine="709"/>
        <w:jc w:val="center"/>
        <w:rPr>
          <w:rFonts w:ascii="Times New Roman" w:hAnsi="Times New Roman" w:cs="Times New Roman"/>
          <w:sz w:val="24"/>
          <w:szCs w:val="24"/>
        </w:rPr>
      </w:pPr>
      <w:r w:rsidRPr="004D43A2">
        <w:rPr>
          <w:rFonts w:ascii="Times New Roman" w:hAnsi="Times New Roman" w:cs="Times New Roman"/>
          <w:sz w:val="24"/>
          <w:szCs w:val="24"/>
        </w:rPr>
        <w:t>5. Рассмотрение инициативных проектов</w:t>
      </w:r>
    </w:p>
    <w:p w14:paraId="04C89472" w14:textId="77777777" w:rsidR="009048F3" w:rsidRPr="004D43A2" w:rsidRDefault="009048F3" w:rsidP="00E9529A">
      <w:pPr>
        <w:pStyle w:val="ConsPlusNormal"/>
        <w:ind w:firstLine="709"/>
        <w:jc w:val="center"/>
        <w:rPr>
          <w:rFonts w:ascii="Times New Roman" w:hAnsi="Times New Roman" w:cs="Times New Roman"/>
          <w:sz w:val="24"/>
          <w:szCs w:val="24"/>
        </w:rPr>
      </w:pPr>
    </w:p>
    <w:p w14:paraId="1DF3943C" w14:textId="0F4EC191" w:rsidR="009048F3" w:rsidRPr="004D43A2" w:rsidRDefault="00715BE5" w:rsidP="00E9529A">
      <w:pPr>
        <w:pStyle w:val="ConsPlusNormal"/>
        <w:ind w:firstLine="709"/>
        <w:jc w:val="both"/>
        <w:rPr>
          <w:rFonts w:ascii="Times New Roman" w:hAnsi="Times New Roman" w:cs="Times New Roman"/>
          <w:sz w:val="24"/>
          <w:szCs w:val="24"/>
        </w:rPr>
      </w:pPr>
      <w:r w:rsidRPr="004D43A2">
        <w:rPr>
          <w:rFonts w:ascii="Times New Roman" w:hAnsi="Times New Roman" w:cs="Times New Roman"/>
          <w:sz w:val="24"/>
          <w:szCs w:val="24"/>
        </w:rPr>
        <w:t>34</w:t>
      </w:r>
      <w:r w:rsidR="009048F3" w:rsidRPr="004D43A2">
        <w:rPr>
          <w:rFonts w:ascii="Times New Roman" w:hAnsi="Times New Roman" w:cs="Times New Roman"/>
          <w:sz w:val="24"/>
          <w:szCs w:val="24"/>
        </w:rPr>
        <w:t xml:space="preserve">. Инициативный проект подлежит обязательному рассмотрению администрацией в течение </w:t>
      </w:r>
      <w:r w:rsidR="00914AB7" w:rsidRPr="004D43A2">
        <w:rPr>
          <w:rFonts w:ascii="Times New Roman" w:hAnsi="Times New Roman" w:cs="Times New Roman"/>
          <w:sz w:val="24"/>
          <w:szCs w:val="24"/>
        </w:rPr>
        <w:t>шестидесяти календарных дней после истечения,</w:t>
      </w:r>
      <w:r w:rsidR="00E06C41" w:rsidRPr="004D43A2">
        <w:rPr>
          <w:rFonts w:ascii="Times New Roman CYR" w:hAnsi="Times New Roman CYR" w:cs="Times New Roman CYR"/>
          <w:sz w:val="24"/>
          <w:szCs w:val="24"/>
          <w:shd w:val="clear" w:color="auto" w:fill="FFFFFF"/>
        </w:rPr>
        <w:t xml:space="preserve"> указанного в </w:t>
      </w:r>
      <w:hyperlink r:id="rId9" w:anchor="/document/400108538/entry/1010" w:history="1">
        <w:r w:rsidR="00E06C41" w:rsidRPr="004D43A2">
          <w:rPr>
            <w:rStyle w:val="af5"/>
            <w:rFonts w:ascii="Times New Roman" w:hAnsi="Times New Roman" w:cs="Times New Roman"/>
            <w:color w:val="auto"/>
            <w:sz w:val="24"/>
            <w:szCs w:val="24"/>
            <w:u w:val="none"/>
          </w:rPr>
          <w:t xml:space="preserve">части </w:t>
        </w:r>
        <w:r w:rsidR="00E06C41" w:rsidRPr="004D43A2">
          <w:rPr>
            <w:rStyle w:val="af5"/>
            <w:rFonts w:ascii="Times New Roman" w:hAnsi="Times New Roman" w:cs="Times New Roman"/>
            <w:color w:val="auto"/>
            <w:sz w:val="24"/>
            <w:szCs w:val="24"/>
            <w:u w:val="none"/>
          </w:rPr>
          <w:lastRenderedPageBreak/>
          <w:t>1</w:t>
        </w:r>
      </w:hyperlink>
      <w:r w:rsidR="00E06C41" w:rsidRPr="004D43A2">
        <w:rPr>
          <w:rFonts w:ascii="Times New Roman" w:hAnsi="Times New Roman" w:cs="Times New Roman"/>
          <w:sz w:val="24"/>
          <w:szCs w:val="24"/>
        </w:rPr>
        <w:t> настоящего Закона предельного срока внесения инициативного проекта с учетом принятия решения в соответствии со </w:t>
      </w:r>
      <w:hyperlink r:id="rId10" w:anchor="/document/400108538/entry/6" w:history="1">
        <w:r w:rsidR="00E06C41" w:rsidRPr="004D43A2">
          <w:rPr>
            <w:rStyle w:val="af5"/>
            <w:rFonts w:ascii="Times New Roman" w:hAnsi="Times New Roman" w:cs="Times New Roman"/>
            <w:color w:val="auto"/>
            <w:sz w:val="24"/>
            <w:szCs w:val="24"/>
            <w:u w:val="none"/>
          </w:rPr>
          <w:t>статьей 6</w:t>
        </w:r>
      </w:hyperlink>
      <w:r w:rsidR="00E06C41" w:rsidRPr="004D43A2">
        <w:rPr>
          <w:rFonts w:ascii="Times New Roman" w:hAnsi="Times New Roman" w:cs="Times New Roman"/>
          <w:sz w:val="24"/>
          <w:szCs w:val="24"/>
        </w:rPr>
        <w:t xml:space="preserve"> настоящего Закона. </w:t>
      </w:r>
    </w:p>
    <w:p w14:paraId="248A8BD4" w14:textId="6D377D26" w:rsidR="00921F5C" w:rsidRPr="004D43A2" w:rsidRDefault="00715BE5" w:rsidP="00921F5C">
      <w:pPr>
        <w:rPr>
          <w:rFonts w:ascii="Times New Roman" w:hAnsi="Times New Roman" w:cs="Times New Roman"/>
        </w:rPr>
      </w:pPr>
      <w:r w:rsidRPr="004D43A2">
        <w:rPr>
          <w:rFonts w:ascii="Times New Roman" w:hAnsi="Times New Roman" w:cs="Times New Roman"/>
        </w:rPr>
        <w:t>35</w:t>
      </w:r>
      <w:r w:rsidR="009048F3" w:rsidRPr="004D43A2">
        <w:rPr>
          <w:rFonts w:ascii="Times New Roman" w:hAnsi="Times New Roman" w:cs="Times New Roman"/>
        </w:rPr>
        <w:t xml:space="preserve">. Вошедший в администрацию инициативный проект незамедлительно направляется в уполномоченный орган </w:t>
      </w:r>
      <w:r w:rsidR="00921F5C" w:rsidRPr="004D43A2">
        <w:rPr>
          <w:rFonts w:ascii="Times New Roman" w:hAnsi="Times New Roman" w:cs="Times New Roman"/>
        </w:rPr>
        <w:t xml:space="preserve">- Управление </w:t>
      </w:r>
      <w:r w:rsidR="00BE1855" w:rsidRPr="004D43A2">
        <w:rPr>
          <w:rFonts w:ascii="Times New Roman" w:hAnsi="Times New Roman" w:cs="Times New Roman"/>
        </w:rPr>
        <w:t>муниципального хозяйств</w:t>
      </w:r>
      <w:r w:rsidR="009C2C5D" w:rsidRPr="004D43A2">
        <w:rPr>
          <w:rFonts w:ascii="Times New Roman" w:hAnsi="Times New Roman" w:cs="Times New Roman"/>
        </w:rPr>
        <w:t>а администрации</w:t>
      </w:r>
      <w:r w:rsidR="00921F5C" w:rsidRPr="004D43A2">
        <w:rPr>
          <w:rFonts w:ascii="Times New Roman" w:hAnsi="Times New Roman" w:cs="Times New Roman"/>
        </w:rPr>
        <w:t xml:space="preserve"> Нязепетровского муниципального </w:t>
      </w:r>
      <w:r w:rsidR="00BE1855" w:rsidRPr="004D43A2">
        <w:rPr>
          <w:rFonts w:ascii="Times New Roman" w:hAnsi="Times New Roman" w:cs="Times New Roman"/>
        </w:rPr>
        <w:t>округа</w:t>
      </w:r>
      <w:r w:rsidR="00921F5C" w:rsidRPr="004D43A2">
        <w:rPr>
          <w:rFonts w:ascii="Times New Roman" w:hAnsi="Times New Roman" w:cs="Times New Roman"/>
        </w:rPr>
        <w:t>.</w:t>
      </w:r>
    </w:p>
    <w:p w14:paraId="6D6D9DE5" w14:textId="04C8FAF1" w:rsidR="00DA2856" w:rsidRPr="004D43A2" w:rsidRDefault="004E0004" w:rsidP="00062430">
      <w:pPr>
        <w:pStyle w:val="s1"/>
        <w:spacing w:before="0" w:beforeAutospacing="0" w:after="0" w:afterAutospacing="0"/>
        <w:ind w:firstLine="709"/>
        <w:jc w:val="both"/>
      </w:pPr>
      <w:r w:rsidRPr="004D43A2">
        <w:rPr>
          <w:rStyle w:val="af4"/>
          <w:i w:val="0"/>
          <w:iCs w:val="0"/>
        </w:rPr>
        <w:t>3</w:t>
      </w:r>
      <w:r w:rsidR="00715BE5" w:rsidRPr="004D43A2">
        <w:rPr>
          <w:rStyle w:val="af4"/>
          <w:i w:val="0"/>
          <w:iCs w:val="0"/>
        </w:rPr>
        <w:t>6</w:t>
      </w:r>
      <w:r w:rsidR="00DA2856" w:rsidRPr="004D43A2">
        <w:rPr>
          <w:rStyle w:val="af4"/>
          <w:i w:val="0"/>
          <w:iCs w:val="0"/>
        </w:rPr>
        <w:t>. Инициатор проекта вправе подать в местную администрацию заявление об отзыве инициативного проекта</w:t>
      </w:r>
      <w:r w:rsidR="00062430" w:rsidRPr="004D43A2">
        <w:rPr>
          <w:rStyle w:val="af4"/>
          <w:i w:val="0"/>
          <w:iCs w:val="0"/>
        </w:rPr>
        <w:t>.</w:t>
      </w:r>
      <w:r w:rsidR="00DA2856" w:rsidRPr="004D43A2">
        <w:rPr>
          <w:rStyle w:val="af4"/>
          <w:i w:val="0"/>
          <w:iCs w:val="0"/>
        </w:rPr>
        <w:t xml:space="preserve"> </w:t>
      </w:r>
    </w:p>
    <w:p w14:paraId="7223092C" w14:textId="7205679A" w:rsidR="009048F3" w:rsidRPr="002A1A0A" w:rsidRDefault="00715BE5" w:rsidP="00E9529A">
      <w:pPr>
        <w:pStyle w:val="ConsPlusNormal"/>
        <w:ind w:firstLine="709"/>
        <w:jc w:val="both"/>
        <w:rPr>
          <w:rFonts w:ascii="Times New Roman" w:hAnsi="Times New Roman" w:cs="Times New Roman"/>
          <w:sz w:val="24"/>
          <w:szCs w:val="24"/>
        </w:rPr>
      </w:pPr>
      <w:r w:rsidRPr="004D43A2">
        <w:rPr>
          <w:rFonts w:ascii="Times New Roman" w:hAnsi="Times New Roman" w:cs="Times New Roman"/>
          <w:sz w:val="24"/>
          <w:szCs w:val="24"/>
        </w:rPr>
        <w:t>37</w:t>
      </w:r>
      <w:r w:rsidR="009048F3" w:rsidRPr="004D43A2">
        <w:rPr>
          <w:rFonts w:ascii="Times New Roman" w:hAnsi="Times New Roman" w:cs="Times New Roman"/>
          <w:sz w:val="24"/>
          <w:szCs w:val="24"/>
        </w:rPr>
        <w:t xml:space="preserve">. Уполномоченный </w:t>
      </w:r>
      <w:r w:rsidR="00914AB7" w:rsidRPr="004D43A2">
        <w:rPr>
          <w:rFonts w:ascii="Times New Roman" w:hAnsi="Times New Roman" w:cs="Times New Roman"/>
          <w:sz w:val="24"/>
          <w:szCs w:val="24"/>
        </w:rPr>
        <w:t>орган направляет</w:t>
      </w:r>
      <w:r w:rsidR="009048F3" w:rsidRPr="004D43A2">
        <w:rPr>
          <w:rFonts w:ascii="Times New Roman" w:hAnsi="Times New Roman" w:cs="Times New Roman"/>
          <w:sz w:val="24"/>
          <w:szCs w:val="24"/>
        </w:rPr>
        <w:t xml:space="preserve"> инициативный проект, а также замечания и предложения по инициативному проекту, поступившие в соответствии с пунктом </w:t>
      </w:r>
      <w:r w:rsidR="00BC3E51" w:rsidRPr="004D43A2">
        <w:rPr>
          <w:rFonts w:ascii="Times New Roman" w:hAnsi="Times New Roman" w:cs="Times New Roman"/>
          <w:sz w:val="24"/>
          <w:szCs w:val="24"/>
        </w:rPr>
        <w:t>3</w:t>
      </w:r>
      <w:r w:rsidRPr="004D43A2">
        <w:rPr>
          <w:rFonts w:ascii="Times New Roman" w:hAnsi="Times New Roman" w:cs="Times New Roman"/>
          <w:sz w:val="24"/>
          <w:szCs w:val="24"/>
        </w:rPr>
        <w:t>0</w:t>
      </w:r>
      <w:r w:rsidR="009048F3" w:rsidRPr="004D43A2">
        <w:rPr>
          <w:rFonts w:ascii="Times New Roman" w:hAnsi="Times New Roman" w:cs="Times New Roman"/>
          <w:sz w:val="24"/>
          <w:szCs w:val="24"/>
        </w:rPr>
        <w:t xml:space="preserve"> раздела 4 </w:t>
      </w:r>
      <w:r w:rsidR="005E45D8" w:rsidRPr="004D43A2">
        <w:rPr>
          <w:rFonts w:ascii="Times New Roman" w:hAnsi="Times New Roman" w:cs="Times New Roman"/>
          <w:sz w:val="24"/>
          <w:szCs w:val="24"/>
        </w:rPr>
        <w:t>Регламента</w:t>
      </w:r>
      <w:r w:rsidR="009048F3" w:rsidRPr="004D43A2">
        <w:rPr>
          <w:rFonts w:ascii="Times New Roman" w:hAnsi="Times New Roman" w:cs="Times New Roman"/>
          <w:sz w:val="24"/>
          <w:szCs w:val="24"/>
        </w:rPr>
        <w:t xml:space="preserve">, в адрес отраслевого (функционального </w:t>
      </w:r>
      <w:r w:rsidR="00914AB7" w:rsidRPr="004D43A2">
        <w:rPr>
          <w:rFonts w:ascii="Times New Roman" w:hAnsi="Times New Roman" w:cs="Times New Roman"/>
          <w:sz w:val="24"/>
          <w:szCs w:val="24"/>
        </w:rPr>
        <w:t>органа) по</w:t>
      </w:r>
      <w:r w:rsidR="009048F3" w:rsidRPr="004D43A2">
        <w:rPr>
          <w:rFonts w:ascii="Times New Roman" w:hAnsi="Times New Roman" w:cs="Times New Roman"/>
          <w:sz w:val="24"/>
          <w:szCs w:val="24"/>
        </w:rPr>
        <w:t xml:space="preserve"> направлению</w:t>
      </w:r>
      <w:r w:rsidR="009048F3" w:rsidRPr="002A1A0A">
        <w:rPr>
          <w:rFonts w:ascii="Times New Roman" w:hAnsi="Times New Roman" w:cs="Times New Roman"/>
          <w:sz w:val="24"/>
          <w:szCs w:val="24"/>
        </w:rPr>
        <w:t xml:space="preserve"> деятельности и в правовой </w:t>
      </w:r>
      <w:r w:rsidR="003B05B3" w:rsidRPr="002A1A0A">
        <w:rPr>
          <w:rFonts w:ascii="Times New Roman" w:hAnsi="Times New Roman" w:cs="Times New Roman"/>
          <w:sz w:val="24"/>
          <w:szCs w:val="24"/>
        </w:rPr>
        <w:t xml:space="preserve">отдел </w:t>
      </w:r>
      <w:r w:rsidR="009048F3" w:rsidRPr="002A1A0A">
        <w:rPr>
          <w:rFonts w:ascii="Times New Roman" w:hAnsi="Times New Roman" w:cs="Times New Roman"/>
          <w:sz w:val="24"/>
          <w:szCs w:val="24"/>
        </w:rPr>
        <w:t>администрации, которые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14:paraId="4523CFED" w14:textId="711F0F2D" w:rsidR="009048F3"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3C2A24" w:rsidRPr="002A1A0A">
        <w:rPr>
          <w:rFonts w:ascii="Times New Roman" w:hAnsi="Times New Roman" w:cs="Times New Roman"/>
          <w:sz w:val="24"/>
          <w:szCs w:val="24"/>
        </w:rPr>
        <w:t xml:space="preserve">. </w:t>
      </w:r>
      <w:r w:rsidR="009048F3" w:rsidRPr="002A1A0A">
        <w:rPr>
          <w:rFonts w:ascii="Times New Roman" w:hAnsi="Times New Roman" w:cs="Times New Roman"/>
          <w:sz w:val="24"/>
          <w:szCs w:val="24"/>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 администрации</w:t>
      </w:r>
      <w:r w:rsidR="009B1A3C" w:rsidRPr="002A1A0A">
        <w:rPr>
          <w:rFonts w:ascii="Times New Roman" w:hAnsi="Times New Roman" w:cs="Times New Roman"/>
          <w:sz w:val="24"/>
          <w:szCs w:val="24"/>
        </w:rPr>
        <w:t xml:space="preserve"> и</w:t>
      </w:r>
      <w:r w:rsidR="009048F3" w:rsidRPr="002A1A0A">
        <w:rPr>
          <w:rFonts w:ascii="Times New Roman" w:hAnsi="Times New Roman" w:cs="Times New Roman"/>
          <w:sz w:val="24"/>
          <w:szCs w:val="24"/>
        </w:rPr>
        <w:t xml:space="preserve"> </w:t>
      </w:r>
      <w:r w:rsidR="003B05B3" w:rsidRPr="002A1A0A">
        <w:rPr>
          <w:rFonts w:ascii="Times New Roman" w:hAnsi="Times New Roman" w:cs="Times New Roman"/>
          <w:sz w:val="24"/>
          <w:szCs w:val="24"/>
        </w:rPr>
        <w:t>в правовой отдел администрации</w:t>
      </w:r>
      <w:r w:rsidR="009048F3" w:rsidRPr="002A1A0A">
        <w:rPr>
          <w:rFonts w:ascii="Times New Roman" w:hAnsi="Times New Roman" w:cs="Times New Roman"/>
          <w:sz w:val="24"/>
          <w:szCs w:val="24"/>
        </w:rPr>
        <w:t>.</w:t>
      </w:r>
    </w:p>
    <w:p w14:paraId="09EC8327" w14:textId="2AD5FB77" w:rsidR="009048F3" w:rsidRPr="002A1A0A" w:rsidRDefault="00715BE5" w:rsidP="00715BE5">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            40. </w:t>
      </w:r>
      <w:r w:rsidR="009048F3" w:rsidRPr="002A1A0A">
        <w:rPr>
          <w:rFonts w:ascii="Times New Roman" w:hAnsi="Times New Roman" w:cs="Times New Roman"/>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уполномоченный орган   администрации организует проведение конкурсного отбора и информирует об этом инициатора проекта.</w:t>
      </w:r>
    </w:p>
    <w:p w14:paraId="517030A8" w14:textId="4A5C5882" w:rsidR="009048F3" w:rsidRPr="004D43A2" w:rsidRDefault="009048F3" w:rsidP="00E9529A">
      <w:pPr>
        <w:pStyle w:val="ConsPlusNormal"/>
        <w:tabs>
          <w:tab w:val="left" w:pos="1134"/>
        </w:tabs>
        <w:ind w:firstLine="851"/>
        <w:jc w:val="both"/>
        <w:rPr>
          <w:rFonts w:ascii="Times New Roman" w:hAnsi="Times New Roman" w:cs="Times New Roman"/>
          <w:sz w:val="24"/>
          <w:szCs w:val="24"/>
        </w:rPr>
      </w:pPr>
      <w:r w:rsidRPr="004D43A2">
        <w:rPr>
          <w:rFonts w:ascii="Times New Roman" w:hAnsi="Times New Roman" w:cs="Times New Roman"/>
          <w:sz w:val="24"/>
          <w:szCs w:val="24"/>
        </w:rPr>
        <w:t xml:space="preserve">К конкурсному отбору допускаются инициативные проекты, в отношении которых отсутствуют основания для отказа, предусмотренные подпунктами 1) – 3), 5) пункта </w:t>
      </w:r>
      <w:r w:rsidR="00380011" w:rsidRPr="004D43A2">
        <w:rPr>
          <w:rFonts w:ascii="Times New Roman" w:hAnsi="Times New Roman" w:cs="Times New Roman"/>
          <w:sz w:val="24"/>
          <w:szCs w:val="24"/>
        </w:rPr>
        <w:t>42</w:t>
      </w:r>
      <w:r w:rsidRPr="004D43A2">
        <w:rPr>
          <w:rFonts w:ascii="Times New Roman" w:hAnsi="Times New Roman" w:cs="Times New Roman"/>
          <w:sz w:val="24"/>
          <w:szCs w:val="24"/>
        </w:rPr>
        <w:t xml:space="preserve"> настоящего раздела.</w:t>
      </w:r>
    </w:p>
    <w:p w14:paraId="062D7286" w14:textId="421A109E" w:rsidR="007C57DD" w:rsidRPr="004D43A2" w:rsidRDefault="00715BE5" w:rsidP="00715BE5">
      <w:pPr>
        <w:pStyle w:val="ConsPlusNormal"/>
        <w:tabs>
          <w:tab w:val="left" w:pos="1134"/>
        </w:tabs>
        <w:jc w:val="both"/>
        <w:rPr>
          <w:rFonts w:ascii="Times New Roman" w:hAnsi="Times New Roman" w:cs="Times New Roman"/>
          <w:sz w:val="24"/>
          <w:szCs w:val="24"/>
        </w:rPr>
      </w:pPr>
      <w:r w:rsidRPr="004D43A2">
        <w:rPr>
          <w:rFonts w:ascii="Times New Roman" w:hAnsi="Times New Roman" w:cs="Times New Roman"/>
          <w:sz w:val="24"/>
          <w:szCs w:val="24"/>
        </w:rPr>
        <w:t>           41. </w:t>
      </w:r>
      <w:r w:rsidR="009048F3" w:rsidRPr="004D43A2">
        <w:rPr>
          <w:rFonts w:ascii="Times New Roman" w:hAnsi="Times New Roman" w:cs="Times New Roman"/>
          <w:sz w:val="24"/>
          <w:szCs w:val="24"/>
        </w:rPr>
        <w:t xml:space="preserve">Проведение конкурсного отбора инициативных проектов возлагается на муниципальную конкурсную комиссию. </w:t>
      </w:r>
    </w:p>
    <w:p w14:paraId="53336887" w14:textId="6D567318" w:rsidR="00D86CB6" w:rsidRPr="004D43A2" w:rsidRDefault="00715BE5" w:rsidP="00715BE5">
      <w:pPr>
        <w:pStyle w:val="ConsPlusNormal"/>
        <w:tabs>
          <w:tab w:val="left" w:pos="1134"/>
        </w:tabs>
        <w:jc w:val="both"/>
        <w:rPr>
          <w:rFonts w:ascii="Times New Roman" w:hAnsi="Times New Roman" w:cs="Times New Roman"/>
          <w:sz w:val="24"/>
          <w:szCs w:val="24"/>
        </w:rPr>
      </w:pPr>
      <w:r w:rsidRPr="004D43A2">
        <w:rPr>
          <w:rFonts w:ascii="Times New Roman" w:hAnsi="Times New Roman" w:cs="Times New Roman"/>
          <w:sz w:val="24"/>
          <w:szCs w:val="24"/>
        </w:rPr>
        <w:t>           42. </w:t>
      </w:r>
      <w:r w:rsidR="00054BFF" w:rsidRPr="004D43A2">
        <w:rPr>
          <w:rFonts w:ascii="Times New Roman" w:hAnsi="Times New Roman" w:cs="Times New Roman"/>
          <w:sz w:val="24"/>
          <w:szCs w:val="24"/>
        </w:rPr>
        <w:t>А</w:t>
      </w:r>
      <w:r w:rsidR="00D86CB6" w:rsidRPr="004D43A2">
        <w:rPr>
          <w:rFonts w:ascii="Times New Roman" w:hAnsi="Times New Roman" w:cs="Times New Roman"/>
          <w:sz w:val="24"/>
          <w:szCs w:val="24"/>
        </w:rPr>
        <w:t>дминистрация по результатам рассмотрения инициативного проекта принимает одно из следующих решений:</w:t>
      </w:r>
    </w:p>
    <w:p w14:paraId="3CE046AF" w14:textId="03046FF6" w:rsidR="00D86CB6" w:rsidRPr="004D43A2" w:rsidRDefault="00D86CB6" w:rsidP="00D86CB6">
      <w:pPr>
        <w:pStyle w:val="ConsPlusNormal"/>
        <w:numPr>
          <w:ilvl w:val="0"/>
          <w:numId w:val="13"/>
        </w:numPr>
        <w:tabs>
          <w:tab w:val="left" w:pos="1134"/>
        </w:tabs>
        <w:jc w:val="both"/>
        <w:rPr>
          <w:rFonts w:ascii="Times New Roman" w:hAnsi="Times New Roman" w:cs="Times New Roman"/>
          <w:sz w:val="24"/>
          <w:szCs w:val="24"/>
        </w:rPr>
      </w:pPr>
      <w:r w:rsidRPr="004D43A2">
        <w:rPr>
          <w:rFonts w:ascii="Times New Roman" w:hAnsi="Times New Roman" w:cs="Times New Roman"/>
          <w:sz w:val="24"/>
          <w:szCs w:val="24"/>
        </w:rPr>
        <w:t>поддержать инициативный проект и продолжить работу над ним в пределах</w:t>
      </w:r>
    </w:p>
    <w:p w14:paraId="4B0CA3F3" w14:textId="53545A46" w:rsidR="00D86CB6" w:rsidRPr="004D43A2" w:rsidRDefault="00D86CB6" w:rsidP="00D86CB6">
      <w:pPr>
        <w:pStyle w:val="ConsPlusNormal"/>
        <w:tabs>
          <w:tab w:val="left" w:pos="1134"/>
        </w:tabs>
        <w:jc w:val="both"/>
        <w:rPr>
          <w:rFonts w:ascii="Times New Roman" w:hAnsi="Times New Roman" w:cs="Times New Roman"/>
          <w:sz w:val="24"/>
          <w:szCs w:val="24"/>
        </w:rPr>
      </w:pPr>
      <w:r w:rsidRPr="004D43A2">
        <w:rPr>
          <w:rFonts w:ascii="Times New Roman" w:hAnsi="Times New Roman" w:cs="Times New Roman"/>
          <w:sz w:val="24"/>
          <w:szCs w:val="24"/>
        </w:rPr>
        <w:t>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E8812B" w14:textId="77777777" w:rsidR="00D86CB6" w:rsidRPr="004D43A2" w:rsidRDefault="00D86CB6" w:rsidP="00D86CB6">
      <w:pPr>
        <w:pStyle w:val="ConsPlusNormal"/>
        <w:numPr>
          <w:ilvl w:val="0"/>
          <w:numId w:val="13"/>
        </w:numPr>
        <w:tabs>
          <w:tab w:val="left" w:pos="1134"/>
        </w:tabs>
        <w:jc w:val="both"/>
        <w:rPr>
          <w:rFonts w:ascii="Times New Roman" w:hAnsi="Times New Roman" w:cs="Times New Roman"/>
          <w:color w:val="000000" w:themeColor="text1"/>
          <w:sz w:val="24"/>
          <w:szCs w:val="24"/>
        </w:rPr>
      </w:pPr>
      <w:r w:rsidRPr="004D43A2">
        <w:rPr>
          <w:rFonts w:ascii="Times New Roman" w:hAnsi="Times New Roman" w:cs="Times New Roman"/>
          <w:sz w:val="24"/>
          <w:szCs w:val="24"/>
        </w:rPr>
        <w:t xml:space="preserve">отказать в поддержке инициативного </w:t>
      </w:r>
      <w:r w:rsidRPr="004D43A2">
        <w:rPr>
          <w:rFonts w:ascii="Times New Roman" w:hAnsi="Times New Roman" w:cs="Times New Roman"/>
          <w:color w:val="000000" w:themeColor="text1"/>
          <w:sz w:val="24"/>
          <w:szCs w:val="24"/>
        </w:rPr>
        <w:t>проекта и проинформировать инициатора</w:t>
      </w:r>
    </w:p>
    <w:p w14:paraId="661816AE" w14:textId="43275E68" w:rsidR="00D86CB6" w:rsidRPr="004D43A2" w:rsidRDefault="00D86CB6" w:rsidP="00D86CB6">
      <w:pPr>
        <w:pStyle w:val="ConsPlusNormal"/>
        <w:tabs>
          <w:tab w:val="left" w:pos="1134"/>
        </w:tabs>
        <w:jc w:val="both"/>
        <w:rPr>
          <w:rFonts w:ascii="Times New Roman" w:hAnsi="Times New Roman" w:cs="Times New Roman"/>
          <w:color w:val="000000" w:themeColor="text1"/>
          <w:sz w:val="24"/>
          <w:szCs w:val="24"/>
        </w:rPr>
      </w:pPr>
      <w:r w:rsidRPr="004D43A2">
        <w:rPr>
          <w:rFonts w:ascii="Times New Roman" w:hAnsi="Times New Roman" w:cs="Times New Roman"/>
          <w:color w:val="000000" w:themeColor="text1"/>
          <w:sz w:val="24"/>
          <w:szCs w:val="24"/>
        </w:rPr>
        <w:t>проекта о принятом решении с указанием оснований отказа в поддержк</w:t>
      </w:r>
      <w:r w:rsidR="00ED3D5A" w:rsidRPr="004D43A2">
        <w:rPr>
          <w:rFonts w:ascii="Times New Roman" w:hAnsi="Times New Roman" w:cs="Times New Roman"/>
          <w:color w:val="000000" w:themeColor="text1"/>
          <w:sz w:val="24"/>
          <w:szCs w:val="24"/>
        </w:rPr>
        <w:t>е</w:t>
      </w:r>
      <w:r w:rsidRPr="004D43A2">
        <w:rPr>
          <w:rFonts w:ascii="Times New Roman" w:hAnsi="Times New Roman" w:cs="Times New Roman"/>
          <w:color w:val="000000" w:themeColor="text1"/>
          <w:sz w:val="24"/>
          <w:szCs w:val="24"/>
        </w:rPr>
        <w:t xml:space="preserve"> инициативного проекта, предусмотренных пунктами 4 и 6 части 1 статьи 7 </w:t>
      </w:r>
      <w:r w:rsidR="00AC1D7C" w:rsidRPr="004D43A2">
        <w:rPr>
          <w:rFonts w:ascii="Times New Roman" w:hAnsi="Times New Roman" w:cs="Times New Roman"/>
          <w:color w:val="000000" w:themeColor="text1"/>
          <w:sz w:val="24"/>
          <w:szCs w:val="24"/>
        </w:rPr>
        <w:t xml:space="preserve">настоящего </w:t>
      </w:r>
      <w:r w:rsidRPr="004D43A2">
        <w:rPr>
          <w:rFonts w:ascii="Times New Roman" w:hAnsi="Times New Roman" w:cs="Times New Roman"/>
          <w:color w:val="000000" w:themeColor="text1"/>
          <w:sz w:val="24"/>
          <w:szCs w:val="24"/>
        </w:rPr>
        <w:t>Закона.</w:t>
      </w:r>
    </w:p>
    <w:p w14:paraId="2C2FDE02" w14:textId="3B11E630" w:rsidR="00D86CB6" w:rsidRPr="004D43A2" w:rsidRDefault="00D86CB6" w:rsidP="00D86CB6">
      <w:pPr>
        <w:pStyle w:val="ConsPlusNormal"/>
        <w:tabs>
          <w:tab w:val="left" w:pos="1134"/>
        </w:tabs>
        <w:jc w:val="both"/>
        <w:rPr>
          <w:rFonts w:ascii="Times New Roman" w:hAnsi="Times New Roman" w:cs="Times New Roman"/>
          <w:color w:val="000000" w:themeColor="text1"/>
          <w:sz w:val="24"/>
          <w:szCs w:val="24"/>
        </w:rPr>
      </w:pPr>
      <w:r w:rsidRPr="004D43A2">
        <w:rPr>
          <w:rFonts w:ascii="Times New Roman" w:hAnsi="Times New Roman" w:cs="Times New Roman"/>
          <w:color w:val="000000" w:themeColor="text1"/>
          <w:sz w:val="24"/>
          <w:szCs w:val="24"/>
        </w:rPr>
        <w:t xml:space="preserve">      Инициативный проект, в отношении которого принято решение об отказе в поддержке по основаниям, предусмотренным пунктами 4 и 6 части 1 статьи 7 настоящего Закона,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частью 5 статьи 5 настоящего Закона или </w:t>
      </w:r>
      <w:r w:rsidR="00E06C41" w:rsidRPr="004D43A2">
        <w:rPr>
          <w:rFonts w:ascii="Times New Roman" w:hAnsi="Times New Roman" w:cs="Times New Roman"/>
          <w:color w:val="000000" w:themeColor="text1"/>
          <w:sz w:val="24"/>
          <w:szCs w:val="24"/>
        </w:rPr>
        <w:t>под</w:t>
      </w:r>
      <w:r w:rsidRPr="004D43A2">
        <w:rPr>
          <w:rFonts w:ascii="Times New Roman" w:hAnsi="Times New Roman" w:cs="Times New Roman"/>
          <w:color w:val="000000" w:themeColor="text1"/>
          <w:sz w:val="24"/>
          <w:szCs w:val="24"/>
        </w:rPr>
        <w:t>пунктом 2 части 3 настояще</w:t>
      </w:r>
      <w:r w:rsidR="00E06C41" w:rsidRPr="004D43A2">
        <w:rPr>
          <w:rFonts w:ascii="Times New Roman" w:hAnsi="Times New Roman" w:cs="Times New Roman"/>
          <w:color w:val="000000" w:themeColor="text1"/>
          <w:sz w:val="24"/>
          <w:szCs w:val="24"/>
        </w:rPr>
        <w:t>го раздела</w:t>
      </w:r>
      <w:r w:rsidRPr="004D43A2">
        <w:rPr>
          <w:rFonts w:ascii="Times New Roman" w:hAnsi="Times New Roman" w:cs="Times New Roman"/>
          <w:color w:val="000000" w:themeColor="text1"/>
          <w:sz w:val="24"/>
          <w:szCs w:val="24"/>
        </w:rPr>
        <w:t>.</w:t>
      </w:r>
    </w:p>
    <w:p w14:paraId="77D8F08D" w14:textId="1E7FEC4C" w:rsidR="00907D23" w:rsidRPr="002A1A0A" w:rsidRDefault="00907D23" w:rsidP="00D86CB6">
      <w:pPr>
        <w:pStyle w:val="ConsPlusNormal"/>
        <w:tabs>
          <w:tab w:val="left" w:pos="1134"/>
        </w:tabs>
        <w:jc w:val="both"/>
        <w:rPr>
          <w:rFonts w:ascii="Times New Roman" w:hAnsi="Times New Roman" w:cs="Times New Roman"/>
          <w:sz w:val="24"/>
          <w:szCs w:val="24"/>
        </w:rPr>
      </w:pPr>
      <w:r w:rsidRPr="004D43A2">
        <w:rPr>
          <w:rFonts w:ascii="Times New Roman" w:hAnsi="Times New Roman" w:cs="Times New Roman"/>
          <w:color w:val="000000" w:themeColor="text1"/>
          <w:sz w:val="24"/>
          <w:szCs w:val="24"/>
        </w:rPr>
        <w:t xml:space="preserve">      В случае образования при реализации инициативного проекта экономии </w:t>
      </w:r>
      <w:r w:rsidRPr="002A1A0A">
        <w:rPr>
          <w:rFonts w:ascii="Times New Roman" w:hAnsi="Times New Roman" w:cs="Times New Roman"/>
          <w:sz w:val="24"/>
          <w:szCs w:val="24"/>
        </w:rPr>
        <w:t>бюджетных средств в результате применения конкурентных способов при осуществлении закупок товаров, работ, услуг администрация вправе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указанных средств с инициаторами проектов устанавливается органом местного самоуправления.</w:t>
      </w:r>
    </w:p>
    <w:p w14:paraId="6F761343" w14:textId="2E17D8B0" w:rsidR="009048F3" w:rsidRPr="002A1A0A" w:rsidRDefault="00715BE5" w:rsidP="00715BE5">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43. </w:t>
      </w:r>
      <w:r w:rsidR="009048F3" w:rsidRPr="002A1A0A">
        <w:rPr>
          <w:rFonts w:ascii="Times New Roman" w:hAnsi="Times New Roman" w:cs="Times New Roman"/>
          <w:sz w:val="24"/>
          <w:szCs w:val="24"/>
        </w:rPr>
        <w:t>Решение об отказе в поддержке инициативного проекта принимается в одном из следующих случаев:</w:t>
      </w:r>
    </w:p>
    <w:p w14:paraId="1FCDD73F" w14:textId="77777777"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 xml:space="preserve">1) несоблюдение установленного </w:t>
      </w:r>
      <w:r w:rsidR="005E45D8" w:rsidRPr="002A1A0A">
        <w:rPr>
          <w:rFonts w:ascii="Times New Roman" w:hAnsi="Times New Roman" w:cs="Times New Roman"/>
        </w:rPr>
        <w:t>Регламента</w:t>
      </w:r>
      <w:r w:rsidRPr="002A1A0A">
        <w:rPr>
          <w:rFonts w:ascii="Times New Roman" w:hAnsi="Times New Roman" w:cs="Times New Roman"/>
        </w:rPr>
        <w:t xml:space="preserve"> внесения инициативного проекта и его рассмотрения;</w:t>
      </w:r>
    </w:p>
    <w:p w14:paraId="36C74090" w14:textId="12D24EBA"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lastRenderedPageBreak/>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9C2C5D" w:rsidRPr="002A1A0A">
        <w:rPr>
          <w:rFonts w:ascii="Times New Roman" w:hAnsi="Times New Roman" w:cs="Times New Roman"/>
        </w:rPr>
        <w:t>Челябинской области</w:t>
      </w:r>
      <w:r w:rsidRPr="002A1A0A">
        <w:rPr>
          <w:rFonts w:ascii="Times New Roman" w:hAnsi="Times New Roman" w:cs="Times New Roman"/>
        </w:rPr>
        <w:t>, уставу муниципального образования</w:t>
      </w:r>
      <w:r w:rsidR="007C57DD" w:rsidRPr="002A1A0A">
        <w:rPr>
          <w:rFonts w:ascii="Times New Roman" w:hAnsi="Times New Roman" w:cs="Times New Roman"/>
        </w:rPr>
        <w:t xml:space="preserve"> </w:t>
      </w:r>
      <w:r w:rsidR="007C57DD" w:rsidRPr="002A1A0A">
        <w:rPr>
          <w:rStyle w:val="af4"/>
          <w:rFonts w:ascii="Times New Roman" w:hAnsi="Times New Roman" w:cs="Times New Roman"/>
          <w:i w:val="0"/>
          <w:iCs w:val="0"/>
        </w:rPr>
        <w:t>и иных муниципальных нормативных правовых актов</w:t>
      </w:r>
      <w:r w:rsidRPr="002A1A0A">
        <w:rPr>
          <w:rFonts w:ascii="Times New Roman" w:hAnsi="Times New Roman" w:cs="Times New Roman"/>
        </w:rPr>
        <w:t>;</w:t>
      </w:r>
    </w:p>
    <w:p w14:paraId="1504A264" w14:textId="77777777"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14:paraId="6DD69424" w14:textId="77777777"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BFE23A9" w14:textId="77777777"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5) наличие возможности решения описанной в инициативном проекте проблемы более эффективным способом;</w:t>
      </w:r>
    </w:p>
    <w:p w14:paraId="3FAAEA87" w14:textId="38C45953"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6) признание инициативного проекта не прошедшим конкурсный отбор.</w:t>
      </w:r>
    </w:p>
    <w:p w14:paraId="5FA39506" w14:textId="19A7D366" w:rsidR="008E49A6" w:rsidRPr="002A1A0A" w:rsidRDefault="008E49A6" w:rsidP="00E9529A">
      <w:pPr>
        <w:ind w:firstLine="709"/>
        <w:rPr>
          <w:rFonts w:ascii="Times New Roman" w:hAnsi="Times New Roman" w:cs="Times New Roman"/>
        </w:rPr>
      </w:pPr>
      <w:r w:rsidRPr="002A1A0A">
        <w:rPr>
          <w:rFonts w:ascii="Times New Roman" w:hAnsi="Times New Roman" w:cs="Times New Roman"/>
        </w:rPr>
        <w:t xml:space="preserve">Инициатор проекта в течении пяти календарных дней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пунктом 2 части 1 статьи 7 </w:t>
      </w:r>
      <w:r w:rsidRPr="00AC1D7C">
        <w:rPr>
          <w:rFonts w:ascii="Times New Roman" w:hAnsi="Times New Roman" w:cs="Times New Roman"/>
        </w:rPr>
        <w:t>настоящего</w:t>
      </w:r>
      <w:r w:rsidRPr="002A1A0A">
        <w:rPr>
          <w:rFonts w:ascii="Times New Roman" w:hAnsi="Times New Roman" w:cs="Times New Roman"/>
        </w:rPr>
        <w:t xml:space="preserve"> Закона, вправе доработать инициативный проект и повторно внести его в местную администрацию.</w:t>
      </w:r>
    </w:p>
    <w:p w14:paraId="5665AB52" w14:textId="7F95F143" w:rsidR="00181573" w:rsidRPr="002A1A0A" w:rsidRDefault="00181573" w:rsidP="00E9529A">
      <w:pPr>
        <w:ind w:firstLine="709"/>
        <w:rPr>
          <w:rFonts w:ascii="Times New Roman" w:hAnsi="Times New Roman" w:cs="Times New Roman"/>
        </w:rPr>
      </w:pPr>
      <w:r w:rsidRPr="002A1A0A">
        <w:rPr>
          <w:rFonts w:ascii="Times New Roman" w:hAnsi="Times New Roman" w:cs="Times New Roman"/>
        </w:rPr>
        <w:t>Решение о допуске инициативного проекта к конкурсному отбору или об отказе в поддержке инициативного проекта, повторно внесенного в администрацию, принимается не позднее десяти календарных дней со дня внесения указанного инициативного проекта в администрацию.</w:t>
      </w:r>
    </w:p>
    <w:p w14:paraId="6E02D679" w14:textId="365592BF" w:rsidR="00181573" w:rsidRPr="004D43A2" w:rsidRDefault="00181573" w:rsidP="00E9529A">
      <w:pPr>
        <w:ind w:firstLine="709"/>
        <w:rPr>
          <w:rFonts w:ascii="Times New Roman" w:hAnsi="Times New Roman" w:cs="Times New Roman"/>
          <w:color w:val="000000" w:themeColor="text1"/>
        </w:rPr>
      </w:pPr>
      <w:r w:rsidRPr="002A1A0A">
        <w:rPr>
          <w:rFonts w:ascii="Times New Roman" w:hAnsi="Times New Roman" w:cs="Times New Roman"/>
        </w:rPr>
        <w:t xml:space="preserve">Инициатор проекта может внести инициативный проект в администрацию после его доработки </w:t>
      </w:r>
      <w:r w:rsidRPr="004D43A2">
        <w:rPr>
          <w:rFonts w:ascii="Times New Roman" w:hAnsi="Times New Roman" w:cs="Times New Roman"/>
          <w:color w:val="000000" w:themeColor="text1"/>
        </w:rPr>
        <w:t>только один раз.</w:t>
      </w:r>
    </w:p>
    <w:p w14:paraId="5C0F89BC" w14:textId="7583FE1E" w:rsidR="00DB58B5" w:rsidRPr="002A1A0A" w:rsidRDefault="00A946F9" w:rsidP="00E9529A">
      <w:pPr>
        <w:ind w:firstLine="709"/>
        <w:rPr>
          <w:rFonts w:ascii="Times New Roman" w:hAnsi="Times New Roman" w:cs="Times New Roman"/>
        </w:rPr>
      </w:pPr>
      <w:r w:rsidRPr="004D43A2">
        <w:rPr>
          <w:rFonts w:ascii="Times New Roman" w:hAnsi="Times New Roman" w:cs="Times New Roman"/>
          <w:color w:val="000000" w:themeColor="text1"/>
        </w:rPr>
        <w:t>А</w:t>
      </w:r>
      <w:r w:rsidR="00DB58B5" w:rsidRPr="004D43A2">
        <w:rPr>
          <w:rFonts w:ascii="Times New Roman" w:hAnsi="Times New Roman" w:cs="Times New Roman"/>
          <w:color w:val="000000" w:themeColor="text1"/>
        </w:rPr>
        <w:t>дминистрация не позднее трех календарных дней со дня принятия решений в соответствии с частями 3</w:t>
      </w:r>
      <w:r w:rsidR="00E06C41" w:rsidRPr="004D43A2">
        <w:rPr>
          <w:rFonts w:ascii="Times New Roman" w:hAnsi="Times New Roman" w:cs="Times New Roman"/>
          <w:color w:val="000000" w:themeColor="text1"/>
        </w:rPr>
        <w:t xml:space="preserve"> </w:t>
      </w:r>
      <w:r w:rsidR="00DB58B5" w:rsidRPr="004D43A2">
        <w:rPr>
          <w:rFonts w:ascii="Times New Roman" w:hAnsi="Times New Roman" w:cs="Times New Roman"/>
          <w:color w:val="000000" w:themeColor="text1"/>
        </w:rPr>
        <w:t>настояще</w:t>
      </w:r>
      <w:r w:rsidR="00E06C41" w:rsidRPr="004D43A2">
        <w:rPr>
          <w:rFonts w:ascii="Times New Roman" w:hAnsi="Times New Roman" w:cs="Times New Roman"/>
          <w:color w:val="000000" w:themeColor="text1"/>
        </w:rPr>
        <w:t>го раздела</w:t>
      </w:r>
      <w:r w:rsidR="00DB58B5" w:rsidRPr="004D43A2">
        <w:rPr>
          <w:rFonts w:ascii="Times New Roman" w:hAnsi="Times New Roman" w:cs="Times New Roman"/>
          <w:color w:val="000000" w:themeColor="text1"/>
        </w:rPr>
        <w:t xml:space="preserve"> размещает </w:t>
      </w:r>
      <w:r w:rsidR="004D43A2" w:rsidRPr="004D43A2">
        <w:rPr>
          <w:rFonts w:ascii="Times New Roman" w:eastAsia="Times New Roman" w:hAnsi="Times New Roman" w:cs="Times New Roman"/>
          <w:color w:val="000000" w:themeColor="text1"/>
        </w:rPr>
        <w:t xml:space="preserve">на официальном Сайте Нязепетровского муниципального района Челябинской области </w:t>
      </w:r>
      <w:r w:rsidR="004D43A2" w:rsidRPr="000356AD">
        <w:rPr>
          <w:rFonts w:ascii="Times New Roman" w:eastAsia="Times New Roman" w:hAnsi="Times New Roman" w:cs="Times New Roman"/>
        </w:rPr>
        <w:t>(www.nzpr.ru, регистрация</w:t>
      </w:r>
      <w:r w:rsidR="004D43A2" w:rsidRPr="00A3414A">
        <w:rPr>
          <w:rFonts w:ascii="Times New Roman" w:eastAsia="Times New Roman" w:hAnsi="Times New Roman" w:cs="Times New Roman"/>
        </w:rPr>
        <w:t xml:space="preserve"> в качестве сетевого издания: Эл. № ФС77-81111 от 17 мая 2021 года)</w:t>
      </w:r>
      <w:r w:rsidR="004D43A2">
        <w:rPr>
          <w:rFonts w:ascii="Times New Roman" w:eastAsia="Times New Roman" w:hAnsi="Times New Roman" w:cs="Times New Roman"/>
        </w:rPr>
        <w:t>,</w:t>
      </w:r>
      <w:r w:rsidR="00DB58B5" w:rsidRPr="00AC1D7C">
        <w:rPr>
          <w:rFonts w:ascii="Times New Roman" w:hAnsi="Times New Roman" w:cs="Times New Roman"/>
          <w:color w:val="FF0000"/>
        </w:rPr>
        <w:t xml:space="preserve"> </w:t>
      </w:r>
      <w:r w:rsidR="00DB58B5" w:rsidRPr="002A1A0A">
        <w:rPr>
          <w:rFonts w:ascii="Times New Roman" w:hAnsi="Times New Roman" w:cs="Times New Roman"/>
        </w:rPr>
        <w:t>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14:paraId="0786204A" w14:textId="37EA8904" w:rsidR="00D26A17" w:rsidRPr="00F20DC0" w:rsidRDefault="00715BE5" w:rsidP="00E9529A">
      <w:pPr>
        <w:ind w:firstLine="709"/>
        <w:rPr>
          <w:rFonts w:ascii="Times New Roman" w:hAnsi="Times New Roman" w:cs="Times New Roman"/>
          <w:color w:val="000000" w:themeColor="text1"/>
        </w:rPr>
      </w:pPr>
      <w:r>
        <w:rPr>
          <w:rFonts w:ascii="Times New Roman" w:hAnsi="Times New Roman" w:cs="Times New Roman"/>
        </w:rPr>
        <w:t>44</w:t>
      </w:r>
      <w:r w:rsidR="00D26A17" w:rsidRPr="002A1A0A">
        <w:rPr>
          <w:rFonts w:ascii="Times New Roman" w:hAnsi="Times New Roman" w:cs="Times New Roman"/>
        </w:rPr>
        <w:t xml:space="preserve">. В случае завершения реализации инициативного проекта и образования экономии бюджетных средств в результате </w:t>
      </w:r>
      <w:r w:rsidR="00D26A17" w:rsidRPr="00F20DC0">
        <w:rPr>
          <w:rFonts w:ascii="Times New Roman" w:hAnsi="Times New Roman" w:cs="Times New Roman"/>
          <w:color w:val="000000" w:themeColor="text1"/>
        </w:rPr>
        <w:t>применения конкурентных способов при осуществлении закупок товаров, работ, услуг администрация</w:t>
      </w:r>
      <w:r w:rsidR="00F20DC0" w:rsidRPr="00F20DC0">
        <w:rPr>
          <w:rFonts w:ascii="Times New Roman" w:hAnsi="Times New Roman" w:cs="Times New Roman"/>
          <w:color w:val="000000" w:themeColor="text1"/>
        </w:rPr>
        <w:t xml:space="preserve"> Нязепетровского муниципального округа</w:t>
      </w:r>
      <w:r w:rsidR="00D26A17" w:rsidRPr="00F20DC0">
        <w:rPr>
          <w:rFonts w:ascii="Times New Roman" w:hAnsi="Times New Roman" w:cs="Times New Roman"/>
          <w:color w:val="000000" w:themeColor="text1"/>
        </w:rPr>
        <w:t xml:space="preserve"> вправе:</w:t>
      </w:r>
    </w:p>
    <w:p w14:paraId="16D25B76" w14:textId="2F6C7008" w:rsidR="00D26A17" w:rsidRPr="00952FE3" w:rsidRDefault="00D26A17" w:rsidP="00E9529A">
      <w:pPr>
        <w:ind w:firstLine="709"/>
        <w:rPr>
          <w:rFonts w:ascii="Times New Roman" w:hAnsi="Times New Roman" w:cs="Times New Roman"/>
        </w:rPr>
      </w:pPr>
      <w:r w:rsidRPr="002A1A0A">
        <w:rPr>
          <w:rFonts w:ascii="Times New Roman" w:hAnsi="Times New Roman" w:cs="Times New Roman"/>
        </w:rP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w:t>
      </w:r>
      <w:r w:rsidRPr="00952FE3">
        <w:rPr>
          <w:rFonts w:ascii="Times New Roman" w:hAnsi="Times New Roman" w:cs="Times New Roman"/>
        </w:rPr>
        <w:t>или) количественных характеристик инициативного проекта. Порядок согласования использования средств с инициаторами проектов устанавливается органом местного самоуправления.</w:t>
      </w:r>
    </w:p>
    <w:p w14:paraId="6E12A3CB" w14:textId="050416F8" w:rsidR="00D26A17" w:rsidRPr="00952FE3" w:rsidRDefault="00D26A17" w:rsidP="00E9529A">
      <w:pPr>
        <w:ind w:firstLine="709"/>
        <w:rPr>
          <w:rFonts w:ascii="Times New Roman" w:hAnsi="Times New Roman" w:cs="Times New Roman"/>
        </w:rPr>
      </w:pPr>
      <w:r w:rsidRPr="00952FE3">
        <w:rPr>
          <w:rFonts w:ascii="Times New Roman" w:hAnsi="Times New Roman" w:cs="Times New Roman"/>
        </w:rPr>
        <w:t xml:space="preserve">2) </w:t>
      </w:r>
      <w:r w:rsidR="00CE7BD0" w:rsidRPr="00952FE3">
        <w:t>по согласованию с инициатором проекта, при реализации которого образовалась экономия бюджетных средств, не позднее 1 июля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устанавливается органом местного самоуправления.</w:t>
      </w:r>
      <w:r w:rsidR="00CE7BD0" w:rsidRPr="00952FE3">
        <w:rPr>
          <w:rFonts w:ascii="Times New Roman" w:hAnsi="Times New Roman" w:cs="Times New Roman"/>
        </w:rPr>
        <w:t xml:space="preserve"> </w:t>
      </w:r>
    </w:p>
    <w:p w14:paraId="12E0B67A" w14:textId="6C86AEA1" w:rsidR="001A5F4D" w:rsidRPr="00952FE3" w:rsidRDefault="001A5F4D" w:rsidP="00E9529A">
      <w:pPr>
        <w:ind w:firstLine="709"/>
        <w:rPr>
          <w:rFonts w:ascii="Times New Roman" w:hAnsi="Times New Roman" w:cs="Times New Roman"/>
        </w:rPr>
      </w:pPr>
      <w:r w:rsidRPr="00952FE3">
        <w:rPr>
          <w:rFonts w:ascii="Times New Roman" w:hAnsi="Times New Roman" w:cs="Times New Roman"/>
        </w:rPr>
        <w:t xml:space="preserve">Конкурсная комиссия в течении 7 календарных дней со дня поступления уведомления, указанного в </w:t>
      </w:r>
      <w:r w:rsidR="00AC1D7C" w:rsidRPr="00952FE3">
        <w:rPr>
          <w:rFonts w:ascii="Times New Roman" w:hAnsi="Times New Roman" w:cs="Times New Roman"/>
        </w:rPr>
        <w:t>под</w:t>
      </w:r>
      <w:r w:rsidRPr="00952FE3">
        <w:rPr>
          <w:rFonts w:ascii="Times New Roman" w:hAnsi="Times New Roman" w:cs="Times New Roman"/>
        </w:rPr>
        <w:t>пункте 2 настоящей части, признает</w:t>
      </w:r>
      <w:r w:rsidRPr="002A1A0A">
        <w:rPr>
          <w:rFonts w:ascii="Times New Roman" w:hAnsi="Times New Roman" w:cs="Times New Roman"/>
        </w:rPr>
        <w:t xml:space="preserve"> инициативный проект </w:t>
      </w:r>
      <w:r w:rsidRPr="002A1A0A">
        <w:rPr>
          <w:rFonts w:ascii="Times New Roman" w:hAnsi="Times New Roman" w:cs="Times New Roman"/>
        </w:rPr>
        <w:lastRenderedPageBreak/>
        <w:t>(</w:t>
      </w:r>
      <w:r w:rsidR="00AA5A66" w:rsidRPr="00952FE3">
        <w:rPr>
          <w:rFonts w:ascii="Times New Roman" w:hAnsi="Times New Roman" w:cs="Times New Roman"/>
        </w:rPr>
        <w:t>инициативные проекты</w:t>
      </w:r>
      <w:r w:rsidRPr="00952FE3">
        <w:rPr>
          <w:rFonts w:ascii="Times New Roman" w:hAnsi="Times New Roman" w:cs="Times New Roman"/>
        </w:rPr>
        <w:t>)</w:t>
      </w:r>
      <w:r w:rsidR="00AA5A66" w:rsidRPr="00952FE3">
        <w:rPr>
          <w:rFonts w:ascii="Times New Roman" w:hAnsi="Times New Roman" w:cs="Times New Roman"/>
        </w:rPr>
        <w:t xml:space="preserve"> прошедшим (прошедшими) конкурс и не позднее трех календарных дней после дня заседания комиссии</w:t>
      </w:r>
      <w:r w:rsidR="00A946F9" w:rsidRPr="00952FE3">
        <w:rPr>
          <w:rFonts w:ascii="Times New Roman" w:hAnsi="Times New Roman" w:cs="Times New Roman"/>
        </w:rPr>
        <w:t xml:space="preserve"> передает протокол заседания в</w:t>
      </w:r>
      <w:r w:rsidR="00AA5A66" w:rsidRPr="00952FE3">
        <w:rPr>
          <w:rFonts w:ascii="Times New Roman" w:hAnsi="Times New Roman" w:cs="Times New Roman"/>
        </w:rPr>
        <w:t xml:space="preserve"> администрацию.</w:t>
      </w:r>
    </w:p>
    <w:p w14:paraId="022682DA" w14:textId="73F1BFB5" w:rsidR="00AA5A66" w:rsidRPr="00952FE3" w:rsidRDefault="00AA5A66" w:rsidP="00E9529A">
      <w:pPr>
        <w:ind w:firstLine="709"/>
        <w:rPr>
          <w:rFonts w:ascii="Times New Roman" w:hAnsi="Times New Roman" w:cs="Times New Roman"/>
        </w:rPr>
      </w:pPr>
      <w:r w:rsidRPr="00952FE3">
        <w:rPr>
          <w:rFonts w:ascii="Times New Roman" w:hAnsi="Times New Roman" w:cs="Times New Roman"/>
        </w:rPr>
        <w:t>Решение о поддержке инициативного проекта (инициативных проектов) и продолжение работы с ним (ними) в пределах суммы полученной экономии в соответствии с п</w:t>
      </w:r>
      <w:r w:rsidR="00AC1D7C" w:rsidRPr="00952FE3">
        <w:rPr>
          <w:rFonts w:ascii="Times New Roman" w:hAnsi="Times New Roman" w:cs="Times New Roman"/>
        </w:rPr>
        <w:t>одп</w:t>
      </w:r>
      <w:r w:rsidRPr="00952FE3">
        <w:rPr>
          <w:rFonts w:ascii="Times New Roman" w:hAnsi="Times New Roman" w:cs="Times New Roman"/>
        </w:rPr>
        <w:t xml:space="preserve">унктом 2 настоящей части принимается местной администрации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 </w:t>
      </w:r>
    </w:p>
    <w:p w14:paraId="7BD2762B" w14:textId="2D72C8D4" w:rsidR="00D26A17" w:rsidRPr="00952FE3" w:rsidRDefault="00715BE5" w:rsidP="00715BE5">
      <w:pPr>
        <w:pStyle w:val="ConsPlusNormal"/>
        <w:tabs>
          <w:tab w:val="left" w:pos="709"/>
        </w:tabs>
        <w:jc w:val="both"/>
        <w:rPr>
          <w:rFonts w:ascii="Times New Roman" w:hAnsi="Times New Roman" w:cs="Times New Roman"/>
          <w:sz w:val="24"/>
          <w:szCs w:val="24"/>
        </w:rPr>
      </w:pPr>
      <w:r w:rsidRPr="00952FE3">
        <w:rPr>
          <w:rFonts w:ascii="Times New Roman" w:hAnsi="Times New Roman" w:cs="Times New Roman"/>
          <w:sz w:val="24"/>
          <w:szCs w:val="24"/>
        </w:rPr>
        <w:t>           45. </w:t>
      </w:r>
      <w:r w:rsidR="009048F3" w:rsidRPr="00952FE3">
        <w:rPr>
          <w:rFonts w:ascii="Times New Roman" w:hAnsi="Times New Roman" w:cs="Times New Roman"/>
          <w:sz w:val="24"/>
          <w:szCs w:val="24"/>
        </w:rPr>
        <w:t>Копия постановления по результатам рас</w:t>
      </w:r>
      <w:r w:rsidR="00D26A17" w:rsidRPr="00952FE3">
        <w:rPr>
          <w:rFonts w:ascii="Times New Roman" w:hAnsi="Times New Roman" w:cs="Times New Roman"/>
          <w:sz w:val="24"/>
          <w:szCs w:val="24"/>
        </w:rPr>
        <w:t>смотрения инициативного проекта</w:t>
      </w:r>
    </w:p>
    <w:p w14:paraId="1AF4189C" w14:textId="61906729" w:rsidR="009048F3" w:rsidRPr="002A1A0A" w:rsidRDefault="009048F3" w:rsidP="00D26A17">
      <w:pPr>
        <w:pStyle w:val="ConsPlusNormal"/>
        <w:tabs>
          <w:tab w:val="left" w:pos="709"/>
        </w:tabs>
        <w:jc w:val="both"/>
        <w:rPr>
          <w:rFonts w:ascii="Times New Roman" w:hAnsi="Times New Roman" w:cs="Times New Roman"/>
          <w:sz w:val="24"/>
          <w:szCs w:val="24"/>
        </w:rPr>
      </w:pPr>
      <w:r w:rsidRPr="00952FE3">
        <w:rPr>
          <w:rFonts w:ascii="Times New Roman" w:hAnsi="Times New Roman" w:cs="Times New Roman"/>
          <w:sz w:val="24"/>
          <w:szCs w:val="24"/>
        </w:rPr>
        <w:t>администрацией направляется</w:t>
      </w:r>
      <w:r w:rsidRPr="002A1A0A">
        <w:rPr>
          <w:rFonts w:ascii="Times New Roman" w:hAnsi="Times New Roman" w:cs="Times New Roman"/>
          <w:sz w:val="24"/>
          <w:szCs w:val="24"/>
        </w:rPr>
        <w:t xml:space="preserve"> инициатору проекта способом, указанным инициатором проекта при внесении инициативного проекта. </w:t>
      </w:r>
    </w:p>
    <w:p w14:paraId="2160CACD" w14:textId="64A49DA1" w:rsidR="009048F3" w:rsidRPr="002A1A0A" w:rsidRDefault="00715BE5" w:rsidP="00715BE5">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46. </w:t>
      </w:r>
      <w:r w:rsidR="009048F3" w:rsidRPr="002A1A0A">
        <w:rPr>
          <w:rFonts w:ascii="Times New Roman" w:hAnsi="Times New Roman" w:cs="Times New Roman"/>
          <w:sz w:val="24"/>
          <w:szCs w:val="24"/>
        </w:rPr>
        <w:t>Решение по результатам рассмотрения инициативного проекта дополнительно может содержать:</w:t>
      </w:r>
    </w:p>
    <w:p w14:paraId="1950E1CF" w14:textId="77777777"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 xml:space="preserve">1) предложение инициаторам проекта совместно с отраслевым (функциональным) органом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4EF372AD" w14:textId="77777777" w:rsidR="009048F3" w:rsidRPr="002A1A0A" w:rsidRDefault="009048F3" w:rsidP="00E9529A">
      <w:pPr>
        <w:ind w:firstLine="709"/>
        <w:rPr>
          <w:rFonts w:ascii="Times New Roman" w:hAnsi="Times New Roman" w:cs="Times New Roman"/>
        </w:rPr>
      </w:pPr>
      <w:r w:rsidRPr="002A1A0A">
        <w:rPr>
          <w:rFonts w:ascii="Times New Roman" w:hAnsi="Times New Roman" w:cs="Times New Roman"/>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C8344B1" w14:textId="77777777" w:rsidR="002102CD" w:rsidRPr="002A1A0A" w:rsidRDefault="002102CD" w:rsidP="00E9529A">
      <w:pPr>
        <w:tabs>
          <w:tab w:val="left" w:pos="3627"/>
        </w:tabs>
        <w:rPr>
          <w:rFonts w:ascii="Times New Roman" w:hAnsi="Times New Roman" w:cs="Times New Roman"/>
        </w:rPr>
      </w:pPr>
    </w:p>
    <w:p w14:paraId="02EF1F15" w14:textId="77777777" w:rsidR="00DE23C2" w:rsidRPr="002A1A0A" w:rsidRDefault="00650241" w:rsidP="00E9529A">
      <w:pPr>
        <w:pStyle w:val="ConsPlusTitle"/>
        <w:tabs>
          <w:tab w:val="left" w:pos="567"/>
        </w:tabs>
        <w:jc w:val="center"/>
        <w:outlineLvl w:val="1"/>
        <w:rPr>
          <w:rFonts w:ascii="Times New Roman" w:hAnsi="Times New Roman" w:cs="Times New Roman"/>
          <w:b w:val="0"/>
          <w:sz w:val="24"/>
          <w:szCs w:val="24"/>
        </w:rPr>
      </w:pPr>
      <w:r w:rsidRPr="002A1A0A">
        <w:rPr>
          <w:rFonts w:ascii="Times New Roman" w:hAnsi="Times New Roman" w:cs="Times New Roman"/>
          <w:b w:val="0"/>
          <w:sz w:val="24"/>
          <w:szCs w:val="24"/>
        </w:rPr>
        <w:t xml:space="preserve">6. </w:t>
      </w:r>
      <w:r w:rsidR="005E45D8" w:rsidRPr="002A1A0A">
        <w:rPr>
          <w:rFonts w:ascii="Times New Roman" w:hAnsi="Times New Roman" w:cs="Times New Roman"/>
          <w:b w:val="0"/>
          <w:sz w:val="24"/>
          <w:szCs w:val="24"/>
        </w:rPr>
        <w:t>Регламент</w:t>
      </w:r>
      <w:r w:rsidRPr="002A1A0A">
        <w:rPr>
          <w:rFonts w:ascii="Times New Roman" w:hAnsi="Times New Roman" w:cs="Times New Roman"/>
          <w:b w:val="0"/>
          <w:sz w:val="24"/>
          <w:szCs w:val="24"/>
        </w:rPr>
        <w:t xml:space="preserve"> проведения конкурсного отбора</w:t>
      </w:r>
    </w:p>
    <w:p w14:paraId="2A8827F2" w14:textId="77777777" w:rsidR="00DE23C2" w:rsidRPr="002A1A0A" w:rsidRDefault="00DE23C2" w:rsidP="00E9529A">
      <w:pPr>
        <w:pStyle w:val="ConsPlusNormal"/>
        <w:ind w:firstLine="709"/>
        <w:jc w:val="both"/>
        <w:rPr>
          <w:rFonts w:ascii="Times New Roman" w:hAnsi="Times New Roman" w:cs="Times New Roman"/>
          <w:sz w:val="24"/>
          <w:szCs w:val="24"/>
        </w:rPr>
      </w:pPr>
    </w:p>
    <w:p w14:paraId="6CB9F73B" w14:textId="6F108FDA" w:rsidR="00081CC5" w:rsidRPr="00952FE3" w:rsidRDefault="00715BE5" w:rsidP="00E9529A">
      <w:pPr>
        <w:ind w:firstLine="709"/>
        <w:rPr>
          <w:rFonts w:ascii="Times New Roman" w:hAnsi="Times New Roman" w:cs="Times New Roman"/>
        </w:rPr>
      </w:pPr>
      <w:r w:rsidRPr="00952FE3">
        <w:rPr>
          <w:rFonts w:ascii="Times New Roman" w:hAnsi="Times New Roman" w:cs="Times New Roman"/>
        </w:rPr>
        <w:t>47</w:t>
      </w:r>
      <w:r w:rsidR="00650241" w:rsidRPr="00952FE3">
        <w:rPr>
          <w:rFonts w:ascii="Times New Roman" w:hAnsi="Times New Roman" w:cs="Times New Roman"/>
        </w:rPr>
        <w:t xml:space="preserve">. </w:t>
      </w:r>
      <w:r w:rsidR="00DE23C2" w:rsidRPr="00952FE3">
        <w:rPr>
          <w:rFonts w:ascii="Times New Roman" w:hAnsi="Times New Roman" w:cs="Times New Roman"/>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00AC1D7C" w:rsidRPr="00952FE3">
        <w:rPr>
          <w:rFonts w:ascii="Times New Roman" w:hAnsi="Times New Roman" w:cs="Times New Roman"/>
        </w:rPr>
        <w:t>43</w:t>
      </w:r>
      <w:r w:rsidR="00650241" w:rsidRPr="00952FE3">
        <w:rPr>
          <w:rFonts w:ascii="Times New Roman" w:hAnsi="Times New Roman" w:cs="Times New Roman"/>
        </w:rPr>
        <w:t xml:space="preserve"> раздела 5 настоящего </w:t>
      </w:r>
      <w:r w:rsidR="005E45D8" w:rsidRPr="00952FE3">
        <w:rPr>
          <w:rFonts w:ascii="Times New Roman" w:hAnsi="Times New Roman" w:cs="Times New Roman"/>
        </w:rPr>
        <w:t>Регламента</w:t>
      </w:r>
      <w:r w:rsidR="00DE23C2" w:rsidRPr="00952FE3">
        <w:rPr>
          <w:rFonts w:ascii="Times New Roman" w:hAnsi="Times New Roman" w:cs="Times New Roman"/>
          <w:color w:val="FF0000"/>
        </w:rPr>
        <w:t>,</w:t>
      </w:r>
      <w:r w:rsidR="00DE23C2" w:rsidRPr="00952FE3">
        <w:rPr>
          <w:rFonts w:ascii="Times New Roman" w:hAnsi="Times New Roman" w:cs="Times New Roman"/>
        </w:rPr>
        <w:t xml:space="preserve"> в соответствии с критериями конкурсного отбора инициативных проектов, указанными в приложении </w:t>
      </w:r>
      <w:r w:rsidR="00886ABD" w:rsidRPr="00952FE3">
        <w:rPr>
          <w:rFonts w:ascii="Times New Roman" w:hAnsi="Times New Roman" w:cs="Times New Roman"/>
        </w:rPr>
        <w:t xml:space="preserve">2 </w:t>
      </w:r>
      <w:r w:rsidR="00DE23C2" w:rsidRPr="00952FE3">
        <w:rPr>
          <w:rFonts w:ascii="Times New Roman" w:hAnsi="Times New Roman" w:cs="Times New Roman"/>
        </w:rPr>
        <w:t xml:space="preserve">к </w:t>
      </w:r>
      <w:r w:rsidR="00064D7A" w:rsidRPr="00952FE3">
        <w:rPr>
          <w:rFonts w:ascii="Times New Roman" w:hAnsi="Times New Roman" w:cs="Times New Roman"/>
        </w:rPr>
        <w:t>Регламенту</w:t>
      </w:r>
      <w:r w:rsidR="00DE23C2" w:rsidRPr="00952FE3">
        <w:rPr>
          <w:rFonts w:ascii="Times New Roman" w:hAnsi="Times New Roman" w:cs="Times New Roman"/>
        </w:rPr>
        <w:t>.</w:t>
      </w:r>
    </w:p>
    <w:p w14:paraId="58C9603B" w14:textId="77777777" w:rsidR="00081CC5" w:rsidRPr="002A1A0A" w:rsidRDefault="00081CC5" w:rsidP="00E132D4">
      <w:pPr>
        <w:ind w:firstLine="709"/>
        <w:rPr>
          <w:rFonts w:ascii="Times New Roman" w:hAnsi="Times New Roman" w:cs="Times New Roman"/>
        </w:rPr>
      </w:pPr>
      <w:r w:rsidRPr="00952FE3">
        <w:rPr>
          <w:rFonts w:ascii="Times New Roman" w:hAnsi="Times New Roman" w:cs="Times New Roman"/>
        </w:rPr>
        <w:t>Конкурсный отбор инициативных проектов проводится комиссией на основании следующих критериев:</w:t>
      </w:r>
    </w:p>
    <w:p w14:paraId="6F351641" w14:textId="77777777" w:rsidR="00081CC5" w:rsidRPr="002A1A0A" w:rsidRDefault="00081CC5" w:rsidP="00E132D4">
      <w:pPr>
        <w:pStyle w:val="af0"/>
        <w:numPr>
          <w:ilvl w:val="0"/>
          <w:numId w:val="15"/>
        </w:numPr>
        <w:spacing w:after="0" w:line="240" w:lineRule="auto"/>
        <w:rPr>
          <w:rFonts w:ascii="Times New Roman" w:hAnsi="Times New Roman"/>
          <w:sz w:val="24"/>
          <w:szCs w:val="24"/>
        </w:rPr>
      </w:pPr>
      <w:r w:rsidRPr="002A1A0A">
        <w:rPr>
          <w:rFonts w:ascii="Times New Roman" w:hAnsi="Times New Roman"/>
          <w:sz w:val="24"/>
          <w:szCs w:val="24"/>
        </w:rPr>
        <w:t>приоритетные направления реализации инициативных проектов;</w:t>
      </w:r>
    </w:p>
    <w:p w14:paraId="4471350D" w14:textId="6ECFD3C2" w:rsidR="00DE23C2" w:rsidRPr="002A1A0A" w:rsidRDefault="00081CC5" w:rsidP="00E132D4">
      <w:pPr>
        <w:rPr>
          <w:rFonts w:ascii="Times New Roman" w:hAnsi="Times New Roman" w:cs="Times New Roman"/>
        </w:rPr>
      </w:pPr>
      <w:r w:rsidRPr="002A1A0A">
        <w:rPr>
          <w:rFonts w:ascii="Times New Roman" w:hAnsi="Times New Roman" w:cs="Times New Roman"/>
        </w:rPr>
        <w:t>организация благоустройства территории муниципального образов</w:t>
      </w:r>
      <w:r w:rsidR="00E132D4" w:rsidRPr="002A1A0A">
        <w:rPr>
          <w:rFonts w:ascii="Times New Roman" w:hAnsi="Times New Roman" w:cs="Times New Roman"/>
        </w:rPr>
        <w:t>ания или части территории данного муниципального образования;</w:t>
      </w:r>
    </w:p>
    <w:p w14:paraId="35FBA513" w14:textId="769046CB" w:rsidR="00E132D4" w:rsidRPr="002A1A0A" w:rsidRDefault="00E132D4" w:rsidP="00E132D4">
      <w:pPr>
        <w:rPr>
          <w:rFonts w:ascii="Times New Roman" w:hAnsi="Times New Roman" w:cs="Times New Roman"/>
        </w:rPr>
      </w:pPr>
      <w:r w:rsidRPr="002A1A0A">
        <w:rPr>
          <w:rFonts w:ascii="Times New Roman" w:hAnsi="Times New Roman" w:cs="Times New Roman"/>
        </w:rPr>
        <w:t>обеспечение условий для развития физической культуры, школьного спорта и массового спорта, проведения культурных мероприятий;</w:t>
      </w:r>
    </w:p>
    <w:p w14:paraId="17F8C2F3" w14:textId="0AF56012" w:rsidR="00E132D4" w:rsidRPr="002A1A0A" w:rsidRDefault="00E132D4" w:rsidP="00E132D4">
      <w:pPr>
        <w:rPr>
          <w:rFonts w:ascii="Times New Roman" w:hAnsi="Times New Roman" w:cs="Times New Roman"/>
        </w:rPr>
      </w:pPr>
      <w:r w:rsidRPr="002A1A0A">
        <w:rPr>
          <w:rFonts w:ascii="Times New Roman" w:hAnsi="Times New Roman" w:cs="Times New Roman"/>
        </w:rPr>
        <w:t>организация обустройства объектов социальной инфраструктуры;</w:t>
      </w:r>
    </w:p>
    <w:p w14:paraId="0273402D" w14:textId="063BA2E8" w:rsidR="00E132D4" w:rsidRPr="002A1A0A" w:rsidRDefault="00E132D4" w:rsidP="00E132D4">
      <w:pPr>
        <w:rPr>
          <w:rFonts w:ascii="Times New Roman" w:hAnsi="Times New Roman" w:cs="Times New Roman"/>
        </w:rPr>
      </w:pPr>
      <w:r w:rsidRPr="002A1A0A">
        <w:rPr>
          <w:rFonts w:ascii="Times New Roman" w:hAnsi="Times New Roman" w:cs="Times New Roman"/>
        </w:rPr>
        <w:t>дорожная деятельность в отношении автомобильных дорог местного значения;</w:t>
      </w:r>
    </w:p>
    <w:p w14:paraId="38E553A2" w14:textId="3FC255B4" w:rsidR="00E132D4" w:rsidRPr="002A1A0A" w:rsidRDefault="00E132D4" w:rsidP="00E132D4">
      <w:pPr>
        <w:rPr>
          <w:rFonts w:ascii="Times New Roman" w:hAnsi="Times New Roman" w:cs="Times New Roman"/>
        </w:rPr>
      </w:pPr>
      <w:r w:rsidRPr="002A1A0A">
        <w:rPr>
          <w:rFonts w:ascii="Times New Roman" w:hAnsi="Times New Roman" w:cs="Times New Roman"/>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14:paraId="3B9C2D40" w14:textId="6F2592FD" w:rsidR="00E132D4" w:rsidRPr="002A1A0A" w:rsidRDefault="00E132D4" w:rsidP="00CE7BD0">
      <w:pPr>
        <w:ind w:firstLine="0"/>
        <w:rPr>
          <w:rFonts w:ascii="Times New Roman" w:hAnsi="Times New Roman" w:cs="Times New Roman"/>
        </w:rPr>
      </w:pPr>
      <w:r w:rsidRPr="002A1A0A">
        <w:rPr>
          <w:rFonts w:ascii="Times New Roman" w:hAnsi="Times New Roman" w:cs="Times New Roman"/>
        </w:rPr>
        <w:t>иные направления, связанные с решением вопросов местного значения;</w:t>
      </w:r>
    </w:p>
    <w:p w14:paraId="0F84E5E1" w14:textId="1041451B" w:rsidR="00E132D4" w:rsidRPr="002A1A0A" w:rsidRDefault="00E132D4" w:rsidP="00E132D4">
      <w:pPr>
        <w:pStyle w:val="af0"/>
        <w:numPr>
          <w:ilvl w:val="0"/>
          <w:numId w:val="15"/>
        </w:numPr>
        <w:spacing w:after="0" w:line="240" w:lineRule="auto"/>
        <w:rPr>
          <w:rFonts w:ascii="Times New Roman" w:hAnsi="Times New Roman"/>
          <w:sz w:val="24"/>
          <w:szCs w:val="24"/>
        </w:rPr>
      </w:pPr>
      <w:r w:rsidRPr="002A1A0A">
        <w:rPr>
          <w:rFonts w:ascii="Times New Roman" w:hAnsi="Times New Roman"/>
          <w:sz w:val="24"/>
          <w:szCs w:val="24"/>
        </w:rPr>
        <w:t>актуальность проблемы;</w:t>
      </w:r>
    </w:p>
    <w:p w14:paraId="67645C99" w14:textId="48AC072D" w:rsidR="00E132D4" w:rsidRPr="002A1A0A" w:rsidRDefault="00E132D4" w:rsidP="00E132D4">
      <w:pPr>
        <w:pStyle w:val="af0"/>
        <w:numPr>
          <w:ilvl w:val="0"/>
          <w:numId w:val="15"/>
        </w:numPr>
        <w:spacing w:after="0" w:line="240" w:lineRule="auto"/>
        <w:rPr>
          <w:rFonts w:ascii="Times New Roman" w:hAnsi="Times New Roman"/>
          <w:sz w:val="24"/>
          <w:szCs w:val="24"/>
        </w:rPr>
      </w:pPr>
      <w:r w:rsidRPr="002A1A0A">
        <w:rPr>
          <w:rFonts w:ascii="Times New Roman" w:hAnsi="Times New Roman"/>
          <w:sz w:val="24"/>
          <w:szCs w:val="24"/>
        </w:rPr>
        <w:t>степень проработанности инициативного проекта;</w:t>
      </w:r>
    </w:p>
    <w:p w14:paraId="0A9C2763" w14:textId="4C373AC1" w:rsidR="00E132D4" w:rsidRPr="002A1A0A" w:rsidRDefault="00E132D4" w:rsidP="00E132D4">
      <w:pPr>
        <w:pStyle w:val="af0"/>
        <w:numPr>
          <w:ilvl w:val="0"/>
          <w:numId w:val="15"/>
        </w:numPr>
        <w:spacing w:after="0" w:line="240" w:lineRule="auto"/>
        <w:rPr>
          <w:rFonts w:ascii="Times New Roman" w:hAnsi="Times New Roman"/>
          <w:sz w:val="24"/>
          <w:szCs w:val="24"/>
        </w:rPr>
      </w:pPr>
      <w:r w:rsidRPr="002A1A0A">
        <w:rPr>
          <w:rFonts w:ascii="Times New Roman" w:hAnsi="Times New Roman"/>
          <w:sz w:val="24"/>
          <w:szCs w:val="24"/>
        </w:rPr>
        <w:t>планируемый (возможный) объем инициативных платежей;</w:t>
      </w:r>
    </w:p>
    <w:p w14:paraId="7DD5CD02" w14:textId="07B2F411" w:rsidR="00E132D4" w:rsidRPr="002A1A0A" w:rsidRDefault="00E132D4" w:rsidP="00E132D4">
      <w:pPr>
        <w:pStyle w:val="af0"/>
        <w:numPr>
          <w:ilvl w:val="0"/>
          <w:numId w:val="15"/>
        </w:numPr>
        <w:spacing w:after="0" w:line="240" w:lineRule="auto"/>
        <w:rPr>
          <w:rFonts w:ascii="Times New Roman" w:hAnsi="Times New Roman"/>
          <w:sz w:val="24"/>
          <w:szCs w:val="24"/>
        </w:rPr>
      </w:pPr>
      <w:r w:rsidRPr="002A1A0A">
        <w:rPr>
          <w:rFonts w:ascii="Times New Roman" w:hAnsi="Times New Roman"/>
          <w:sz w:val="24"/>
          <w:szCs w:val="24"/>
        </w:rPr>
        <w:t>планируемое трудовое и (или) имущественное участие заинтересованных лиц в реализации инициативного проекта;</w:t>
      </w:r>
    </w:p>
    <w:p w14:paraId="7749F1F6" w14:textId="35D7FA90" w:rsidR="00E132D4" w:rsidRPr="002A1A0A" w:rsidRDefault="00E132D4" w:rsidP="00E132D4">
      <w:pPr>
        <w:pStyle w:val="af0"/>
        <w:numPr>
          <w:ilvl w:val="0"/>
          <w:numId w:val="15"/>
        </w:numPr>
        <w:spacing w:after="0" w:line="240" w:lineRule="auto"/>
        <w:rPr>
          <w:rFonts w:ascii="Times New Roman" w:hAnsi="Times New Roman"/>
          <w:sz w:val="24"/>
          <w:szCs w:val="24"/>
        </w:rPr>
      </w:pPr>
      <w:r w:rsidRPr="002A1A0A">
        <w:rPr>
          <w:rFonts w:ascii="Times New Roman" w:hAnsi="Times New Roman"/>
          <w:sz w:val="24"/>
          <w:szCs w:val="24"/>
        </w:rPr>
        <w:t xml:space="preserve">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w:t>
      </w:r>
      <w:r w:rsidRPr="002A1A0A">
        <w:rPr>
          <w:rFonts w:ascii="Times New Roman" w:hAnsi="Times New Roman"/>
          <w:sz w:val="24"/>
          <w:szCs w:val="24"/>
        </w:rPr>
        <w:lastRenderedPageBreak/>
        <w:t>проведения электронного голосования граждан в связи с отсутствием инфраструктуры связи на части территории муниципального образования).</w:t>
      </w:r>
    </w:p>
    <w:p w14:paraId="460CFECD" w14:textId="7B21F8BC" w:rsidR="00DE23C2" w:rsidRPr="00715BE5"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7B97D875" w14:textId="77777777" w:rsidR="00650241" w:rsidRPr="002A1A0A" w:rsidRDefault="00DE23C2"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14:paraId="0B58067B" w14:textId="124B43F3" w:rsidR="00650241"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ранее другого (других) инициативного проекта (инициативных проектов), набравшего (набравших) такое же количество баллов.</w:t>
      </w:r>
    </w:p>
    <w:p w14:paraId="4AFD4778" w14:textId="70095143" w:rsidR="00DE23C2"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71AB9591" w14:textId="77777777" w:rsidR="00650241" w:rsidRPr="002A1A0A" w:rsidRDefault="00DE23C2"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bookmarkStart w:id="9" w:name="P118"/>
      <w:bookmarkEnd w:id="9"/>
    </w:p>
    <w:p w14:paraId="5E95C6BF" w14:textId="307F66FC" w:rsidR="00DE23C2" w:rsidRPr="002A1A0A" w:rsidRDefault="00650241"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5</w:t>
      </w:r>
      <w:r w:rsidR="00715BE5">
        <w:rPr>
          <w:rFonts w:ascii="Times New Roman" w:hAnsi="Times New Roman" w:cs="Times New Roman"/>
          <w:sz w:val="24"/>
          <w:szCs w:val="24"/>
        </w:rPr>
        <w:t>1</w:t>
      </w:r>
      <w:r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администрации в течение 1 рабочего дня со дня подписания протокола.</w:t>
      </w:r>
    </w:p>
    <w:p w14:paraId="62927491" w14:textId="77777777" w:rsidR="001A0A2E" w:rsidRPr="002A1A0A" w:rsidRDefault="001A0A2E" w:rsidP="00E9529A">
      <w:pPr>
        <w:pStyle w:val="ConsPlusNormal"/>
        <w:ind w:firstLine="709"/>
        <w:jc w:val="center"/>
        <w:rPr>
          <w:rFonts w:ascii="Times New Roman" w:hAnsi="Times New Roman" w:cs="Times New Roman"/>
          <w:sz w:val="24"/>
          <w:szCs w:val="24"/>
        </w:rPr>
      </w:pPr>
    </w:p>
    <w:p w14:paraId="2CE707FC" w14:textId="77777777" w:rsidR="001A0A2E" w:rsidRPr="002A1A0A" w:rsidRDefault="001A0A2E" w:rsidP="00E9529A">
      <w:pPr>
        <w:pStyle w:val="ConsPlusNormal"/>
        <w:ind w:firstLine="709"/>
        <w:jc w:val="center"/>
        <w:rPr>
          <w:rFonts w:ascii="Times New Roman" w:hAnsi="Times New Roman" w:cs="Times New Roman"/>
          <w:sz w:val="24"/>
          <w:szCs w:val="24"/>
        </w:rPr>
      </w:pPr>
    </w:p>
    <w:p w14:paraId="3524883D" w14:textId="278ED0A5" w:rsidR="00650241" w:rsidRPr="002A1A0A" w:rsidRDefault="00650241" w:rsidP="00E9529A">
      <w:pPr>
        <w:pStyle w:val="ConsPlusNormal"/>
        <w:ind w:firstLine="709"/>
        <w:jc w:val="center"/>
        <w:rPr>
          <w:rFonts w:ascii="Times New Roman" w:hAnsi="Times New Roman" w:cs="Times New Roman"/>
          <w:sz w:val="24"/>
          <w:szCs w:val="24"/>
        </w:rPr>
      </w:pPr>
      <w:r w:rsidRPr="002A1A0A">
        <w:rPr>
          <w:rFonts w:ascii="Times New Roman" w:hAnsi="Times New Roman" w:cs="Times New Roman"/>
          <w:sz w:val="24"/>
          <w:szCs w:val="24"/>
        </w:rPr>
        <w:t>7. Реализация инициативных проектов</w:t>
      </w:r>
    </w:p>
    <w:p w14:paraId="558B5FB4" w14:textId="77777777" w:rsidR="00326672" w:rsidRPr="002A1A0A" w:rsidRDefault="00326672" w:rsidP="00E9529A">
      <w:pPr>
        <w:pStyle w:val="ConsPlusNormal"/>
        <w:ind w:firstLine="709"/>
        <w:jc w:val="center"/>
        <w:rPr>
          <w:rFonts w:ascii="Times New Roman" w:hAnsi="Times New Roman" w:cs="Times New Roman"/>
          <w:sz w:val="24"/>
          <w:szCs w:val="24"/>
        </w:rPr>
      </w:pPr>
    </w:p>
    <w:p w14:paraId="5EE36A89" w14:textId="6D4BC048" w:rsidR="00650241"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 xml:space="preserve">Реализация инициативных проектов осуществляется за счет средств </w:t>
      </w:r>
      <w:r w:rsidR="00326672" w:rsidRPr="002A1A0A">
        <w:rPr>
          <w:rFonts w:ascii="Times New Roman" w:hAnsi="Times New Roman" w:cs="Times New Roman"/>
          <w:sz w:val="24"/>
          <w:szCs w:val="24"/>
        </w:rPr>
        <w:t xml:space="preserve">областного бюджета, районного </w:t>
      </w:r>
      <w:r w:rsidR="00DE23C2" w:rsidRPr="002A1A0A">
        <w:rPr>
          <w:rFonts w:ascii="Times New Roman" w:hAnsi="Times New Roman" w:cs="Times New Roman"/>
          <w:sz w:val="24"/>
          <w:szCs w:val="24"/>
        </w:rPr>
        <w:t>бюджета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557AE40F" w14:textId="28804880" w:rsidR="00DE23C2"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 xml:space="preserve">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w:t>
      </w:r>
      <w:r w:rsidR="00326672" w:rsidRPr="002A1A0A">
        <w:rPr>
          <w:rFonts w:ascii="Times New Roman" w:hAnsi="Times New Roman" w:cs="Times New Roman"/>
          <w:sz w:val="24"/>
          <w:szCs w:val="24"/>
        </w:rPr>
        <w:t>в десятидневный срок с даты принятия администрацией решения о поддержке инициативного проекта.</w:t>
      </w:r>
    </w:p>
    <w:p w14:paraId="668BE891" w14:textId="621655DB" w:rsidR="00650241"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В случае, если инициатор проекта в установленный</w:t>
      </w:r>
      <w:r w:rsidR="00326672" w:rsidRPr="002A1A0A">
        <w:rPr>
          <w:rFonts w:ascii="Times New Roman" w:hAnsi="Times New Roman" w:cs="Times New Roman"/>
          <w:sz w:val="24"/>
          <w:szCs w:val="24"/>
        </w:rPr>
        <w:t xml:space="preserve"> срок</w:t>
      </w:r>
      <w:r w:rsidR="00DE23C2" w:rsidRPr="002A1A0A">
        <w:rPr>
          <w:rFonts w:ascii="Times New Roman" w:hAnsi="Times New Roman" w:cs="Times New Roman"/>
          <w:sz w:val="24"/>
          <w:szCs w:val="24"/>
        </w:rPr>
        <w:t xml:space="preserve"> не обеспечивает </w:t>
      </w:r>
      <w:r w:rsidR="00326672" w:rsidRPr="002A1A0A">
        <w:rPr>
          <w:rFonts w:ascii="Times New Roman" w:hAnsi="Times New Roman" w:cs="Times New Roman"/>
          <w:sz w:val="24"/>
          <w:szCs w:val="24"/>
        </w:rPr>
        <w:t>внесение средств,</w:t>
      </w:r>
      <w:r w:rsidR="00DE23C2" w:rsidRPr="002A1A0A">
        <w:rPr>
          <w:rFonts w:ascii="Times New Roman" w:hAnsi="Times New Roman" w:cs="Times New Roman"/>
          <w:sz w:val="24"/>
          <w:szCs w:val="24"/>
        </w:rPr>
        <w:t xml:space="preserve">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w:t>
      </w:r>
      <w:r w:rsidR="00DE23C2" w:rsidRPr="002A1A0A">
        <w:rPr>
          <w:rFonts w:ascii="Times New Roman" w:hAnsi="Times New Roman" w:cs="Times New Roman"/>
          <w:sz w:val="24"/>
          <w:szCs w:val="24"/>
        </w:rPr>
        <w:lastRenderedPageBreak/>
        <w:t xml:space="preserve">проекта </w:t>
      </w:r>
      <w:r w:rsidR="00326672" w:rsidRPr="002A1A0A">
        <w:rPr>
          <w:rFonts w:ascii="Times New Roman" w:hAnsi="Times New Roman" w:cs="Times New Roman"/>
          <w:sz w:val="24"/>
          <w:szCs w:val="24"/>
        </w:rPr>
        <w:t>при его внесении.</w:t>
      </w:r>
    </w:p>
    <w:p w14:paraId="2065E9B4" w14:textId="2C8A8442" w:rsidR="00BD0B15"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00BD0B15" w:rsidRPr="002A1A0A">
        <w:rPr>
          <w:rFonts w:ascii="Times New Roman" w:hAnsi="Times New Roman" w:cs="Times New Roman"/>
          <w:sz w:val="24"/>
          <w:szCs w:val="24"/>
        </w:rPr>
        <w:t>. Инициатор проекта может вносить свои предложения и знакомиться с итоговым текстом технического задания к муниципальной закупке, осуществляемой по проекту, а также подписывать акт приемки.</w:t>
      </w:r>
    </w:p>
    <w:p w14:paraId="00C36EDE" w14:textId="654B54E2" w:rsidR="00326672"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00650241"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Инициаторы проекта, другие граждане, проживающие на территории муниципального образования,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14:paraId="6480F145" w14:textId="4D27170D" w:rsidR="00DE23C2"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w:t>
      </w:r>
      <w:r w:rsidR="00326672"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14:paraId="41B4CDDE" w14:textId="7707BE75" w:rsidR="00DE23C2" w:rsidRPr="002A1A0A" w:rsidRDefault="00DE23C2"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 xml:space="preserve">Отчет об итогах реализации инициативного проекта подлежит опубликованию (обнародованию) и размещению на официальном сайте </w:t>
      </w:r>
      <w:r w:rsidR="00E16E68" w:rsidRPr="002A1A0A">
        <w:rPr>
          <w:rFonts w:ascii="Times New Roman" w:hAnsi="Times New Roman" w:cs="Times New Roman"/>
          <w:sz w:val="24"/>
          <w:szCs w:val="24"/>
        </w:rPr>
        <w:t xml:space="preserve">Нязепетровского муниципального района и сайтах городского и сельских поселений </w:t>
      </w:r>
      <w:r w:rsidRPr="002A1A0A">
        <w:rPr>
          <w:rFonts w:ascii="Times New Roman" w:hAnsi="Times New Roman" w:cs="Times New Roman"/>
          <w:sz w:val="24"/>
          <w:szCs w:val="24"/>
        </w:rPr>
        <w:t>в информационно-телекоммуникационной сети «Интернет» в течение 30 календарных дней со дня завершения реализации инициативного проекта.</w:t>
      </w:r>
    </w:p>
    <w:p w14:paraId="504A8EDF" w14:textId="77777777" w:rsidR="00DE23C2" w:rsidRPr="002A1A0A" w:rsidRDefault="00DE23C2" w:rsidP="00E9529A">
      <w:pPr>
        <w:pStyle w:val="ConsPlusNormal"/>
        <w:ind w:firstLine="709"/>
        <w:jc w:val="both"/>
        <w:rPr>
          <w:rFonts w:ascii="Times New Roman" w:hAnsi="Times New Roman" w:cs="Times New Roman"/>
          <w:sz w:val="24"/>
          <w:szCs w:val="24"/>
        </w:rPr>
      </w:pPr>
      <w:r w:rsidRPr="002A1A0A">
        <w:rPr>
          <w:rFonts w:ascii="Times New Roman" w:hAnsi="Times New Roman" w:cs="Times New Roman"/>
          <w:sz w:val="24"/>
          <w:szCs w:val="24"/>
        </w:rPr>
        <w:t>Уполномоченный орган администрации обеспечивает размещение информации, указанной в настоящем пункте.</w:t>
      </w:r>
    </w:p>
    <w:p w14:paraId="5757D6F4" w14:textId="77777777" w:rsidR="00DE23C2" w:rsidRPr="002A1A0A" w:rsidRDefault="00DE23C2" w:rsidP="00E9529A">
      <w:pPr>
        <w:pStyle w:val="ConsPlusNormal"/>
        <w:ind w:firstLine="709"/>
        <w:jc w:val="both"/>
        <w:rPr>
          <w:rFonts w:ascii="Times New Roman" w:hAnsi="Times New Roman" w:cs="Times New Roman"/>
          <w:sz w:val="24"/>
          <w:szCs w:val="24"/>
        </w:rPr>
      </w:pPr>
    </w:p>
    <w:p w14:paraId="5FDE3597" w14:textId="77777777" w:rsidR="00326672" w:rsidRPr="002A1A0A" w:rsidRDefault="00326672" w:rsidP="00E9529A">
      <w:pPr>
        <w:pStyle w:val="ConsPlusTitle"/>
        <w:tabs>
          <w:tab w:val="left" w:pos="426"/>
        </w:tabs>
        <w:jc w:val="center"/>
        <w:outlineLvl w:val="1"/>
        <w:rPr>
          <w:rFonts w:ascii="Times New Roman" w:hAnsi="Times New Roman" w:cs="Times New Roman"/>
          <w:b w:val="0"/>
          <w:sz w:val="24"/>
          <w:szCs w:val="24"/>
        </w:rPr>
      </w:pPr>
      <w:r w:rsidRPr="002A1A0A">
        <w:rPr>
          <w:rFonts w:ascii="Times New Roman" w:hAnsi="Times New Roman" w:cs="Times New Roman"/>
          <w:b w:val="0"/>
          <w:sz w:val="24"/>
          <w:szCs w:val="24"/>
        </w:rPr>
        <w:t xml:space="preserve">8. </w:t>
      </w:r>
      <w:r w:rsidR="005E45D8" w:rsidRPr="002A1A0A">
        <w:rPr>
          <w:rFonts w:ascii="Times New Roman" w:hAnsi="Times New Roman" w:cs="Times New Roman"/>
          <w:b w:val="0"/>
          <w:sz w:val="24"/>
          <w:szCs w:val="24"/>
        </w:rPr>
        <w:t>Регламент</w:t>
      </w:r>
      <w:r w:rsidRPr="002A1A0A">
        <w:rPr>
          <w:rFonts w:ascii="Times New Roman" w:hAnsi="Times New Roman" w:cs="Times New Roman"/>
          <w:b w:val="0"/>
          <w:sz w:val="24"/>
          <w:szCs w:val="24"/>
        </w:rPr>
        <w:t xml:space="preserve"> расчета и возврата сумм инициативных платежей</w:t>
      </w:r>
    </w:p>
    <w:p w14:paraId="6ABAD1B9" w14:textId="77777777" w:rsidR="00326672" w:rsidRPr="002A1A0A" w:rsidRDefault="00326672" w:rsidP="00E9529A">
      <w:pPr>
        <w:pStyle w:val="ConsPlusTitle"/>
        <w:tabs>
          <w:tab w:val="left" w:pos="426"/>
        </w:tabs>
        <w:jc w:val="center"/>
        <w:outlineLvl w:val="1"/>
        <w:rPr>
          <w:rFonts w:ascii="Times New Roman" w:hAnsi="Times New Roman" w:cs="Times New Roman"/>
          <w:b w:val="0"/>
          <w:sz w:val="24"/>
          <w:szCs w:val="24"/>
        </w:rPr>
      </w:pPr>
    </w:p>
    <w:p w14:paraId="1C0C8751" w14:textId="004E9BD9" w:rsidR="00983858"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58</w:t>
      </w:r>
      <w:r w:rsidR="00326672"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w:t>
      </w:r>
      <w:r w:rsidR="00326672" w:rsidRPr="002A1A0A">
        <w:rPr>
          <w:rFonts w:ascii="Times New Roman" w:hAnsi="Times New Roman" w:cs="Times New Roman"/>
          <w:sz w:val="24"/>
          <w:szCs w:val="24"/>
        </w:rPr>
        <w:t xml:space="preserve">районный </w:t>
      </w:r>
      <w:r w:rsidR="00DE23C2" w:rsidRPr="002A1A0A">
        <w:rPr>
          <w:rFonts w:ascii="Times New Roman" w:hAnsi="Times New Roman" w:cs="Times New Roman"/>
          <w:sz w:val="24"/>
          <w:szCs w:val="24"/>
        </w:rPr>
        <w:t>бюджет муниципального образования (далее – денежные средства, подлежащие возврату).</w:t>
      </w:r>
    </w:p>
    <w:p w14:paraId="27AFF17D" w14:textId="1AF4FF5A" w:rsidR="00DE23C2" w:rsidRPr="002A1A0A" w:rsidRDefault="00715BE5" w:rsidP="00E952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983858" w:rsidRPr="002A1A0A">
        <w:rPr>
          <w:rFonts w:ascii="Times New Roman" w:hAnsi="Times New Roman" w:cs="Times New Roman"/>
          <w:sz w:val="24"/>
          <w:szCs w:val="24"/>
        </w:rPr>
        <w:t xml:space="preserve">. </w:t>
      </w:r>
      <w:r w:rsidR="00DE23C2" w:rsidRPr="002A1A0A">
        <w:rPr>
          <w:rFonts w:ascii="Times New Roman" w:hAnsi="Times New Roman" w:cs="Times New Roman"/>
          <w:sz w:val="24"/>
          <w:szCs w:val="24"/>
        </w:rPr>
        <w:t xml:space="preserve">Размер денежных средств, подлежащих возврату инициаторам проекта, рассчитывается исходя из процентного соотношения </w:t>
      </w:r>
      <w:r w:rsidR="00054BFF" w:rsidRPr="002A1A0A">
        <w:rPr>
          <w:rFonts w:ascii="Times New Roman" w:hAnsi="Times New Roman" w:cs="Times New Roman"/>
          <w:sz w:val="24"/>
          <w:szCs w:val="24"/>
        </w:rPr>
        <w:t>со финансирования</w:t>
      </w:r>
      <w:r w:rsidR="00DE23C2" w:rsidRPr="002A1A0A">
        <w:rPr>
          <w:rFonts w:ascii="Times New Roman" w:hAnsi="Times New Roman" w:cs="Times New Roman"/>
          <w:sz w:val="24"/>
          <w:szCs w:val="24"/>
        </w:rPr>
        <w:t xml:space="preserve"> инициативного проекта</w:t>
      </w:r>
      <w:r w:rsidR="00326672" w:rsidRPr="002A1A0A">
        <w:rPr>
          <w:rFonts w:ascii="Times New Roman" w:hAnsi="Times New Roman" w:cs="Times New Roman"/>
          <w:sz w:val="24"/>
          <w:szCs w:val="24"/>
        </w:rPr>
        <w:t xml:space="preserve"> и производится в течение 10 рабочих дней с даты окончания срока реализации проекта</w:t>
      </w:r>
      <w:r w:rsidR="00DE23C2" w:rsidRPr="002A1A0A">
        <w:rPr>
          <w:rFonts w:ascii="Times New Roman" w:hAnsi="Times New Roman" w:cs="Times New Roman"/>
          <w:sz w:val="24"/>
          <w:szCs w:val="24"/>
        </w:rPr>
        <w:t>.</w:t>
      </w:r>
    </w:p>
    <w:p w14:paraId="23D011B1" w14:textId="77777777" w:rsidR="007D3EEC" w:rsidRPr="002A1A0A" w:rsidRDefault="00650241" w:rsidP="00E9529A">
      <w:pPr>
        <w:jc w:val="right"/>
      </w:pPr>
      <w:r w:rsidRPr="002A1A0A">
        <w:rPr>
          <w:rFonts w:ascii="Times New Roman" w:hAnsi="Times New Roman" w:cs="Times New Roman"/>
        </w:rPr>
        <w:br w:type="page"/>
      </w:r>
      <w:r w:rsidR="00886ABD" w:rsidRPr="002A1A0A">
        <w:lastRenderedPageBreak/>
        <w:t xml:space="preserve">Приложение </w:t>
      </w:r>
      <w:r w:rsidR="007D3EEC" w:rsidRPr="002A1A0A">
        <w:t xml:space="preserve">1 к Регламенту </w:t>
      </w:r>
    </w:p>
    <w:p w14:paraId="00437F82" w14:textId="77777777" w:rsidR="007D3EEC" w:rsidRPr="002A1A0A" w:rsidRDefault="007D3EEC" w:rsidP="00E9529A">
      <w:pPr>
        <w:jc w:val="right"/>
      </w:pPr>
      <w:r w:rsidRPr="002A1A0A">
        <w:t xml:space="preserve">(форма) </w:t>
      </w:r>
    </w:p>
    <w:p w14:paraId="387F474A" w14:textId="5DB7A164" w:rsidR="007D3EEC" w:rsidRPr="002A1A0A" w:rsidRDefault="007D3EEC" w:rsidP="00E9529A">
      <w:pPr>
        <w:jc w:val="right"/>
      </w:pPr>
      <w:r w:rsidRPr="002A1A0A">
        <w:t xml:space="preserve">Главе Нязепетровского муниципального </w:t>
      </w:r>
      <w:r w:rsidR="00BF370E">
        <w:t>округа</w:t>
      </w:r>
    </w:p>
    <w:p w14:paraId="05DEAA0B" w14:textId="77777777" w:rsidR="007D3EEC" w:rsidRPr="002A1A0A" w:rsidRDefault="007D3EEC" w:rsidP="00E9529A">
      <w:pPr>
        <w:jc w:val="right"/>
      </w:pPr>
      <w:r w:rsidRPr="002A1A0A">
        <w:t xml:space="preserve"> от инициативной группы граждан/ </w:t>
      </w:r>
    </w:p>
    <w:p w14:paraId="4A2E26C9" w14:textId="77777777" w:rsidR="007D3EEC" w:rsidRPr="002A1A0A" w:rsidRDefault="007D3EEC" w:rsidP="00E9529A">
      <w:pPr>
        <w:jc w:val="right"/>
      </w:pPr>
      <w:r w:rsidRPr="002A1A0A">
        <w:t xml:space="preserve">индивидуального предпринимателя </w:t>
      </w:r>
    </w:p>
    <w:p w14:paraId="6792CF19" w14:textId="77777777" w:rsidR="007D3EEC" w:rsidRPr="002A1A0A" w:rsidRDefault="007D3EEC" w:rsidP="00E9529A">
      <w:pPr>
        <w:jc w:val="right"/>
      </w:pPr>
      <w:r w:rsidRPr="002A1A0A">
        <w:t xml:space="preserve">_____________________________________ </w:t>
      </w:r>
    </w:p>
    <w:p w14:paraId="061FE95F" w14:textId="77777777" w:rsidR="007D3EEC" w:rsidRPr="002A1A0A" w:rsidRDefault="007D3EEC" w:rsidP="00E9529A">
      <w:pPr>
        <w:jc w:val="right"/>
      </w:pPr>
      <w:r w:rsidRPr="002A1A0A">
        <w:rPr>
          <w:sz w:val="16"/>
          <w:szCs w:val="16"/>
        </w:rPr>
        <w:t xml:space="preserve">                         (ФИО, адрес регистрации по месту жительства)</w:t>
      </w:r>
      <w:r w:rsidRPr="002A1A0A">
        <w:t xml:space="preserve">/ </w:t>
      </w:r>
    </w:p>
    <w:p w14:paraId="11489B96" w14:textId="77777777" w:rsidR="007D3EEC" w:rsidRPr="002A1A0A" w:rsidRDefault="007D3EEC" w:rsidP="00E9529A">
      <w:pPr>
        <w:jc w:val="right"/>
      </w:pPr>
      <w:r w:rsidRPr="002A1A0A">
        <w:t xml:space="preserve">директора ____________________________ </w:t>
      </w:r>
    </w:p>
    <w:p w14:paraId="29857434" w14:textId="77777777" w:rsidR="007D3EEC" w:rsidRPr="002A1A0A" w:rsidRDefault="007D3EEC" w:rsidP="00E9529A">
      <w:pPr>
        <w:jc w:val="right"/>
        <w:rPr>
          <w:sz w:val="16"/>
          <w:szCs w:val="16"/>
        </w:rPr>
      </w:pPr>
      <w:r w:rsidRPr="002A1A0A">
        <w:rPr>
          <w:sz w:val="16"/>
          <w:szCs w:val="16"/>
        </w:rPr>
        <w:t xml:space="preserve">(наименование юридического лица) </w:t>
      </w:r>
    </w:p>
    <w:p w14:paraId="7FC7B6E5" w14:textId="77777777" w:rsidR="007D3EEC" w:rsidRPr="002A1A0A" w:rsidRDefault="007D3EEC" w:rsidP="00E9529A">
      <w:pPr>
        <w:jc w:val="right"/>
      </w:pPr>
    </w:p>
    <w:p w14:paraId="2BC05E63" w14:textId="77777777" w:rsidR="007D3EEC" w:rsidRPr="002A1A0A" w:rsidRDefault="007D3EEC" w:rsidP="007D3EEC">
      <w:pPr>
        <w:jc w:val="center"/>
      </w:pPr>
      <w:r w:rsidRPr="002A1A0A">
        <w:t>Заявление</w:t>
      </w:r>
    </w:p>
    <w:p w14:paraId="0DF1C4B9" w14:textId="77777777" w:rsidR="007D3EEC" w:rsidRPr="002A1A0A" w:rsidRDefault="007D3EEC" w:rsidP="007D3EEC">
      <w:pPr>
        <w:jc w:val="center"/>
      </w:pPr>
      <w:r w:rsidRPr="002A1A0A">
        <w:t>об определении части территории, на которой планируется реализовать</w:t>
      </w:r>
    </w:p>
    <w:p w14:paraId="0F14AEFF" w14:textId="77777777" w:rsidR="007D3EEC" w:rsidRPr="002A1A0A" w:rsidRDefault="007D3EEC" w:rsidP="007D3EEC">
      <w:pPr>
        <w:jc w:val="center"/>
      </w:pPr>
      <w:r w:rsidRPr="002A1A0A">
        <w:t>инициативный проект</w:t>
      </w:r>
    </w:p>
    <w:p w14:paraId="278A328C" w14:textId="77777777" w:rsidR="007D3EEC" w:rsidRPr="002A1A0A" w:rsidRDefault="007D3EEC" w:rsidP="007D3EEC"/>
    <w:p w14:paraId="7BC1EA64" w14:textId="60FC49A1" w:rsidR="007D3EEC" w:rsidRPr="002A1A0A" w:rsidRDefault="007D3EEC" w:rsidP="007D3EEC">
      <w:r w:rsidRPr="002A1A0A">
        <w:t>В целях выдвижения инициативного проекта для получения финансовой поддержки за счет бюджетных средств и дальнейшей его реализации</w:t>
      </w:r>
      <w:r w:rsidR="00B25314" w:rsidRPr="002A1A0A">
        <w:t>,</w:t>
      </w:r>
      <w:r w:rsidRPr="002A1A0A">
        <w:t xml:space="preserve"> прошу</w:t>
      </w:r>
      <w:r w:rsidR="00862F1D" w:rsidRPr="002A1A0A">
        <w:t xml:space="preserve"> (</w:t>
      </w:r>
      <w:r w:rsidR="00054BFF" w:rsidRPr="002A1A0A">
        <w:t>просим) рассмотреть</w:t>
      </w:r>
      <w:r w:rsidRPr="002A1A0A">
        <w:t xml:space="preserve"> территорию ______</w:t>
      </w:r>
      <w:r w:rsidR="00862F1D" w:rsidRPr="002A1A0A">
        <w:t>_____________________</w:t>
      </w:r>
      <w:r w:rsidRPr="002A1A0A">
        <w:t xml:space="preserve">____________________________. </w:t>
      </w:r>
    </w:p>
    <w:p w14:paraId="5949EDBF" w14:textId="77777777" w:rsidR="007D3EEC" w:rsidRPr="002A1A0A" w:rsidRDefault="007D3EEC" w:rsidP="007D3EEC">
      <w:pPr>
        <w:rPr>
          <w:i/>
        </w:rPr>
      </w:pPr>
      <w:r w:rsidRPr="002A1A0A">
        <w:rPr>
          <w:i/>
        </w:rPr>
        <w:t xml:space="preserve">При необходимости вправе указать: </w:t>
      </w:r>
    </w:p>
    <w:p w14:paraId="04329620" w14:textId="437CB885" w:rsidR="007D3EEC" w:rsidRPr="002A1A0A" w:rsidRDefault="007D3EEC" w:rsidP="007D3EEC">
      <w:pPr>
        <w:rPr>
          <w:i/>
        </w:rPr>
      </w:pPr>
      <w:r w:rsidRPr="002A1A0A">
        <w:rPr>
          <w:i/>
        </w:rPr>
        <w:t xml:space="preserve">«Одновременно обращаюсь с запросом на помощь профильных специалистов Администрации </w:t>
      </w:r>
      <w:r w:rsidR="0037227C" w:rsidRPr="002A1A0A">
        <w:rPr>
          <w:i/>
        </w:rPr>
        <w:t xml:space="preserve">Нязепетровского муниципального </w:t>
      </w:r>
      <w:r w:rsidR="00BF370E">
        <w:rPr>
          <w:i/>
        </w:rPr>
        <w:t>округа</w:t>
      </w:r>
      <w:r w:rsidR="0037227C" w:rsidRPr="002A1A0A">
        <w:rPr>
          <w:i/>
        </w:rPr>
        <w:t xml:space="preserve"> </w:t>
      </w:r>
      <w:r w:rsidRPr="002A1A0A">
        <w:rPr>
          <w:i/>
        </w:rPr>
        <w:t xml:space="preserve">в составлении корректной сметы». </w:t>
      </w:r>
    </w:p>
    <w:p w14:paraId="23B60605" w14:textId="77777777" w:rsidR="007D3EEC" w:rsidRPr="002A1A0A" w:rsidRDefault="007D3EEC" w:rsidP="007D3EEC">
      <w:r w:rsidRPr="002A1A0A">
        <w:t xml:space="preserve">Приложение: </w:t>
      </w:r>
    </w:p>
    <w:p w14:paraId="1911B0BB" w14:textId="77777777" w:rsidR="007D3EEC" w:rsidRPr="002A1A0A" w:rsidRDefault="007D3EEC" w:rsidP="007D3EEC">
      <w:r w:rsidRPr="002A1A0A">
        <w:t xml:space="preserve">1) краткое описание инициативного проекта; </w:t>
      </w:r>
    </w:p>
    <w:p w14:paraId="56B5B147" w14:textId="77777777" w:rsidR="00886ABD" w:rsidRPr="002A1A0A" w:rsidRDefault="007D3EEC" w:rsidP="007D3EEC">
      <w:r w:rsidRPr="002A1A0A">
        <w:t xml:space="preserve">2) сведения </w:t>
      </w:r>
      <w:r w:rsidR="00886ABD" w:rsidRPr="002A1A0A">
        <w:t>о предполагаемой части территории.</w:t>
      </w:r>
    </w:p>
    <w:p w14:paraId="135EC53D" w14:textId="77777777" w:rsidR="00886ABD" w:rsidRPr="002A1A0A" w:rsidRDefault="00886ABD" w:rsidP="007D3EEC"/>
    <w:p w14:paraId="35C183D6" w14:textId="77777777" w:rsidR="00886ABD" w:rsidRPr="002A1A0A" w:rsidRDefault="007D3EEC" w:rsidP="00886ABD">
      <w:pPr>
        <w:jc w:val="center"/>
      </w:pPr>
      <w:r w:rsidRPr="002A1A0A">
        <w:t>Сведения об участниках инициативной группы</w:t>
      </w:r>
    </w:p>
    <w:p w14:paraId="5BEB77F1" w14:textId="77777777" w:rsidR="00886ABD" w:rsidRPr="002A1A0A" w:rsidRDefault="007D3EEC" w:rsidP="00886ABD">
      <w:pPr>
        <w:jc w:val="center"/>
        <w:rPr>
          <w:i/>
        </w:rPr>
      </w:pPr>
      <w:r w:rsidRPr="002A1A0A">
        <w:rPr>
          <w:i/>
        </w:rPr>
        <w:t>(в случае подачи заявления (письма) инициативной группой)</w:t>
      </w:r>
    </w:p>
    <w:p w14:paraId="7365322A" w14:textId="77777777" w:rsidR="00886ABD" w:rsidRPr="002A1A0A" w:rsidRDefault="00886ABD" w:rsidP="00886ABD">
      <w:pPr>
        <w:jc w:val="center"/>
        <w:rPr>
          <w:i/>
        </w:rPr>
      </w:pPr>
    </w:p>
    <w:tbl>
      <w:tblPr>
        <w:tblStyle w:val="af1"/>
        <w:tblW w:w="9511" w:type="dxa"/>
        <w:tblLook w:val="04A0" w:firstRow="1" w:lastRow="0" w:firstColumn="1" w:lastColumn="0" w:noHBand="0" w:noVBand="1"/>
      </w:tblPr>
      <w:tblGrid>
        <w:gridCol w:w="817"/>
        <w:gridCol w:w="3686"/>
        <w:gridCol w:w="2562"/>
        <w:gridCol w:w="2446"/>
      </w:tblGrid>
      <w:tr w:rsidR="002A1A0A" w:rsidRPr="002A1A0A" w14:paraId="511E9311" w14:textId="77777777" w:rsidTr="00886ABD">
        <w:tc>
          <w:tcPr>
            <w:tcW w:w="817" w:type="dxa"/>
          </w:tcPr>
          <w:p w14:paraId="0C425864" w14:textId="77777777" w:rsidR="00886ABD" w:rsidRPr="002A1A0A" w:rsidRDefault="00886ABD" w:rsidP="00886ABD">
            <w:pPr>
              <w:ind w:firstLine="0"/>
              <w:jc w:val="center"/>
            </w:pPr>
            <w:r w:rsidRPr="002A1A0A">
              <w:t>№ п/п</w:t>
            </w:r>
          </w:p>
        </w:tc>
        <w:tc>
          <w:tcPr>
            <w:tcW w:w="3686" w:type="dxa"/>
          </w:tcPr>
          <w:p w14:paraId="6845B3CA" w14:textId="77777777" w:rsidR="00886ABD" w:rsidRPr="002A1A0A" w:rsidRDefault="00886ABD" w:rsidP="00886ABD">
            <w:pPr>
              <w:ind w:firstLine="0"/>
              <w:jc w:val="center"/>
            </w:pPr>
            <w:r w:rsidRPr="002A1A0A">
              <w:t>Ф.И.О.</w:t>
            </w:r>
          </w:p>
        </w:tc>
        <w:tc>
          <w:tcPr>
            <w:tcW w:w="2562" w:type="dxa"/>
          </w:tcPr>
          <w:p w14:paraId="550F46D1" w14:textId="77777777" w:rsidR="00886ABD" w:rsidRPr="002A1A0A" w:rsidRDefault="00886ABD" w:rsidP="00886ABD">
            <w:pPr>
              <w:ind w:firstLine="0"/>
              <w:jc w:val="center"/>
            </w:pPr>
            <w:r w:rsidRPr="002A1A0A">
              <w:t>Контактный телефон</w:t>
            </w:r>
          </w:p>
        </w:tc>
        <w:tc>
          <w:tcPr>
            <w:tcW w:w="2446" w:type="dxa"/>
          </w:tcPr>
          <w:p w14:paraId="461C921F" w14:textId="77777777" w:rsidR="00886ABD" w:rsidRPr="002A1A0A" w:rsidRDefault="00886ABD" w:rsidP="00886ABD">
            <w:pPr>
              <w:ind w:firstLine="0"/>
              <w:jc w:val="center"/>
            </w:pPr>
            <w:r w:rsidRPr="002A1A0A">
              <w:t>Подпись</w:t>
            </w:r>
          </w:p>
        </w:tc>
      </w:tr>
      <w:tr w:rsidR="002A1A0A" w:rsidRPr="002A1A0A" w14:paraId="4A1CBCA2" w14:textId="77777777" w:rsidTr="00886ABD">
        <w:tc>
          <w:tcPr>
            <w:tcW w:w="817" w:type="dxa"/>
          </w:tcPr>
          <w:p w14:paraId="1CFCCAEB" w14:textId="77777777" w:rsidR="00886ABD" w:rsidRPr="002A1A0A" w:rsidRDefault="00886ABD" w:rsidP="00886ABD">
            <w:pPr>
              <w:ind w:firstLine="0"/>
              <w:jc w:val="center"/>
            </w:pPr>
            <w:r w:rsidRPr="002A1A0A">
              <w:t>1</w:t>
            </w:r>
          </w:p>
        </w:tc>
        <w:tc>
          <w:tcPr>
            <w:tcW w:w="3686" w:type="dxa"/>
          </w:tcPr>
          <w:p w14:paraId="290167BF" w14:textId="77777777" w:rsidR="00886ABD" w:rsidRPr="002A1A0A" w:rsidRDefault="00886ABD" w:rsidP="00886ABD">
            <w:pPr>
              <w:ind w:firstLine="0"/>
              <w:jc w:val="center"/>
            </w:pPr>
          </w:p>
        </w:tc>
        <w:tc>
          <w:tcPr>
            <w:tcW w:w="2562" w:type="dxa"/>
          </w:tcPr>
          <w:p w14:paraId="35F5E414" w14:textId="77777777" w:rsidR="00886ABD" w:rsidRPr="002A1A0A" w:rsidRDefault="00886ABD" w:rsidP="00886ABD">
            <w:pPr>
              <w:ind w:firstLine="0"/>
              <w:jc w:val="center"/>
            </w:pPr>
          </w:p>
        </w:tc>
        <w:tc>
          <w:tcPr>
            <w:tcW w:w="2446" w:type="dxa"/>
          </w:tcPr>
          <w:p w14:paraId="353B9700" w14:textId="77777777" w:rsidR="00886ABD" w:rsidRPr="002A1A0A" w:rsidRDefault="00886ABD" w:rsidP="00886ABD">
            <w:pPr>
              <w:ind w:firstLine="0"/>
              <w:jc w:val="center"/>
            </w:pPr>
          </w:p>
        </w:tc>
      </w:tr>
      <w:tr w:rsidR="002A1A0A" w:rsidRPr="002A1A0A" w14:paraId="796A7250" w14:textId="77777777" w:rsidTr="00886ABD">
        <w:tc>
          <w:tcPr>
            <w:tcW w:w="817" w:type="dxa"/>
          </w:tcPr>
          <w:p w14:paraId="4B7D6054" w14:textId="77777777" w:rsidR="00886ABD" w:rsidRPr="002A1A0A" w:rsidRDefault="00886ABD" w:rsidP="00886ABD">
            <w:pPr>
              <w:ind w:firstLine="0"/>
              <w:jc w:val="center"/>
            </w:pPr>
            <w:r w:rsidRPr="002A1A0A">
              <w:t>2</w:t>
            </w:r>
          </w:p>
        </w:tc>
        <w:tc>
          <w:tcPr>
            <w:tcW w:w="3686" w:type="dxa"/>
          </w:tcPr>
          <w:p w14:paraId="23E54950" w14:textId="77777777" w:rsidR="00886ABD" w:rsidRPr="002A1A0A" w:rsidRDefault="00886ABD" w:rsidP="00886ABD">
            <w:pPr>
              <w:ind w:firstLine="0"/>
              <w:jc w:val="center"/>
            </w:pPr>
          </w:p>
        </w:tc>
        <w:tc>
          <w:tcPr>
            <w:tcW w:w="2562" w:type="dxa"/>
          </w:tcPr>
          <w:p w14:paraId="2E3A50E3" w14:textId="77777777" w:rsidR="00886ABD" w:rsidRPr="002A1A0A" w:rsidRDefault="00886ABD" w:rsidP="00886ABD">
            <w:pPr>
              <w:ind w:firstLine="0"/>
              <w:jc w:val="center"/>
            </w:pPr>
          </w:p>
        </w:tc>
        <w:tc>
          <w:tcPr>
            <w:tcW w:w="2446" w:type="dxa"/>
          </w:tcPr>
          <w:p w14:paraId="0E3DF19B" w14:textId="77777777" w:rsidR="00886ABD" w:rsidRPr="002A1A0A" w:rsidRDefault="00886ABD" w:rsidP="00886ABD">
            <w:pPr>
              <w:ind w:firstLine="0"/>
              <w:jc w:val="center"/>
            </w:pPr>
          </w:p>
        </w:tc>
      </w:tr>
      <w:tr w:rsidR="002A1A0A" w:rsidRPr="002A1A0A" w14:paraId="02E204DE" w14:textId="77777777" w:rsidTr="00886ABD">
        <w:tc>
          <w:tcPr>
            <w:tcW w:w="817" w:type="dxa"/>
          </w:tcPr>
          <w:p w14:paraId="03B0714F" w14:textId="77777777" w:rsidR="00886ABD" w:rsidRPr="002A1A0A" w:rsidRDefault="00886ABD" w:rsidP="00886ABD">
            <w:pPr>
              <w:ind w:firstLine="0"/>
              <w:jc w:val="center"/>
            </w:pPr>
            <w:r w:rsidRPr="002A1A0A">
              <w:t>3</w:t>
            </w:r>
          </w:p>
        </w:tc>
        <w:tc>
          <w:tcPr>
            <w:tcW w:w="3686" w:type="dxa"/>
          </w:tcPr>
          <w:p w14:paraId="22F79C1F" w14:textId="77777777" w:rsidR="00886ABD" w:rsidRPr="002A1A0A" w:rsidRDefault="00886ABD" w:rsidP="00886ABD">
            <w:pPr>
              <w:ind w:firstLine="0"/>
              <w:jc w:val="center"/>
            </w:pPr>
          </w:p>
        </w:tc>
        <w:tc>
          <w:tcPr>
            <w:tcW w:w="2562" w:type="dxa"/>
          </w:tcPr>
          <w:p w14:paraId="102D227D" w14:textId="77777777" w:rsidR="00886ABD" w:rsidRPr="002A1A0A" w:rsidRDefault="00886ABD" w:rsidP="00886ABD">
            <w:pPr>
              <w:ind w:firstLine="0"/>
              <w:jc w:val="center"/>
            </w:pPr>
          </w:p>
        </w:tc>
        <w:tc>
          <w:tcPr>
            <w:tcW w:w="2446" w:type="dxa"/>
          </w:tcPr>
          <w:p w14:paraId="2E90C4FE" w14:textId="77777777" w:rsidR="00886ABD" w:rsidRPr="002A1A0A" w:rsidRDefault="00886ABD" w:rsidP="00886ABD">
            <w:pPr>
              <w:ind w:firstLine="0"/>
              <w:jc w:val="center"/>
            </w:pPr>
          </w:p>
        </w:tc>
      </w:tr>
      <w:tr w:rsidR="002A1A0A" w:rsidRPr="002A1A0A" w14:paraId="5B580AD0" w14:textId="77777777" w:rsidTr="00886ABD">
        <w:tc>
          <w:tcPr>
            <w:tcW w:w="817" w:type="dxa"/>
          </w:tcPr>
          <w:p w14:paraId="33E15BCA" w14:textId="77777777" w:rsidR="00886ABD" w:rsidRPr="002A1A0A" w:rsidRDefault="00886ABD" w:rsidP="00886ABD">
            <w:pPr>
              <w:ind w:firstLine="0"/>
              <w:jc w:val="center"/>
            </w:pPr>
            <w:r w:rsidRPr="002A1A0A">
              <w:t>4</w:t>
            </w:r>
          </w:p>
        </w:tc>
        <w:tc>
          <w:tcPr>
            <w:tcW w:w="3686" w:type="dxa"/>
          </w:tcPr>
          <w:p w14:paraId="678B357D" w14:textId="77777777" w:rsidR="00886ABD" w:rsidRPr="002A1A0A" w:rsidRDefault="00886ABD" w:rsidP="00886ABD">
            <w:pPr>
              <w:ind w:firstLine="0"/>
              <w:jc w:val="center"/>
            </w:pPr>
          </w:p>
        </w:tc>
        <w:tc>
          <w:tcPr>
            <w:tcW w:w="2562" w:type="dxa"/>
          </w:tcPr>
          <w:p w14:paraId="628FFCD6" w14:textId="77777777" w:rsidR="00886ABD" w:rsidRPr="002A1A0A" w:rsidRDefault="00886ABD" w:rsidP="00886ABD">
            <w:pPr>
              <w:ind w:firstLine="0"/>
              <w:jc w:val="center"/>
            </w:pPr>
          </w:p>
        </w:tc>
        <w:tc>
          <w:tcPr>
            <w:tcW w:w="2446" w:type="dxa"/>
          </w:tcPr>
          <w:p w14:paraId="48E38452" w14:textId="77777777" w:rsidR="00886ABD" w:rsidRPr="002A1A0A" w:rsidRDefault="00886ABD" w:rsidP="00886ABD">
            <w:pPr>
              <w:ind w:firstLine="0"/>
              <w:jc w:val="center"/>
            </w:pPr>
          </w:p>
        </w:tc>
      </w:tr>
      <w:tr w:rsidR="002A1A0A" w:rsidRPr="002A1A0A" w14:paraId="3363600E" w14:textId="77777777" w:rsidTr="00886ABD">
        <w:tc>
          <w:tcPr>
            <w:tcW w:w="817" w:type="dxa"/>
          </w:tcPr>
          <w:p w14:paraId="5BA3C346" w14:textId="77777777" w:rsidR="00886ABD" w:rsidRPr="002A1A0A" w:rsidRDefault="00886ABD" w:rsidP="00886ABD">
            <w:pPr>
              <w:ind w:firstLine="0"/>
              <w:jc w:val="center"/>
            </w:pPr>
            <w:r w:rsidRPr="002A1A0A">
              <w:t>5</w:t>
            </w:r>
          </w:p>
        </w:tc>
        <w:tc>
          <w:tcPr>
            <w:tcW w:w="3686" w:type="dxa"/>
          </w:tcPr>
          <w:p w14:paraId="34873BFB" w14:textId="77777777" w:rsidR="00886ABD" w:rsidRPr="002A1A0A" w:rsidRDefault="00886ABD" w:rsidP="00886ABD">
            <w:pPr>
              <w:ind w:firstLine="0"/>
              <w:jc w:val="center"/>
            </w:pPr>
          </w:p>
        </w:tc>
        <w:tc>
          <w:tcPr>
            <w:tcW w:w="2562" w:type="dxa"/>
          </w:tcPr>
          <w:p w14:paraId="4314E712" w14:textId="77777777" w:rsidR="00886ABD" w:rsidRPr="002A1A0A" w:rsidRDefault="00886ABD" w:rsidP="00886ABD">
            <w:pPr>
              <w:ind w:firstLine="0"/>
              <w:jc w:val="center"/>
            </w:pPr>
          </w:p>
        </w:tc>
        <w:tc>
          <w:tcPr>
            <w:tcW w:w="2446" w:type="dxa"/>
          </w:tcPr>
          <w:p w14:paraId="13F1840B" w14:textId="77777777" w:rsidR="00886ABD" w:rsidRPr="002A1A0A" w:rsidRDefault="00886ABD" w:rsidP="00886ABD">
            <w:pPr>
              <w:ind w:firstLine="0"/>
              <w:jc w:val="center"/>
            </w:pPr>
          </w:p>
        </w:tc>
      </w:tr>
      <w:tr w:rsidR="002A1A0A" w:rsidRPr="002A1A0A" w14:paraId="617E5AD2" w14:textId="77777777" w:rsidTr="00886ABD">
        <w:tc>
          <w:tcPr>
            <w:tcW w:w="817" w:type="dxa"/>
          </w:tcPr>
          <w:p w14:paraId="0668CC8F" w14:textId="77777777" w:rsidR="00886ABD" w:rsidRPr="002A1A0A" w:rsidRDefault="00886ABD" w:rsidP="00886ABD">
            <w:pPr>
              <w:ind w:firstLine="0"/>
              <w:jc w:val="center"/>
            </w:pPr>
            <w:r w:rsidRPr="002A1A0A">
              <w:t>6</w:t>
            </w:r>
          </w:p>
        </w:tc>
        <w:tc>
          <w:tcPr>
            <w:tcW w:w="3686" w:type="dxa"/>
          </w:tcPr>
          <w:p w14:paraId="7D7C4AC2" w14:textId="77777777" w:rsidR="00886ABD" w:rsidRPr="002A1A0A" w:rsidRDefault="00886ABD" w:rsidP="00886ABD">
            <w:pPr>
              <w:ind w:firstLine="0"/>
              <w:jc w:val="center"/>
            </w:pPr>
          </w:p>
        </w:tc>
        <w:tc>
          <w:tcPr>
            <w:tcW w:w="2562" w:type="dxa"/>
          </w:tcPr>
          <w:p w14:paraId="244CF940" w14:textId="77777777" w:rsidR="00886ABD" w:rsidRPr="002A1A0A" w:rsidRDefault="00886ABD" w:rsidP="00886ABD">
            <w:pPr>
              <w:ind w:firstLine="0"/>
              <w:jc w:val="center"/>
            </w:pPr>
          </w:p>
        </w:tc>
        <w:tc>
          <w:tcPr>
            <w:tcW w:w="2446" w:type="dxa"/>
          </w:tcPr>
          <w:p w14:paraId="3802E0FF" w14:textId="77777777" w:rsidR="00886ABD" w:rsidRPr="002A1A0A" w:rsidRDefault="00886ABD" w:rsidP="00886ABD">
            <w:pPr>
              <w:ind w:firstLine="0"/>
              <w:jc w:val="center"/>
            </w:pPr>
          </w:p>
        </w:tc>
      </w:tr>
      <w:tr w:rsidR="002A1A0A" w:rsidRPr="002A1A0A" w14:paraId="2B7E25FD" w14:textId="77777777" w:rsidTr="00886ABD">
        <w:tc>
          <w:tcPr>
            <w:tcW w:w="817" w:type="dxa"/>
          </w:tcPr>
          <w:p w14:paraId="476F0F5E" w14:textId="77777777" w:rsidR="00886ABD" w:rsidRPr="002A1A0A" w:rsidRDefault="00886ABD" w:rsidP="00886ABD">
            <w:pPr>
              <w:ind w:firstLine="0"/>
              <w:jc w:val="center"/>
            </w:pPr>
            <w:r w:rsidRPr="002A1A0A">
              <w:t>7</w:t>
            </w:r>
          </w:p>
        </w:tc>
        <w:tc>
          <w:tcPr>
            <w:tcW w:w="3686" w:type="dxa"/>
          </w:tcPr>
          <w:p w14:paraId="0AAD6444" w14:textId="77777777" w:rsidR="00886ABD" w:rsidRPr="002A1A0A" w:rsidRDefault="00886ABD" w:rsidP="00886ABD">
            <w:pPr>
              <w:ind w:firstLine="0"/>
              <w:jc w:val="center"/>
            </w:pPr>
          </w:p>
        </w:tc>
        <w:tc>
          <w:tcPr>
            <w:tcW w:w="2562" w:type="dxa"/>
          </w:tcPr>
          <w:p w14:paraId="38EC3362" w14:textId="77777777" w:rsidR="00886ABD" w:rsidRPr="002A1A0A" w:rsidRDefault="00886ABD" w:rsidP="00886ABD">
            <w:pPr>
              <w:ind w:firstLine="0"/>
              <w:jc w:val="center"/>
            </w:pPr>
          </w:p>
        </w:tc>
        <w:tc>
          <w:tcPr>
            <w:tcW w:w="2446" w:type="dxa"/>
          </w:tcPr>
          <w:p w14:paraId="587C16A9" w14:textId="77777777" w:rsidR="00886ABD" w:rsidRPr="002A1A0A" w:rsidRDefault="00886ABD" w:rsidP="00886ABD">
            <w:pPr>
              <w:ind w:firstLine="0"/>
              <w:jc w:val="center"/>
            </w:pPr>
          </w:p>
        </w:tc>
      </w:tr>
      <w:tr w:rsidR="002A1A0A" w:rsidRPr="002A1A0A" w14:paraId="1BBBC01A" w14:textId="77777777" w:rsidTr="00886ABD">
        <w:tc>
          <w:tcPr>
            <w:tcW w:w="817" w:type="dxa"/>
          </w:tcPr>
          <w:p w14:paraId="21843786" w14:textId="77777777" w:rsidR="00886ABD" w:rsidRPr="002A1A0A" w:rsidRDefault="00886ABD" w:rsidP="00886ABD">
            <w:pPr>
              <w:ind w:firstLine="0"/>
              <w:jc w:val="center"/>
            </w:pPr>
            <w:r w:rsidRPr="002A1A0A">
              <w:t>8</w:t>
            </w:r>
          </w:p>
        </w:tc>
        <w:tc>
          <w:tcPr>
            <w:tcW w:w="3686" w:type="dxa"/>
          </w:tcPr>
          <w:p w14:paraId="6852D6A2" w14:textId="77777777" w:rsidR="00886ABD" w:rsidRPr="002A1A0A" w:rsidRDefault="00886ABD" w:rsidP="00886ABD">
            <w:pPr>
              <w:ind w:firstLine="0"/>
              <w:jc w:val="center"/>
            </w:pPr>
          </w:p>
        </w:tc>
        <w:tc>
          <w:tcPr>
            <w:tcW w:w="2562" w:type="dxa"/>
          </w:tcPr>
          <w:p w14:paraId="4D010594" w14:textId="77777777" w:rsidR="00886ABD" w:rsidRPr="002A1A0A" w:rsidRDefault="00886ABD" w:rsidP="00886ABD">
            <w:pPr>
              <w:ind w:firstLine="0"/>
              <w:jc w:val="center"/>
            </w:pPr>
          </w:p>
        </w:tc>
        <w:tc>
          <w:tcPr>
            <w:tcW w:w="2446" w:type="dxa"/>
          </w:tcPr>
          <w:p w14:paraId="3B3FDADA" w14:textId="77777777" w:rsidR="00886ABD" w:rsidRPr="002A1A0A" w:rsidRDefault="00886ABD" w:rsidP="00886ABD">
            <w:pPr>
              <w:ind w:firstLine="0"/>
              <w:jc w:val="center"/>
            </w:pPr>
          </w:p>
        </w:tc>
      </w:tr>
      <w:tr w:rsidR="002A1A0A" w:rsidRPr="002A1A0A" w14:paraId="4E02A404" w14:textId="77777777" w:rsidTr="00886ABD">
        <w:tc>
          <w:tcPr>
            <w:tcW w:w="817" w:type="dxa"/>
          </w:tcPr>
          <w:p w14:paraId="0CC5764C" w14:textId="77777777" w:rsidR="00886ABD" w:rsidRPr="002A1A0A" w:rsidRDefault="00886ABD" w:rsidP="00886ABD">
            <w:pPr>
              <w:ind w:firstLine="0"/>
              <w:jc w:val="center"/>
            </w:pPr>
            <w:r w:rsidRPr="002A1A0A">
              <w:t>9</w:t>
            </w:r>
          </w:p>
        </w:tc>
        <w:tc>
          <w:tcPr>
            <w:tcW w:w="3686" w:type="dxa"/>
          </w:tcPr>
          <w:p w14:paraId="0E57F4B7" w14:textId="77777777" w:rsidR="00886ABD" w:rsidRPr="002A1A0A" w:rsidRDefault="00886ABD" w:rsidP="00886ABD">
            <w:pPr>
              <w:ind w:firstLine="0"/>
              <w:jc w:val="center"/>
            </w:pPr>
          </w:p>
        </w:tc>
        <w:tc>
          <w:tcPr>
            <w:tcW w:w="2562" w:type="dxa"/>
          </w:tcPr>
          <w:p w14:paraId="5F53BF4F" w14:textId="77777777" w:rsidR="00886ABD" w:rsidRPr="002A1A0A" w:rsidRDefault="00886ABD" w:rsidP="00886ABD">
            <w:pPr>
              <w:ind w:firstLine="0"/>
              <w:jc w:val="center"/>
            </w:pPr>
          </w:p>
        </w:tc>
        <w:tc>
          <w:tcPr>
            <w:tcW w:w="2446" w:type="dxa"/>
          </w:tcPr>
          <w:p w14:paraId="2ADF27B2" w14:textId="77777777" w:rsidR="00886ABD" w:rsidRPr="002A1A0A" w:rsidRDefault="00886ABD" w:rsidP="00886ABD">
            <w:pPr>
              <w:ind w:firstLine="0"/>
              <w:jc w:val="center"/>
            </w:pPr>
          </w:p>
        </w:tc>
      </w:tr>
      <w:tr w:rsidR="00886ABD" w:rsidRPr="002A1A0A" w14:paraId="0EFBFA59" w14:textId="77777777" w:rsidTr="00886ABD">
        <w:tc>
          <w:tcPr>
            <w:tcW w:w="817" w:type="dxa"/>
          </w:tcPr>
          <w:p w14:paraId="565B0AD0" w14:textId="77777777" w:rsidR="00886ABD" w:rsidRPr="002A1A0A" w:rsidRDefault="00886ABD" w:rsidP="00886ABD">
            <w:pPr>
              <w:ind w:firstLine="0"/>
              <w:jc w:val="center"/>
            </w:pPr>
            <w:r w:rsidRPr="002A1A0A">
              <w:t>10</w:t>
            </w:r>
          </w:p>
        </w:tc>
        <w:tc>
          <w:tcPr>
            <w:tcW w:w="3686" w:type="dxa"/>
          </w:tcPr>
          <w:p w14:paraId="7DBAB3D6" w14:textId="77777777" w:rsidR="00886ABD" w:rsidRPr="002A1A0A" w:rsidRDefault="00886ABD" w:rsidP="00886ABD">
            <w:pPr>
              <w:ind w:firstLine="0"/>
              <w:jc w:val="center"/>
            </w:pPr>
          </w:p>
        </w:tc>
        <w:tc>
          <w:tcPr>
            <w:tcW w:w="2562" w:type="dxa"/>
          </w:tcPr>
          <w:p w14:paraId="7E92169E" w14:textId="77777777" w:rsidR="00886ABD" w:rsidRPr="002A1A0A" w:rsidRDefault="00886ABD" w:rsidP="00886ABD">
            <w:pPr>
              <w:ind w:firstLine="0"/>
              <w:jc w:val="center"/>
            </w:pPr>
          </w:p>
        </w:tc>
        <w:tc>
          <w:tcPr>
            <w:tcW w:w="2446" w:type="dxa"/>
          </w:tcPr>
          <w:p w14:paraId="457AB198" w14:textId="77777777" w:rsidR="00886ABD" w:rsidRPr="002A1A0A" w:rsidRDefault="00886ABD" w:rsidP="00886ABD">
            <w:pPr>
              <w:ind w:firstLine="0"/>
              <w:jc w:val="center"/>
            </w:pPr>
          </w:p>
        </w:tc>
      </w:tr>
    </w:tbl>
    <w:p w14:paraId="73BFF1E9" w14:textId="77777777" w:rsidR="00886ABD" w:rsidRPr="002A1A0A" w:rsidRDefault="00886ABD" w:rsidP="00886ABD">
      <w:pPr>
        <w:jc w:val="center"/>
        <w:rPr>
          <w:i/>
        </w:rPr>
      </w:pPr>
    </w:p>
    <w:p w14:paraId="25B05FB9" w14:textId="77777777" w:rsidR="00886ABD" w:rsidRPr="002A1A0A" w:rsidRDefault="007D3EEC" w:rsidP="00886ABD">
      <w:pPr>
        <w:jc w:val="right"/>
        <w:rPr>
          <w:i/>
          <w:sz w:val="16"/>
          <w:szCs w:val="16"/>
        </w:rPr>
      </w:pPr>
      <w:r w:rsidRPr="002A1A0A">
        <w:t>Подпись инициатора (представите</w:t>
      </w:r>
      <w:r w:rsidR="00886ABD" w:rsidRPr="002A1A0A">
        <w:t>ля инициатора</w:t>
      </w:r>
      <w:r w:rsidR="00572FB4" w:rsidRPr="002A1A0A">
        <w:t>)</w:t>
      </w:r>
      <w:r w:rsidR="00886ABD" w:rsidRPr="002A1A0A">
        <w:t xml:space="preserve"> проекта _____</w:t>
      </w:r>
      <w:r w:rsidRPr="002A1A0A">
        <w:t xml:space="preserve">_____/___________ </w:t>
      </w:r>
      <w:r w:rsidRPr="002A1A0A">
        <w:rPr>
          <w:i/>
          <w:sz w:val="16"/>
          <w:szCs w:val="16"/>
        </w:rPr>
        <w:t xml:space="preserve">(подпись, дата, расшифровка подписи) </w:t>
      </w:r>
    </w:p>
    <w:p w14:paraId="7A54FB38" w14:textId="77777777" w:rsidR="00886ABD" w:rsidRPr="002A1A0A" w:rsidRDefault="007D3EEC" w:rsidP="007D3EEC">
      <w:r w:rsidRPr="002A1A0A">
        <w:t xml:space="preserve">(в случае подачи заявления (письма индивидуальным предпринимателем, юридическим лицом, представителем инициатора, избранным на собрании граждан). </w:t>
      </w:r>
    </w:p>
    <w:p w14:paraId="29368A55" w14:textId="77777777" w:rsidR="00DE23C2" w:rsidRPr="002A1A0A" w:rsidRDefault="00BE394D" w:rsidP="00886ABD">
      <w:pPr>
        <w:jc w:val="right"/>
        <w:rPr>
          <w:rFonts w:ascii="Times New Roman" w:hAnsi="Times New Roman" w:cs="Times New Roman"/>
        </w:rPr>
      </w:pPr>
      <w:r w:rsidRPr="002A1A0A">
        <w:rPr>
          <w:rFonts w:ascii="Times New Roman" w:hAnsi="Times New Roman" w:cs="Times New Roman"/>
        </w:rPr>
        <w:br w:type="page"/>
      </w:r>
      <w:r w:rsidR="00650241" w:rsidRPr="002A1A0A">
        <w:rPr>
          <w:rFonts w:ascii="Times New Roman" w:hAnsi="Times New Roman" w:cs="Times New Roman"/>
        </w:rPr>
        <w:lastRenderedPageBreak/>
        <w:t xml:space="preserve">Приложение </w:t>
      </w:r>
      <w:r w:rsidR="00886ABD" w:rsidRPr="002A1A0A">
        <w:rPr>
          <w:rFonts w:ascii="Times New Roman" w:hAnsi="Times New Roman" w:cs="Times New Roman"/>
        </w:rPr>
        <w:t>2</w:t>
      </w:r>
      <w:r w:rsidR="00650241" w:rsidRPr="002A1A0A">
        <w:rPr>
          <w:rFonts w:ascii="Times New Roman" w:hAnsi="Times New Roman" w:cs="Times New Roman"/>
        </w:rPr>
        <w:t xml:space="preserve"> к </w:t>
      </w:r>
      <w:r w:rsidR="00B0032E" w:rsidRPr="002A1A0A">
        <w:rPr>
          <w:rFonts w:ascii="Times New Roman" w:hAnsi="Times New Roman" w:cs="Times New Roman"/>
        </w:rPr>
        <w:t>Регламенту</w:t>
      </w:r>
    </w:p>
    <w:p w14:paraId="2C65A371" w14:textId="77777777" w:rsidR="00650241" w:rsidRPr="002A1A0A" w:rsidRDefault="00650241" w:rsidP="00E9529A">
      <w:pPr>
        <w:pStyle w:val="1"/>
        <w:rPr>
          <w:rFonts w:ascii="Times New Roman" w:hAnsi="Times New Roman" w:cs="Times New Roman"/>
          <w:color w:val="auto"/>
        </w:rPr>
      </w:pPr>
    </w:p>
    <w:p w14:paraId="523BE13E" w14:textId="77777777" w:rsidR="00650241" w:rsidRPr="002A1A0A" w:rsidRDefault="00650241" w:rsidP="00E9529A">
      <w:pPr>
        <w:pStyle w:val="1"/>
        <w:rPr>
          <w:rFonts w:ascii="Times New Roman" w:hAnsi="Times New Roman" w:cs="Times New Roman"/>
          <w:color w:val="auto"/>
        </w:rPr>
      </w:pPr>
      <w:r w:rsidRPr="002A1A0A">
        <w:rPr>
          <w:rFonts w:ascii="Times New Roman" w:hAnsi="Times New Roman" w:cs="Times New Roman"/>
          <w:color w:val="auto"/>
        </w:rPr>
        <w:t>Методика</w:t>
      </w:r>
      <w:r w:rsidRPr="002A1A0A">
        <w:rPr>
          <w:rFonts w:ascii="Times New Roman" w:hAnsi="Times New Roman" w:cs="Times New Roman"/>
          <w:color w:val="auto"/>
        </w:rPr>
        <w:br/>
        <w:t>начисления баллов по критериям конкурсного отбора инициативных проектов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300"/>
        <w:gridCol w:w="2498"/>
      </w:tblGrid>
      <w:tr w:rsidR="002A1A0A" w:rsidRPr="002A1A0A" w14:paraId="2B6BD7E0" w14:textId="77777777" w:rsidTr="003B3A52">
        <w:tc>
          <w:tcPr>
            <w:tcW w:w="700" w:type="dxa"/>
            <w:tcBorders>
              <w:top w:val="single" w:sz="4" w:space="0" w:color="auto"/>
              <w:bottom w:val="single" w:sz="4" w:space="0" w:color="auto"/>
              <w:right w:val="single" w:sz="4" w:space="0" w:color="auto"/>
            </w:tcBorders>
          </w:tcPr>
          <w:p w14:paraId="6A4C2E21" w14:textId="77777777" w:rsidR="003B3A52" w:rsidRPr="00AC1D7C" w:rsidRDefault="003B3A52" w:rsidP="00145904">
            <w:pPr>
              <w:pStyle w:val="a5"/>
              <w:jc w:val="center"/>
              <w:rPr>
                <w:sz w:val="22"/>
                <w:szCs w:val="22"/>
              </w:rPr>
            </w:pPr>
            <w:r w:rsidRPr="00AC1D7C">
              <w:rPr>
                <w:sz w:val="22"/>
                <w:szCs w:val="22"/>
              </w:rPr>
              <w:t>N</w:t>
            </w:r>
          </w:p>
          <w:p w14:paraId="0792A08D" w14:textId="77777777" w:rsidR="003B3A52" w:rsidRPr="00AC1D7C" w:rsidRDefault="003B3A52" w:rsidP="00145904">
            <w:pPr>
              <w:pStyle w:val="a5"/>
              <w:jc w:val="center"/>
              <w:rPr>
                <w:sz w:val="22"/>
                <w:szCs w:val="22"/>
              </w:rPr>
            </w:pPr>
            <w:r w:rsidRPr="00AC1D7C">
              <w:rPr>
                <w:sz w:val="22"/>
                <w:szCs w:val="22"/>
              </w:rPr>
              <w:t>п/п</w:t>
            </w:r>
          </w:p>
        </w:tc>
        <w:tc>
          <w:tcPr>
            <w:tcW w:w="6300" w:type="dxa"/>
            <w:tcBorders>
              <w:top w:val="single" w:sz="4" w:space="0" w:color="auto"/>
              <w:left w:val="single" w:sz="4" w:space="0" w:color="auto"/>
              <w:bottom w:val="single" w:sz="4" w:space="0" w:color="auto"/>
              <w:right w:val="single" w:sz="4" w:space="0" w:color="auto"/>
            </w:tcBorders>
          </w:tcPr>
          <w:p w14:paraId="1F25FEAB" w14:textId="77777777" w:rsidR="003B3A52" w:rsidRPr="00AC1D7C" w:rsidRDefault="003B3A52" w:rsidP="00145904">
            <w:pPr>
              <w:pStyle w:val="a5"/>
              <w:jc w:val="center"/>
              <w:rPr>
                <w:sz w:val="22"/>
                <w:szCs w:val="22"/>
              </w:rPr>
            </w:pPr>
            <w:r w:rsidRPr="00AC1D7C">
              <w:rPr>
                <w:sz w:val="22"/>
                <w:szCs w:val="22"/>
              </w:rPr>
              <w:t>Наименование критерия конкурсного отбора инициативных проектов</w:t>
            </w:r>
          </w:p>
        </w:tc>
        <w:tc>
          <w:tcPr>
            <w:tcW w:w="2498" w:type="dxa"/>
            <w:tcBorders>
              <w:top w:val="single" w:sz="4" w:space="0" w:color="auto"/>
              <w:left w:val="single" w:sz="4" w:space="0" w:color="auto"/>
              <w:bottom w:val="single" w:sz="4" w:space="0" w:color="auto"/>
            </w:tcBorders>
          </w:tcPr>
          <w:p w14:paraId="0FA79781" w14:textId="77777777" w:rsidR="003B3A52" w:rsidRPr="00AC1D7C" w:rsidRDefault="003B3A52" w:rsidP="00145904">
            <w:pPr>
              <w:pStyle w:val="a5"/>
              <w:jc w:val="center"/>
              <w:rPr>
                <w:sz w:val="22"/>
                <w:szCs w:val="22"/>
              </w:rPr>
            </w:pPr>
            <w:r w:rsidRPr="00AC1D7C">
              <w:rPr>
                <w:sz w:val="22"/>
                <w:szCs w:val="22"/>
              </w:rPr>
              <w:t>Количество баллов, начисляемых по каждому критерию конкурсного отбора инициативных проектов</w:t>
            </w:r>
          </w:p>
        </w:tc>
      </w:tr>
      <w:tr w:rsidR="002A1A0A" w:rsidRPr="002A1A0A" w14:paraId="44203258" w14:textId="77777777" w:rsidTr="003B3A52">
        <w:tc>
          <w:tcPr>
            <w:tcW w:w="700" w:type="dxa"/>
            <w:tcBorders>
              <w:top w:val="single" w:sz="4" w:space="0" w:color="auto"/>
              <w:bottom w:val="single" w:sz="4" w:space="0" w:color="auto"/>
              <w:right w:val="single" w:sz="4" w:space="0" w:color="auto"/>
            </w:tcBorders>
          </w:tcPr>
          <w:p w14:paraId="63458610" w14:textId="77777777" w:rsidR="003B3A52" w:rsidRPr="00AC1D7C" w:rsidRDefault="003B3A52" w:rsidP="00145904">
            <w:pPr>
              <w:pStyle w:val="a5"/>
              <w:jc w:val="center"/>
              <w:rPr>
                <w:sz w:val="22"/>
                <w:szCs w:val="22"/>
              </w:rPr>
            </w:pPr>
            <w:r w:rsidRPr="00AC1D7C">
              <w:rPr>
                <w:sz w:val="22"/>
                <w:szCs w:val="22"/>
              </w:rPr>
              <w:t>1</w:t>
            </w:r>
          </w:p>
        </w:tc>
        <w:tc>
          <w:tcPr>
            <w:tcW w:w="6300" w:type="dxa"/>
            <w:tcBorders>
              <w:top w:val="single" w:sz="4" w:space="0" w:color="auto"/>
              <w:left w:val="single" w:sz="4" w:space="0" w:color="auto"/>
              <w:bottom w:val="single" w:sz="4" w:space="0" w:color="auto"/>
              <w:right w:val="single" w:sz="4" w:space="0" w:color="auto"/>
            </w:tcBorders>
          </w:tcPr>
          <w:p w14:paraId="7D34FDE8" w14:textId="77777777" w:rsidR="003B3A52" w:rsidRPr="00AC1D7C" w:rsidRDefault="003B3A52" w:rsidP="00145904">
            <w:pPr>
              <w:pStyle w:val="a5"/>
              <w:jc w:val="center"/>
              <w:rPr>
                <w:sz w:val="22"/>
                <w:szCs w:val="22"/>
              </w:rPr>
            </w:pPr>
            <w:r w:rsidRPr="00AC1D7C">
              <w:rPr>
                <w:sz w:val="22"/>
                <w:szCs w:val="22"/>
              </w:rPr>
              <w:t>2</w:t>
            </w:r>
          </w:p>
        </w:tc>
        <w:tc>
          <w:tcPr>
            <w:tcW w:w="2498" w:type="dxa"/>
            <w:tcBorders>
              <w:top w:val="single" w:sz="4" w:space="0" w:color="auto"/>
              <w:left w:val="single" w:sz="4" w:space="0" w:color="auto"/>
              <w:bottom w:val="single" w:sz="4" w:space="0" w:color="auto"/>
            </w:tcBorders>
          </w:tcPr>
          <w:p w14:paraId="74FDB546" w14:textId="77777777" w:rsidR="003B3A52" w:rsidRPr="00AC1D7C" w:rsidRDefault="003B3A52" w:rsidP="00145904">
            <w:pPr>
              <w:pStyle w:val="a5"/>
              <w:jc w:val="center"/>
              <w:rPr>
                <w:sz w:val="22"/>
                <w:szCs w:val="22"/>
              </w:rPr>
            </w:pPr>
            <w:r w:rsidRPr="00AC1D7C">
              <w:rPr>
                <w:sz w:val="22"/>
                <w:szCs w:val="22"/>
              </w:rPr>
              <w:t>3</w:t>
            </w:r>
          </w:p>
        </w:tc>
      </w:tr>
      <w:tr w:rsidR="002A1A0A" w:rsidRPr="002A1A0A" w14:paraId="515CF6A4" w14:textId="77777777" w:rsidTr="003B3A52">
        <w:tc>
          <w:tcPr>
            <w:tcW w:w="700" w:type="dxa"/>
            <w:tcBorders>
              <w:top w:val="single" w:sz="4" w:space="0" w:color="auto"/>
              <w:bottom w:val="nil"/>
              <w:right w:val="single" w:sz="4" w:space="0" w:color="auto"/>
            </w:tcBorders>
          </w:tcPr>
          <w:p w14:paraId="223833CF" w14:textId="77777777" w:rsidR="003B3A52" w:rsidRPr="00AC1D7C" w:rsidRDefault="003B3A52" w:rsidP="00145904">
            <w:pPr>
              <w:pStyle w:val="a5"/>
              <w:jc w:val="center"/>
              <w:rPr>
                <w:sz w:val="22"/>
                <w:szCs w:val="22"/>
              </w:rPr>
            </w:pPr>
            <w:r w:rsidRPr="00AC1D7C">
              <w:rPr>
                <w:sz w:val="22"/>
                <w:szCs w:val="22"/>
              </w:rPr>
              <w:t>1</w:t>
            </w:r>
          </w:p>
        </w:tc>
        <w:tc>
          <w:tcPr>
            <w:tcW w:w="6300" w:type="dxa"/>
            <w:tcBorders>
              <w:top w:val="single" w:sz="4" w:space="0" w:color="auto"/>
              <w:left w:val="single" w:sz="4" w:space="0" w:color="auto"/>
              <w:bottom w:val="nil"/>
              <w:right w:val="single" w:sz="4" w:space="0" w:color="auto"/>
            </w:tcBorders>
          </w:tcPr>
          <w:p w14:paraId="61285DDF" w14:textId="77777777" w:rsidR="003B3A52" w:rsidRPr="00AC1D7C" w:rsidRDefault="003B3A52" w:rsidP="00145904">
            <w:pPr>
              <w:pStyle w:val="a5"/>
              <w:rPr>
                <w:sz w:val="22"/>
                <w:szCs w:val="22"/>
              </w:rPr>
            </w:pPr>
            <w:r w:rsidRPr="00AC1D7C">
              <w:rPr>
                <w:sz w:val="22"/>
                <w:szCs w:val="22"/>
              </w:rPr>
              <w:t>Приоритетные направления реализации инициативных проектов:</w:t>
            </w:r>
          </w:p>
        </w:tc>
        <w:tc>
          <w:tcPr>
            <w:tcW w:w="2498" w:type="dxa"/>
            <w:tcBorders>
              <w:top w:val="single" w:sz="4" w:space="0" w:color="auto"/>
              <w:left w:val="single" w:sz="4" w:space="0" w:color="auto"/>
              <w:bottom w:val="nil"/>
            </w:tcBorders>
          </w:tcPr>
          <w:p w14:paraId="64A60D66" w14:textId="77777777" w:rsidR="003B3A52" w:rsidRPr="00AC1D7C" w:rsidRDefault="003B3A52" w:rsidP="00145904">
            <w:pPr>
              <w:pStyle w:val="a5"/>
              <w:rPr>
                <w:sz w:val="22"/>
                <w:szCs w:val="22"/>
              </w:rPr>
            </w:pPr>
          </w:p>
        </w:tc>
      </w:tr>
      <w:tr w:rsidR="002A1A0A" w:rsidRPr="002A1A0A" w14:paraId="0F0F0E22" w14:textId="77777777" w:rsidTr="003B3A52">
        <w:tc>
          <w:tcPr>
            <w:tcW w:w="700" w:type="dxa"/>
            <w:tcBorders>
              <w:top w:val="nil"/>
              <w:bottom w:val="nil"/>
              <w:right w:val="single" w:sz="4" w:space="0" w:color="auto"/>
            </w:tcBorders>
          </w:tcPr>
          <w:p w14:paraId="766EE3B1"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1721EFA5" w14:textId="77777777" w:rsidR="003B3A52" w:rsidRPr="00AC1D7C" w:rsidRDefault="003B3A52" w:rsidP="00145904">
            <w:pPr>
              <w:pStyle w:val="a5"/>
              <w:rPr>
                <w:sz w:val="22"/>
                <w:szCs w:val="22"/>
              </w:rPr>
            </w:pPr>
            <w:r w:rsidRPr="00AC1D7C">
              <w:rPr>
                <w:sz w:val="22"/>
                <w:szCs w:val="22"/>
              </w:rPr>
              <w:t>организация благоустройства территории муниципального образования или его части</w:t>
            </w:r>
          </w:p>
        </w:tc>
        <w:tc>
          <w:tcPr>
            <w:tcW w:w="2498" w:type="dxa"/>
            <w:tcBorders>
              <w:top w:val="nil"/>
              <w:left w:val="single" w:sz="4" w:space="0" w:color="auto"/>
              <w:bottom w:val="nil"/>
            </w:tcBorders>
          </w:tcPr>
          <w:p w14:paraId="0BF3479D" w14:textId="77777777" w:rsidR="003B3A52" w:rsidRPr="00AC1D7C" w:rsidRDefault="003B3A52" w:rsidP="00145904">
            <w:pPr>
              <w:pStyle w:val="a5"/>
              <w:jc w:val="center"/>
              <w:rPr>
                <w:sz w:val="22"/>
                <w:szCs w:val="22"/>
              </w:rPr>
            </w:pPr>
            <w:r w:rsidRPr="00AC1D7C">
              <w:rPr>
                <w:sz w:val="22"/>
                <w:szCs w:val="22"/>
              </w:rPr>
              <w:t>5</w:t>
            </w:r>
          </w:p>
        </w:tc>
      </w:tr>
      <w:tr w:rsidR="002A1A0A" w:rsidRPr="002A1A0A" w14:paraId="2AF04328" w14:textId="77777777" w:rsidTr="003B3A52">
        <w:tc>
          <w:tcPr>
            <w:tcW w:w="700" w:type="dxa"/>
            <w:tcBorders>
              <w:top w:val="nil"/>
              <w:bottom w:val="nil"/>
              <w:right w:val="single" w:sz="4" w:space="0" w:color="auto"/>
            </w:tcBorders>
          </w:tcPr>
          <w:p w14:paraId="4F9DD563"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75102927" w14:textId="77777777" w:rsidR="003B3A52" w:rsidRPr="00AC1D7C" w:rsidRDefault="003B3A52" w:rsidP="00145904">
            <w:pPr>
              <w:pStyle w:val="a5"/>
              <w:rPr>
                <w:sz w:val="22"/>
                <w:szCs w:val="22"/>
              </w:rPr>
            </w:pPr>
            <w:r w:rsidRPr="00AC1D7C">
              <w:rPr>
                <w:sz w:val="22"/>
                <w:szCs w:val="22"/>
              </w:rPr>
              <w:t>обеспечение условий для развития физической культуры, школьного спорта и массового спорта, проведения культурных мероприятий</w:t>
            </w:r>
          </w:p>
        </w:tc>
        <w:tc>
          <w:tcPr>
            <w:tcW w:w="2498" w:type="dxa"/>
            <w:tcBorders>
              <w:top w:val="nil"/>
              <w:left w:val="single" w:sz="4" w:space="0" w:color="auto"/>
              <w:bottom w:val="nil"/>
            </w:tcBorders>
          </w:tcPr>
          <w:p w14:paraId="0807B67B" w14:textId="77777777" w:rsidR="003B3A52" w:rsidRPr="00AC1D7C" w:rsidRDefault="003B3A52" w:rsidP="00145904">
            <w:pPr>
              <w:pStyle w:val="a5"/>
              <w:jc w:val="center"/>
              <w:rPr>
                <w:sz w:val="22"/>
                <w:szCs w:val="22"/>
              </w:rPr>
            </w:pPr>
            <w:r w:rsidRPr="00AC1D7C">
              <w:rPr>
                <w:sz w:val="22"/>
                <w:szCs w:val="22"/>
              </w:rPr>
              <w:t>5</w:t>
            </w:r>
          </w:p>
        </w:tc>
      </w:tr>
      <w:tr w:rsidR="002A1A0A" w:rsidRPr="002A1A0A" w14:paraId="530AD5EE" w14:textId="77777777" w:rsidTr="003B3A52">
        <w:tc>
          <w:tcPr>
            <w:tcW w:w="700" w:type="dxa"/>
            <w:tcBorders>
              <w:top w:val="nil"/>
              <w:bottom w:val="nil"/>
              <w:right w:val="single" w:sz="4" w:space="0" w:color="auto"/>
            </w:tcBorders>
          </w:tcPr>
          <w:p w14:paraId="5E4D3164"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526CBDB1" w14:textId="77777777" w:rsidR="003B3A52" w:rsidRPr="00AC1D7C" w:rsidRDefault="003B3A52" w:rsidP="00145904">
            <w:pPr>
              <w:pStyle w:val="a5"/>
              <w:rPr>
                <w:sz w:val="22"/>
                <w:szCs w:val="22"/>
              </w:rPr>
            </w:pPr>
            <w:r w:rsidRPr="00AC1D7C">
              <w:rPr>
                <w:sz w:val="22"/>
                <w:szCs w:val="22"/>
              </w:rPr>
              <w:t>организация обустройства объектов социальной инфраструктуры</w:t>
            </w:r>
          </w:p>
        </w:tc>
        <w:tc>
          <w:tcPr>
            <w:tcW w:w="2498" w:type="dxa"/>
            <w:tcBorders>
              <w:top w:val="nil"/>
              <w:left w:val="single" w:sz="4" w:space="0" w:color="auto"/>
              <w:bottom w:val="nil"/>
            </w:tcBorders>
          </w:tcPr>
          <w:p w14:paraId="30B60C83" w14:textId="77777777" w:rsidR="003B3A52" w:rsidRPr="00AC1D7C" w:rsidRDefault="003B3A52" w:rsidP="00145904">
            <w:pPr>
              <w:pStyle w:val="a5"/>
              <w:jc w:val="center"/>
              <w:rPr>
                <w:sz w:val="22"/>
                <w:szCs w:val="22"/>
              </w:rPr>
            </w:pPr>
            <w:r w:rsidRPr="00AC1D7C">
              <w:rPr>
                <w:sz w:val="22"/>
                <w:szCs w:val="22"/>
              </w:rPr>
              <w:t>5</w:t>
            </w:r>
          </w:p>
        </w:tc>
      </w:tr>
      <w:tr w:rsidR="002A1A0A" w:rsidRPr="002A1A0A" w14:paraId="390A9E20" w14:textId="77777777" w:rsidTr="003B3A52">
        <w:tc>
          <w:tcPr>
            <w:tcW w:w="700" w:type="dxa"/>
            <w:tcBorders>
              <w:top w:val="nil"/>
              <w:bottom w:val="nil"/>
              <w:right w:val="single" w:sz="4" w:space="0" w:color="auto"/>
            </w:tcBorders>
          </w:tcPr>
          <w:p w14:paraId="61BDEB38"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602E2DA9" w14:textId="77777777" w:rsidR="003B3A52" w:rsidRPr="00AC1D7C" w:rsidRDefault="003B3A52" w:rsidP="00145904">
            <w:pPr>
              <w:pStyle w:val="a5"/>
              <w:rPr>
                <w:sz w:val="22"/>
                <w:szCs w:val="22"/>
              </w:rPr>
            </w:pPr>
            <w:r w:rsidRPr="00AC1D7C">
              <w:rPr>
                <w:sz w:val="22"/>
                <w:szCs w:val="22"/>
              </w:rPr>
              <w:t>дорожная деятельность в отношении автомобильных дорог местного значения</w:t>
            </w:r>
          </w:p>
          <w:p w14:paraId="4DF5A26D" w14:textId="207EC546" w:rsidR="00A35E1A" w:rsidRPr="00AC1D7C" w:rsidRDefault="00A35E1A" w:rsidP="00A35E1A">
            <w:pPr>
              <w:ind w:firstLine="0"/>
              <w:rPr>
                <w:sz w:val="22"/>
                <w:szCs w:val="22"/>
              </w:rPr>
            </w:pPr>
            <w:r w:rsidRPr="00AC1D7C">
              <w:rPr>
                <w:sz w:val="22"/>
                <w:szCs w:val="22"/>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2498" w:type="dxa"/>
            <w:tcBorders>
              <w:top w:val="nil"/>
              <w:left w:val="single" w:sz="4" w:space="0" w:color="auto"/>
              <w:bottom w:val="nil"/>
            </w:tcBorders>
          </w:tcPr>
          <w:p w14:paraId="7AC106EC" w14:textId="77777777" w:rsidR="003B3A52" w:rsidRPr="00AC1D7C" w:rsidRDefault="003B3A52" w:rsidP="00145904">
            <w:pPr>
              <w:pStyle w:val="a5"/>
              <w:jc w:val="center"/>
              <w:rPr>
                <w:sz w:val="22"/>
                <w:szCs w:val="22"/>
              </w:rPr>
            </w:pPr>
            <w:r w:rsidRPr="00AC1D7C">
              <w:rPr>
                <w:sz w:val="22"/>
                <w:szCs w:val="22"/>
              </w:rPr>
              <w:t>5</w:t>
            </w:r>
          </w:p>
          <w:p w14:paraId="06896824" w14:textId="77777777" w:rsidR="00A35E1A" w:rsidRPr="00AC1D7C" w:rsidRDefault="00A35E1A" w:rsidP="00A35E1A">
            <w:pPr>
              <w:rPr>
                <w:sz w:val="22"/>
                <w:szCs w:val="22"/>
              </w:rPr>
            </w:pPr>
          </w:p>
          <w:p w14:paraId="4E92FADE" w14:textId="77777777" w:rsidR="00A35E1A" w:rsidRPr="00AC1D7C" w:rsidRDefault="00A35E1A" w:rsidP="00A35E1A">
            <w:pPr>
              <w:rPr>
                <w:sz w:val="22"/>
                <w:szCs w:val="22"/>
              </w:rPr>
            </w:pPr>
          </w:p>
          <w:p w14:paraId="63651CB1" w14:textId="3B766B5A" w:rsidR="00A35E1A" w:rsidRPr="00AC1D7C" w:rsidRDefault="00A35E1A" w:rsidP="00A35E1A">
            <w:pPr>
              <w:rPr>
                <w:sz w:val="22"/>
                <w:szCs w:val="22"/>
              </w:rPr>
            </w:pPr>
            <w:r w:rsidRPr="00AC1D7C">
              <w:rPr>
                <w:sz w:val="22"/>
                <w:szCs w:val="22"/>
              </w:rPr>
              <w:t xml:space="preserve">   5</w:t>
            </w:r>
          </w:p>
        </w:tc>
      </w:tr>
      <w:tr w:rsidR="002A1A0A" w:rsidRPr="002A1A0A" w14:paraId="1D9D1CA6" w14:textId="77777777" w:rsidTr="003B3A52">
        <w:tc>
          <w:tcPr>
            <w:tcW w:w="700" w:type="dxa"/>
            <w:tcBorders>
              <w:top w:val="nil"/>
              <w:bottom w:val="single" w:sz="4" w:space="0" w:color="auto"/>
              <w:right w:val="single" w:sz="4" w:space="0" w:color="auto"/>
            </w:tcBorders>
          </w:tcPr>
          <w:p w14:paraId="6760F3B6" w14:textId="77777777" w:rsidR="003B3A52" w:rsidRPr="00AC1D7C" w:rsidRDefault="003B3A52" w:rsidP="00145904">
            <w:pPr>
              <w:pStyle w:val="a5"/>
              <w:rPr>
                <w:sz w:val="22"/>
                <w:szCs w:val="22"/>
              </w:rPr>
            </w:pPr>
          </w:p>
        </w:tc>
        <w:tc>
          <w:tcPr>
            <w:tcW w:w="6300" w:type="dxa"/>
            <w:tcBorders>
              <w:top w:val="nil"/>
              <w:left w:val="single" w:sz="4" w:space="0" w:color="auto"/>
              <w:bottom w:val="single" w:sz="4" w:space="0" w:color="auto"/>
              <w:right w:val="single" w:sz="4" w:space="0" w:color="auto"/>
            </w:tcBorders>
          </w:tcPr>
          <w:p w14:paraId="0D726EE7" w14:textId="77777777" w:rsidR="003B3A52" w:rsidRPr="00AC1D7C" w:rsidRDefault="003B3A52" w:rsidP="00145904">
            <w:pPr>
              <w:pStyle w:val="a5"/>
              <w:rPr>
                <w:sz w:val="22"/>
                <w:szCs w:val="22"/>
              </w:rPr>
            </w:pPr>
            <w:r w:rsidRPr="00AC1D7C">
              <w:rPr>
                <w:sz w:val="22"/>
                <w:szCs w:val="22"/>
              </w:rPr>
              <w:t>иные направления, связанные с решением вопросов местного значения</w:t>
            </w:r>
          </w:p>
        </w:tc>
        <w:tc>
          <w:tcPr>
            <w:tcW w:w="2498" w:type="dxa"/>
            <w:tcBorders>
              <w:top w:val="nil"/>
              <w:left w:val="single" w:sz="4" w:space="0" w:color="auto"/>
              <w:bottom w:val="single" w:sz="4" w:space="0" w:color="auto"/>
            </w:tcBorders>
          </w:tcPr>
          <w:p w14:paraId="7A1548F7" w14:textId="77777777" w:rsidR="003B3A52" w:rsidRPr="00AC1D7C" w:rsidRDefault="003B3A52" w:rsidP="00145904">
            <w:pPr>
              <w:pStyle w:val="a5"/>
              <w:jc w:val="center"/>
              <w:rPr>
                <w:sz w:val="22"/>
                <w:szCs w:val="22"/>
              </w:rPr>
            </w:pPr>
            <w:r w:rsidRPr="00AC1D7C">
              <w:rPr>
                <w:sz w:val="22"/>
                <w:szCs w:val="22"/>
              </w:rPr>
              <w:t>4</w:t>
            </w:r>
          </w:p>
        </w:tc>
      </w:tr>
      <w:tr w:rsidR="002A1A0A" w:rsidRPr="002A1A0A" w14:paraId="22D306C0" w14:textId="77777777" w:rsidTr="003B3A52">
        <w:tc>
          <w:tcPr>
            <w:tcW w:w="700" w:type="dxa"/>
            <w:tcBorders>
              <w:top w:val="single" w:sz="4" w:space="0" w:color="auto"/>
              <w:bottom w:val="nil"/>
              <w:right w:val="single" w:sz="4" w:space="0" w:color="auto"/>
            </w:tcBorders>
          </w:tcPr>
          <w:p w14:paraId="2F60DBF4" w14:textId="77777777" w:rsidR="003B3A52" w:rsidRPr="00AC1D7C" w:rsidRDefault="003B3A52" w:rsidP="00145904">
            <w:pPr>
              <w:pStyle w:val="a5"/>
              <w:jc w:val="center"/>
              <w:rPr>
                <w:sz w:val="22"/>
                <w:szCs w:val="22"/>
              </w:rPr>
            </w:pPr>
            <w:r w:rsidRPr="00AC1D7C">
              <w:rPr>
                <w:sz w:val="22"/>
                <w:szCs w:val="22"/>
              </w:rPr>
              <w:t>2</w:t>
            </w:r>
          </w:p>
        </w:tc>
        <w:tc>
          <w:tcPr>
            <w:tcW w:w="6300" w:type="dxa"/>
            <w:tcBorders>
              <w:top w:val="single" w:sz="4" w:space="0" w:color="auto"/>
              <w:left w:val="single" w:sz="4" w:space="0" w:color="auto"/>
              <w:bottom w:val="nil"/>
              <w:right w:val="single" w:sz="4" w:space="0" w:color="auto"/>
            </w:tcBorders>
          </w:tcPr>
          <w:p w14:paraId="31E2FCB4" w14:textId="77777777" w:rsidR="003B3A52" w:rsidRPr="00AC1D7C" w:rsidRDefault="003B3A52" w:rsidP="00145904">
            <w:pPr>
              <w:pStyle w:val="a5"/>
              <w:rPr>
                <w:sz w:val="22"/>
                <w:szCs w:val="22"/>
              </w:rPr>
            </w:pPr>
            <w:r w:rsidRPr="00AC1D7C">
              <w:rPr>
                <w:sz w:val="22"/>
                <w:szCs w:val="22"/>
              </w:rPr>
              <w:t>Актуальность проблемы:</w:t>
            </w:r>
          </w:p>
        </w:tc>
        <w:tc>
          <w:tcPr>
            <w:tcW w:w="2498" w:type="dxa"/>
            <w:tcBorders>
              <w:top w:val="single" w:sz="4" w:space="0" w:color="auto"/>
              <w:left w:val="single" w:sz="4" w:space="0" w:color="auto"/>
              <w:bottom w:val="nil"/>
            </w:tcBorders>
          </w:tcPr>
          <w:p w14:paraId="6C054FCB" w14:textId="77777777" w:rsidR="003B3A52" w:rsidRPr="00AC1D7C" w:rsidRDefault="003B3A52" w:rsidP="00145904">
            <w:pPr>
              <w:pStyle w:val="a5"/>
              <w:rPr>
                <w:sz w:val="22"/>
                <w:szCs w:val="22"/>
              </w:rPr>
            </w:pPr>
          </w:p>
        </w:tc>
      </w:tr>
      <w:tr w:rsidR="002A1A0A" w:rsidRPr="002A1A0A" w14:paraId="43149BE6" w14:textId="77777777" w:rsidTr="003B3A52">
        <w:tc>
          <w:tcPr>
            <w:tcW w:w="700" w:type="dxa"/>
            <w:tcBorders>
              <w:top w:val="nil"/>
              <w:bottom w:val="nil"/>
              <w:right w:val="single" w:sz="4" w:space="0" w:color="auto"/>
            </w:tcBorders>
          </w:tcPr>
          <w:p w14:paraId="14B6ABB9"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3EE6A5FC" w14:textId="77777777" w:rsidR="003B3A52" w:rsidRPr="00AC1D7C" w:rsidRDefault="003B3A52" w:rsidP="00145904">
            <w:pPr>
              <w:pStyle w:val="a5"/>
              <w:rPr>
                <w:sz w:val="22"/>
                <w:szCs w:val="22"/>
              </w:rPr>
            </w:pPr>
            <w:r w:rsidRPr="00AC1D7C">
              <w:rPr>
                <w:sz w:val="22"/>
                <w:szCs w:val="22"/>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498" w:type="dxa"/>
            <w:tcBorders>
              <w:top w:val="nil"/>
              <w:left w:val="single" w:sz="4" w:space="0" w:color="auto"/>
              <w:bottom w:val="nil"/>
            </w:tcBorders>
          </w:tcPr>
          <w:p w14:paraId="317A7CDB" w14:textId="77777777" w:rsidR="003B3A52" w:rsidRPr="00AC1D7C" w:rsidRDefault="003B3A52" w:rsidP="00145904">
            <w:pPr>
              <w:pStyle w:val="a5"/>
              <w:jc w:val="center"/>
              <w:rPr>
                <w:sz w:val="22"/>
                <w:szCs w:val="22"/>
              </w:rPr>
            </w:pPr>
            <w:r w:rsidRPr="00AC1D7C">
              <w:rPr>
                <w:sz w:val="22"/>
                <w:szCs w:val="22"/>
              </w:rPr>
              <w:t>5</w:t>
            </w:r>
          </w:p>
        </w:tc>
      </w:tr>
      <w:tr w:rsidR="002A1A0A" w:rsidRPr="002A1A0A" w14:paraId="6933528C" w14:textId="77777777" w:rsidTr="003B3A52">
        <w:tc>
          <w:tcPr>
            <w:tcW w:w="700" w:type="dxa"/>
            <w:tcBorders>
              <w:top w:val="nil"/>
              <w:bottom w:val="nil"/>
              <w:right w:val="single" w:sz="4" w:space="0" w:color="auto"/>
            </w:tcBorders>
          </w:tcPr>
          <w:p w14:paraId="08ADA531"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08A70C17" w14:textId="77777777" w:rsidR="003B3A52" w:rsidRPr="00AC1D7C" w:rsidRDefault="003B3A52" w:rsidP="00145904">
            <w:pPr>
              <w:pStyle w:val="a5"/>
              <w:rPr>
                <w:sz w:val="22"/>
                <w:szCs w:val="22"/>
              </w:rPr>
            </w:pPr>
            <w:r w:rsidRPr="00AC1D7C">
              <w:rPr>
                <w:sz w:val="22"/>
                <w:szCs w:val="22"/>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498" w:type="dxa"/>
            <w:tcBorders>
              <w:top w:val="nil"/>
              <w:left w:val="single" w:sz="4" w:space="0" w:color="auto"/>
              <w:bottom w:val="nil"/>
            </w:tcBorders>
          </w:tcPr>
          <w:p w14:paraId="0B87862E" w14:textId="77777777" w:rsidR="003B3A52" w:rsidRPr="00AC1D7C" w:rsidRDefault="003B3A52" w:rsidP="00145904">
            <w:pPr>
              <w:pStyle w:val="a5"/>
              <w:jc w:val="center"/>
              <w:rPr>
                <w:sz w:val="22"/>
                <w:szCs w:val="22"/>
              </w:rPr>
            </w:pPr>
            <w:r w:rsidRPr="00AC1D7C">
              <w:rPr>
                <w:sz w:val="22"/>
                <w:szCs w:val="22"/>
              </w:rPr>
              <w:t>3</w:t>
            </w:r>
          </w:p>
        </w:tc>
      </w:tr>
      <w:tr w:rsidR="002A1A0A" w:rsidRPr="002A1A0A" w14:paraId="481E7B83" w14:textId="77777777" w:rsidTr="003B3A52">
        <w:tc>
          <w:tcPr>
            <w:tcW w:w="700" w:type="dxa"/>
            <w:tcBorders>
              <w:top w:val="nil"/>
              <w:bottom w:val="single" w:sz="4" w:space="0" w:color="auto"/>
              <w:right w:val="single" w:sz="4" w:space="0" w:color="auto"/>
            </w:tcBorders>
          </w:tcPr>
          <w:p w14:paraId="70F2BBC5" w14:textId="77777777" w:rsidR="003B3A52" w:rsidRPr="00AC1D7C" w:rsidRDefault="003B3A52" w:rsidP="00145904">
            <w:pPr>
              <w:pStyle w:val="a5"/>
              <w:rPr>
                <w:sz w:val="22"/>
                <w:szCs w:val="22"/>
              </w:rPr>
            </w:pPr>
          </w:p>
        </w:tc>
        <w:tc>
          <w:tcPr>
            <w:tcW w:w="6300" w:type="dxa"/>
            <w:tcBorders>
              <w:top w:val="nil"/>
              <w:left w:val="single" w:sz="4" w:space="0" w:color="auto"/>
              <w:bottom w:val="single" w:sz="4" w:space="0" w:color="auto"/>
              <w:right w:val="single" w:sz="4" w:space="0" w:color="auto"/>
            </w:tcBorders>
          </w:tcPr>
          <w:p w14:paraId="2B1A5886" w14:textId="77777777" w:rsidR="003B3A52" w:rsidRPr="00AC1D7C" w:rsidRDefault="003B3A52" w:rsidP="00145904">
            <w:pPr>
              <w:pStyle w:val="a5"/>
              <w:rPr>
                <w:sz w:val="22"/>
                <w:szCs w:val="22"/>
              </w:rPr>
            </w:pPr>
            <w:r w:rsidRPr="00AC1D7C">
              <w:rPr>
                <w:sz w:val="22"/>
                <w:szCs w:val="22"/>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498" w:type="dxa"/>
            <w:tcBorders>
              <w:top w:val="nil"/>
              <w:left w:val="single" w:sz="4" w:space="0" w:color="auto"/>
              <w:bottom w:val="single" w:sz="4" w:space="0" w:color="auto"/>
            </w:tcBorders>
          </w:tcPr>
          <w:p w14:paraId="2CC2CC25" w14:textId="77777777" w:rsidR="003B3A52" w:rsidRPr="00AC1D7C" w:rsidRDefault="003B3A52" w:rsidP="00145904">
            <w:pPr>
              <w:pStyle w:val="a5"/>
              <w:jc w:val="center"/>
              <w:rPr>
                <w:sz w:val="22"/>
                <w:szCs w:val="22"/>
              </w:rPr>
            </w:pPr>
            <w:r w:rsidRPr="00AC1D7C">
              <w:rPr>
                <w:sz w:val="22"/>
                <w:szCs w:val="22"/>
              </w:rPr>
              <w:t>1</w:t>
            </w:r>
          </w:p>
        </w:tc>
      </w:tr>
      <w:tr w:rsidR="002A1A0A" w:rsidRPr="002A1A0A" w14:paraId="55DF0B11" w14:textId="77777777" w:rsidTr="003B3A52">
        <w:tc>
          <w:tcPr>
            <w:tcW w:w="700" w:type="dxa"/>
            <w:tcBorders>
              <w:top w:val="single" w:sz="4" w:space="0" w:color="auto"/>
              <w:bottom w:val="nil"/>
              <w:right w:val="single" w:sz="4" w:space="0" w:color="auto"/>
            </w:tcBorders>
          </w:tcPr>
          <w:p w14:paraId="547522C9" w14:textId="77777777" w:rsidR="003B3A52" w:rsidRPr="00AC1D7C" w:rsidRDefault="003B3A52" w:rsidP="00145904">
            <w:pPr>
              <w:pStyle w:val="a5"/>
              <w:jc w:val="center"/>
              <w:rPr>
                <w:sz w:val="22"/>
                <w:szCs w:val="22"/>
              </w:rPr>
            </w:pPr>
            <w:r w:rsidRPr="00AC1D7C">
              <w:rPr>
                <w:sz w:val="22"/>
                <w:szCs w:val="22"/>
              </w:rPr>
              <w:t>3</w:t>
            </w:r>
          </w:p>
        </w:tc>
        <w:tc>
          <w:tcPr>
            <w:tcW w:w="6300" w:type="dxa"/>
            <w:tcBorders>
              <w:top w:val="single" w:sz="4" w:space="0" w:color="auto"/>
              <w:left w:val="single" w:sz="4" w:space="0" w:color="auto"/>
              <w:bottom w:val="nil"/>
              <w:right w:val="single" w:sz="4" w:space="0" w:color="auto"/>
            </w:tcBorders>
          </w:tcPr>
          <w:p w14:paraId="2CC45CD3" w14:textId="68C21E7C" w:rsidR="003B3A52" w:rsidRPr="00AC1D7C" w:rsidRDefault="003B3A52" w:rsidP="0093403E">
            <w:pPr>
              <w:pStyle w:val="a5"/>
              <w:rPr>
                <w:sz w:val="22"/>
                <w:szCs w:val="22"/>
              </w:rPr>
            </w:pPr>
            <w:r w:rsidRPr="00AC1D7C">
              <w:rPr>
                <w:sz w:val="22"/>
                <w:szCs w:val="22"/>
              </w:rPr>
              <w:t xml:space="preserve">Степень проработанности инициативного </w:t>
            </w:r>
            <w:proofErr w:type="gramStart"/>
            <w:r w:rsidRPr="00AC1D7C">
              <w:rPr>
                <w:sz w:val="22"/>
                <w:szCs w:val="22"/>
              </w:rPr>
              <w:t xml:space="preserve">проекта </w:t>
            </w:r>
            <w:r w:rsidR="0093403E" w:rsidRPr="00AC1D7C">
              <w:rPr>
                <w:sz w:val="22"/>
                <w:szCs w:val="22"/>
              </w:rPr>
              <w:t>:</w:t>
            </w:r>
            <w:proofErr w:type="gramEnd"/>
          </w:p>
        </w:tc>
        <w:tc>
          <w:tcPr>
            <w:tcW w:w="2498" w:type="dxa"/>
            <w:tcBorders>
              <w:top w:val="single" w:sz="4" w:space="0" w:color="auto"/>
              <w:left w:val="single" w:sz="4" w:space="0" w:color="auto"/>
              <w:bottom w:val="nil"/>
            </w:tcBorders>
          </w:tcPr>
          <w:p w14:paraId="0429E266" w14:textId="77777777" w:rsidR="003B3A52" w:rsidRPr="00AC1D7C" w:rsidRDefault="003B3A52" w:rsidP="00145904">
            <w:pPr>
              <w:pStyle w:val="a5"/>
              <w:rPr>
                <w:sz w:val="22"/>
                <w:szCs w:val="22"/>
              </w:rPr>
            </w:pPr>
          </w:p>
        </w:tc>
      </w:tr>
      <w:tr w:rsidR="002A1A0A" w:rsidRPr="002A1A0A" w14:paraId="5C65B445" w14:textId="77777777" w:rsidTr="003B3A52">
        <w:tc>
          <w:tcPr>
            <w:tcW w:w="700" w:type="dxa"/>
            <w:tcBorders>
              <w:top w:val="nil"/>
              <w:bottom w:val="nil"/>
              <w:right w:val="single" w:sz="4" w:space="0" w:color="auto"/>
            </w:tcBorders>
          </w:tcPr>
          <w:p w14:paraId="68B864DD"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05025C63" w14:textId="24ECC966" w:rsidR="003B3A52" w:rsidRPr="00AC1D7C" w:rsidRDefault="003B3A52" w:rsidP="00145904">
            <w:pPr>
              <w:pStyle w:val="a5"/>
              <w:rPr>
                <w:sz w:val="22"/>
                <w:szCs w:val="22"/>
              </w:rPr>
            </w:pPr>
            <w:r w:rsidRPr="00AC1D7C">
              <w:rPr>
                <w:sz w:val="22"/>
                <w:szCs w:val="22"/>
              </w:rPr>
              <w:t>очень высокая</w:t>
            </w:r>
            <w:r w:rsidR="0093403E" w:rsidRPr="00AC1D7C">
              <w:rPr>
                <w:sz w:val="22"/>
                <w:szCs w:val="22"/>
              </w:rPr>
              <w:t xml:space="preserve">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результатов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498" w:type="dxa"/>
            <w:tcBorders>
              <w:top w:val="nil"/>
              <w:left w:val="single" w:sz="4" w:space="0" w:color="auto"/>
              <w:bottom w:val="nil"/>
            </w:tcBorders>
          </w:tcPr>
          <w:p w14:paraId="469EFD3C" w14:textId="77777777" w:rsidR="003B3A52" w:rsidRPr="00AC1D7C" w:rsidRDefault="003B3A52" w:rsidP="00145904">
            <w:pPr>
              <w:pStyle w:val="a5"/>
              <w:jc w:val="center"/>
              <w:rPr>
                <w:sz w:val="22"/>
                <w:szCs w:val="22"/>
              </w:rPr>
            </w:pPr>
            <w:r w:rsidRPr="00AC1D7C">
              <w:rPr>
                <w:sz w:val="22"/>
                <w:szCs w:val="22"/>
              </w:rPr>
              <w:t>5</w:t>
            </w:r>
          </w:p>
        </w:tc>
      </w:tr>
      <w:tr w:rsidR="002A1A0A" w:rsidRPr="002A1A0A" w14:paraId="681D58E3" w14:textId="77777777" w:rsidTr="003B3A52">
        <w:tc>
          <w:tcPr>
            <w:tcW w:w="700" w:type="dxa"/>
            <w:tcBorders>
              <w:top w:val="nil"/>
              <w:bottom w:val="nil"/>
              <w:right w:val="single" w:sz="4" w:space="0" w:color="auto"/>
            </w:tcBorders>
          </w:tcPr>
          <w:p w14:paraId="44C1B43A" w14:textId="77777777" w:rsidR="003B3A52" w:rsidRPr="00AC1D7C" w:rsidRDefault="003B3A52" w:rsidP="00145904">
            <w:pPr>
              <w:pStyle w:val="a5"/>
              <w:rPr>
                <w:sz w:val="22"/>
                <w:szCs w:val="22"/>
              </w:rPr>
            </w:pPr>
          </w:p>
        </w:tc>
        <w:tc>
          <w:tcPr>
            <w:tcW w:w="6300" w:type="dxa"/>
            <w:tcBorders>
              <w:top w:val="nil"/>
              <w:left w:val="single" w:sz="4" w:space="0" w:color="auto"/>
              <w:bottom w:val="nil"/>
              <w:right w:val="single" w:sz="4" w:space="0" w:color="auto"/>
            </w:tcBorders>
          </w:tcPr>
          <w:p w14:paraId="562BE3E5" w14:textId="13FE9A18" w:rsidR="003B3A52" w:rsidRPr="00AC1D7C" w:rsidRDefault="0093403E" w:rsidP="00145904">
            <w:pPr>
              <w:pStyle w:val="a5"/>
              <w:rPr>
                <w:sz w:val="22"/>
                <w:szCs w:val="22"/>
              </w:rPr>
            </w:pPr>
            <w:r w:rsidRPr="00AC1D7C">
              <w:rPr>
                <w:sz w:val="22"/>
                <w:szCs w:val="22"/>
              </w:rPr>
              <w:t>в</w:t>
            </w:r>
            <w:r w:rsidR="003B3A52" w:rsidRPr="00AC1D7C">
              <w:rPr>
                <w:sz w:val="22"/>
                <w:szCs w:val="22"/>
              </w:rPr>
              <w:t>ысокая</w:t>
            </w:r>
            <w:r w:rsidRPr="00AC1D7C">
              <w:rPr>
                <w:sz w:val="22"/>
                <w:szCs w:val="22"/>
              </w:rPr>
              <w:t xml:space="preserve"> (наличие графических и (или) иных демонстрационных материалов, предусматривающих визуальное представление инициативного проекта)</w:t>
            </w:r>
          </w:p>
        </w:tc>
        <w:tc>
          <w:tcPr>
            <w:tcW w:w="2498" w:type="dxa"/>
            <w:tcBorders>
              <w:top w:val="nil"/>
              <w:left w:val="single" w:sz="4" w:space="0" w:color="auto"/>
              <w:bottom w:val="nil"/>
            </w:tcBorders>
          </w:tcPr>
          <w:p w14:paraId="6CD2A553" w14:textId="77777777" w:rsidR="003B3A52" w:rsidRPr="00AC1D7C" w:rsidRDefault="003B3A52" w:rsidP="00145904">
            <w:pPr>
              <w:pStyle w:val="a5"/>
              <w:jc w:val="center"/>
              <w:rPr>
                <w:sz w:val="22"/>
                <w:szCs w:val="22"/>
              </w:rPr>
            </w:pPr>
            <w:r w:rsidRPr="00AC1D7C">
              <w:rPr>
                <w:sz w:val="22"/>
                <w:szCs w:val="22"/>
              </w:rPr>
              <w:t>3</w:t>
            </w:r>
          </w:p>
        </w:tc>
      </w:tr>
      <w:tr w:rsidR="002A1A0A" w:rsidRPr="002A1A0A" w14:paraId="6CF5F6B3" w14:textId="77777777" w:rsidTr="003B3A52">
        <w:tc>
          <w:tcPr>
            <w:tcW w:w="700" w:type="dxa"/>
            <w:tcBorders>
              <w:top w:val="nil"/>
              <w:bottom w:val="single" w:sz="4" w:space="0" w:color="auto"/>
              <w:right w:val="single" w:sz="4" w:space="0" w:color="auto"/>
            </w:tcBorders>
          </w:tcPr>
          <w:p w14:paraId="48E7E07E" w14:textId="77777777" w:rsidR="003B3A52" w:rsidRPr="00AC1D7C" w:rsidRDefault="003B3A52" w:rsidP="00145904">
            <w:pPr>
              <w:pStyle w:val="a5"/>
              <w:rPr>
                <w:sz w:val="22"/>
                <w:szCs w:val="22"/>
              </w:rPr>
            </w:pPr>
          </w:p>
        </w:tc>
        <w:tc>
          <w:tcPr>
            <w:tcW w:w="6300" w:type="dxa"/>
            <w:tcBorders>
              <w:top w:val="nil"/>
              <w:left w:val="single" w:sz="4" w:space="0" w:color="auto"/>
              <w:bottom w:val="single" w:sz="4" w:space="0" w:color="auto"/>
              <w:right w:val="single" w:sz="4" w:space="0" w:color="auto"/>
            </w:tcBorders>
          </w:tcPr>
          <w:p w14:paraId="029C2E6C" w14:textId="032C9556" w:rsidR="003B3A52" w:rsidRPr="00AC1D7C" w:rsidRDefault="0093403E" w:rsidP="00145904">
            <w:pPr>
              <w:pStyle w:val="a5"/>
              <w:rPr>
                <w:sz w:val="22"/>
                <w:szCs w:val="22"/>
              </w:rPr>
            </w:pPr>
            <w:r w:rsidRPr="00AC1D7C">
              <w:rPr>
                <w:sz w:val="22"/>
                <w:szCs w:val="22"/>
              </w:rPr>
              <w:t>с</w:t>
            </w:r>
            <w:r w:rsidR="003B3A52" w:rsidRPr="00AC1D7C">
              <w:rPr>
                <w:sz w:val="22"/>
                <w:szCs w:val="22"/>
              </w:rPr>
              <w:t>редняя</w:t>
            </w:r>
            <w:r w:rsidRPr="00AC1D7C">
              <w:rPr>
                <w:sz w:val="22"/>
                <w:szCs w:val="22"/>
              </w:rPr>
              <w:t xml:space="preserve"> (представление сведений об инициативном проекте в описательной форме без дополнительных материалов)</w:t>
            </w:r>
          </w:p>
        </w:tc>
        <w:tc>
          <w:tcPr>
            <w:tcW w:w="2498" w:type="dxa"/>
            <w:tcBorders>
              <w:top w:val="nil"/>
              <w:left w:val="single" w:sz="4" w:space="0" w:color="auto"/>
              <w:bottom w:val="single" w:sz="4" w:space="0" w:color="auto"/>
            </w:tcBorders>
          </w:tcPr>
          <w:p w14:paraId="3CADA73F" w14:textId="77777777" w:rsidR="003B3A52" w:rsidRPr="00AC1D7C" w:rsidRDefault="003B3A52" w:rsidP="00145904">
            <w:pPr>
              <w:pStyle w:val="a5"/>
              <w:jc w:val="center"/>
              <w:rPr>
                <w:sz w:val="22"/>
                <w:szCs w:val="22"/>
              </w:rPr>
            </w:pPr>
            <w:r w:rsidRPr="00AC1D7C">
              <w:rPr>
                <w:sz w:val="22"/>
                <w:szCs w:val="22"/>
              </w:rPr>
              <w:t>1</w:t>
            </w:r>
          </w:p>
        </w:tc>
      </w:tr>
      <w:tr w:rsidR="002A1A0A" w:rsidRPr="002A1A0A" w14:paraId="367BB361" w14:textId="77777777" w:rsidTr="003B3A52">
        <w:tc>
          <w:tcPr>
            <w:tcW w:w="700" w:type="dxa"/>
            <w:tcBorders>
              <w:top w:val="single" w:sz="4" w:space="0" w:color="auto"/>
              <w:bottom w:val="nil"/>
              <w:right w:val="single" w:sz="4" w:space="0" w:color="auto"/>
            </w:tcBorders>
          </w:tcPr>
          <w:p w14:paraId="33062791" w14:textId="2017CCA8" w:rsidR="0093403E" w:rsidRPr="00AC1D7C" w:rsidRDefault="0093403E" w:rsidP="00145904">
            <w:pPr>
              <w:pStyle w:val="a5"/>
              <w:jc w:val="center"/>
              <w:rPr>
                <w:sz w:val="22"/>
                <w:szCs w:val="22"/>
              </w:rPr>
            </w:pPr>
            <w:r w:rsidRPr="00AC1D7C">
              <w:rPr>
                <w:sz w:val="22"/>
                <w:szCs w:val="22"/>
              </w:rPr>
              <w:t>4</w:t>
            </w:r>
          </w:p>
        </w:tc>
        <w:tc>
          <w:tcPr>
            <w:tcW w:w="6300" w:type="dxa"/>
            <w:tcBorders>
              <w:top w:val="single" w:sz="4" w:space="0" w:color="auto"/>
              <w:left w:val="single" w:sz="4" w:space="0" w:color="auto"/>
              <w:bottom w:val="nil"/>
              <w:right w:val="single" w:sz="4" w:space="0" w:color="auto"/>
            </w:tcBorders>
          </w:tcPr>
          <w:p w14:paraId="0E28A6F1" w14:textId="31032F9D" w:rsidR="0093403E" w:rsidRPr="00AC1D7C" w:rsidRDefault="0093403E" w:rsidP="00145904">
            <w:pPr>
              <w:pStyle w:val="a5"/>
              <w:rPr>
                <w:sz w:val="22"/>
                <w:szCs w:val="22"/>
              </w:rPr>
            </w:pPr>
            <w:r w:rsidRPr="00AC1D7C">
              <w:rPr>
                <w:sz w:val="22"/>
                <w:szCs w:val="22"/>
              </w:rPr>
              <w:t>Планируемый (возможный) объем инициативных платежей:</w:t>
            </w:r>
          </w:p>
        </w:tc>
        <w:tc>
          <w:tcPr>
            <w:tcW w:w="2498" w:type="dxa"/>
            <w:tcBorders>
              <w:top w:val="single" w:sz="4" w:space="0" w:color="auto"/>
              <w:left w:val="single" w:sz="4" w:space="0" w:color="auto"/>
              <w:bottom w:val="nil"/>
            </w:tcBorders>
          </w:tcPr>
          <w:p w14:paraId="4899270B" w14:textId="77777777" w:rsidR="0093403E" w:rsidRPr="00AC1D7C" w:rsidRDefault="0093403E" w:rsidP="0093403E">
            <w:pPr>
              <w:pStyle w:val="a5"/>
              <w:jc w:val="center"/>
              <w:rPr>
                <w:sz w:val="22"/>
                <w:szCs w:val="22"/>
              </w:rPr>
            </w:pPr>
          </w:p>
        </w:tc>
      </w:tr>
      <w:tr w:rsidR="002A1A0A" w:rsidRPr="002A1A0A" w14:paraId="2666C97A" w14:textId="77777777" w:rsidTr="003B3A52">
        <w:tc>
          <w:tcPr>
            <w:tcW w:w="700" w:type="dxa"/>
            <w:tcBorders>
              <w:top w:val="nil"/>
              <w:bottom w:val="nil"/>
              <w:right w:val="single" w:sz="4" w:space="0" w:color="auto"/>
            </w:tcBorders>
          </w:tcPr>
          <w:p w14:paraId="429D56AC" w14:textId="77777777" w:rsidR="0093403E" w:rsidRPr="00AC1D7C" w:rsidRDefault="0093403E" w:rsidP="00145904">
            <w:pPr>
              <w:pStyle w:val="a5"/>
              <w:rPr>
                <w:sz w:val="22"/>
                <w:szCs w:val="22"/>
              </w:rPr>
            </w:pPr>
          </w:p>
        </w:tc>
        <w:tc>
          <w:tcPr>
            <w:tcW w:w="6300" w:type="dxa"/>
            <w:tcBorders>
              <w:top w:val="nil"/>
              <w:left w:val="single" w:sz="4" w:space="0" w:color="auto"/>
              <w:bottom w:val="nil"/>
              <w:right w:val="single" w:sz="4" w:space="0" w:color="auto"/>
            </w:tcBorders>
          </w:tcPr>
          <w:p w14:paraId="2912D46F" w14:textId="7DE6FBC7" w:rsidR="0093403E" w:rsidRPr="00AC1D7C" w:rsidRDefault="0093403E" w:rsidP="00145904">
            <w:pPr>
              <w:pStyle w:val="a5"/>
              <w:rPr>
                <w:sz w:val="22"/>
                <w:szCs w:val="22"/>
              </w:rPr>
            </w:pPr>
            <w:r w:rsidRPr="00AC1D7C">
              <w:rPr>
                <w:sz w:val="22"/>
                <w:szCs w:val="22"/>
              </w:rPr>
              <w:t>от 10 и более процентов стоимости инициативного проекта</w:t>
            </w:r>
          </w:p>
        </w:tc>
        <w:tc>
          <w:tcPr>
            <w:tcW w:w="2498" w:type="dxa"/>
            <w:tcBorders>
              <w:top w:val="nil"/>
              <w:left w:val="single" w:sz="4" w:space="0" w:color="auto"/>
              <w:bottom w:val="nil"/>
            </w:tcBorders>
          </w:tcPr>
          <w:p w14:paraId="526C78E5" w14:textId="797ECE29" w:rsidR="0093403E" w:rsidRPr="00AC1D7C" w:rsidRDefault="0093403E" w:rsidP="0093403E">
            <w:pPr>
              <w:pStyle w:val="a5"/>
              <w:jc w:val="center"/>
              <w:rPr>
                <w:sz w:val="22"/>
                <w:szCs w:val="22"/>
              </w:rPr>
            </w:pPr>
            <w:r w:rsidRPr="00AC1D7C">
              <w:rPr>
                <w:sz w:val="22"/>
                <w:szCs w:val="22"/>
              </w:rPr>
              <w:t>7</w:t>
            </w:r>
          </w:p>
        </w:tc>
      </w:tr>
      <w:tr w:rsidR="002A1A0A" w:rsidRPr="002A1A0A" w14:paraId="31BA19F7" w14:textId="77777777" w:rsidTr="003B3A52">
        <w:tc>
          <w:tcPr>
            <w:tcW w:w="700" w:type="dxa"/>
            <w:tcBorders>
              <w:top w:val="nil"/>
              <w:bottom w:val="nil"/>
              <w:right w:val="single" w:sz="4" w:space="0" w:color="auto"/>
            </w:tcBorders>
          </w:tcPr>
          <w:p w14:paraId="504C1075" w14:textId="77777777" w:rsidR="0093403E" w:rsidRPr="00AC1D7C" w:rsidRDefault="0093403E" w:rsidP="00145904">
            <w:pPr>
              <w:pStyle w:val="a5"/>
              <w:rPr>
                <w:sz w:val="22"/>
                <w:szCs w:val="22"/>
              </w:rPr>
            </w:pPr>
          </w:p>
        </w:tc>
        <w:tc>
          <w:tcPr>
            <w:tcW w:w="6300" w:type="dxa"/>
            <w:tcBorders>
              <w:top w:val="nil"/>
              <w:left w:val="single" w:sz="4" w:space="0" w:color="auto"/>
              <w:bottom w:val="nil"/>
              <w:right w:val="single" w:sz="4" w:space="0" w:color="auto"/>
            </w:tcBorders>
          </w:tcPr>
          <w:p w14:paraId="112028C1" w14:textId="54D22A57" w:rsidR="0093403E" w:rsidRPr="00AC1D7C" w:rsidRDefault="0093403E" w:rsidP="00145904">
            <w:pPr>
              <w:pStyle w:val="a5"/>
              <w:rPr>
                <w:sz w:val="22"/>
                <w:szCs w:val="22"/>
              </w:rPr>
            </w:pPr>
            <w:r w:rsidRPr="00AC1D7C">
              <w:rPr>
                <w:sz w:val="22"/>
                <w:szCs w:val="22"/>
              </w:rPr>
              <w:t>от 8 процентов до 9,99 процента стоимости инициативного проекта</w:t>
            </w:r>
          </w:p>
        </w:tc>
        <w:tc>
          <w:tcPr>
            <w:tcW w:w="2498" w:type="dxa"/>
            <w:tcBorders>
              <w:top w:val="nil"/>
              <w:left w:val="single" w:sz="4" w:space="0" w:color="auto"/>
              <w:bottom w:val="nil"/>
            </w:tcBorders>
          </w:tcPr>
          <w:p w14:paraId="19C83C32" w14:textId="136A8BF5" w:rsidR="0093403E" w:rsidRPr="00AC1D7C" w:rsidRDefault="0093403E" w:rsidP="0093403E">
            <w:pPr>
              <w:pStyle w:val="a5"/>
              <w:jc w:val="center"/>
              <w:rPr>
                <w:sz w:val="22"/>
                <w:szCs w:val="22"/>
              </w:rPr>
            </w:pPr>
            <w:r w:rsidRPr="00AC1D7C">
              <w:rPr>
                <w:sz w:val="22"/>
                <w:szCs w:val="22"/>
              </w:rPr>
              <w:t>6</w:t>
            </w:r>
          </w:p>
        </w:tc>
      </w:tr>
      <w:tr w:rsidR="002A1A0A" w:rsidRPr="002A1A0A" w14:paraId="3E375F38" w14:textId="77777777" w:rsidTr="003B3A52">
        <w:tc>
          <w:tcPr>
            <w:tcW w:w="700" w:type="dxa"/>
            <w:tcBorders>
              <w:top w:val="nil"/>
              <w:bottom w:val="nil"/>
              <w:right w:val="single" w:sz="4" w:space="0" w:color="auto"/>
            </w:tcBorders>
          </w:tcPr>
          <w:p w14:paraId="4B82DD5D" w14:textId="77777777" w:rsidR="0093403E" w:rsidRPr="00AC1D7C" w:rsidRDefault="0093403E" w:rsidP="00145904">
            <w:pPr>
              <w:pStyle w:val="a5"/>
              <w:rPr>
                <w:sz w:val="22"/>
                <w:szCs w:val="22"/>
              </w:rPr>
            </w:pPr>
          </w:p>
        </w:tc>
        <w:tc>
          <w:tcPr>
            <w:tcW w:w="6300" w:type="dxa"/>
            <w:tcBorders>
              <w:top w:val="nil"/>
              <w:left w:val="single" w:sz="4" w:space="0" w:color="auto"/>
              <w:bottom w:val="nil"/>
              <w:right w:val="single" w:sz="4" w:space="0" w:color="auto"/>
            </w:tcBorders>
          </w:tcPr>
          <w:p w14:paraId="7673214F" w14:textId="6E44B841" w:rsidR="0093403E" w:rsidRPr="00AC1D7C" w:rsidRDefault="0093403E" w:rsidP="0093403E">
            <w:pPr>
              <w:pStyle w:val="a5"/>
              <w:rPr>
                <w:sz w:val="22"/>
                <w:szCs w:val="22"/>
              </w:rPr>
            </w:pPr>
            <w:r w:rsidRPr="00AC1D7C">
              <w:rPr>
                <w:sz w:val="22"/>
                <w:szCs w:val="22"/>
              </w:rPr>
              <w:t>от 6 процентов до 7,99 процента стоимости инициативного проекта</w:t>
            </w:r>
          </w:p>
        </w:tc>
        <w:tc>
          <w:tcPr>
            <w:tcW w:w="2498" w:type="dxa"/>
            <w:tcBorders>
              <w:top w:val="nil"/>
              <w:left w:val="single" w:sz="4" w:space="0" w:color="auto"/>
              <w:bottom w:val="nil"/>
            </w:tcBorders>
          </w:tcPr>
          <w:p w14:paraId="39D1BC73" w14:textId="161773C2" w:rsidR="0093403E" w:rsidRPr="00AC1D7C" w:rsidRDefault="0093403E" w:rsidP="0093403E">
            <w:pPr>
              <w:pStyle w:val="a5"/>
              <w:jc w:val="center"/>
              <w:rPr>
                <w:sz w:val="22"/>
                <w:szCs w:val="22"/>
              </w:rPr>
            </w:pPr>
            <w:r w:rsidRPr="00AC1D7C">
              <w:rPr>
                <w:sz w:val="22"/>
                <w:szCs w:val="22"/>
              </w:rPr>
              <w:t>5</w:t>
            </w:r>
          </w:p>
        </w:tc>
      </w:tr>
      <w:tr w:rsidR="002A1A0A" w:rsidRPr="002A1A0A" w14:paraId="327986C1" w14:textId="77777777" w:rsidTr="003B3A52">
        <w:tc>
          <w:tcPr>
            <w:tcW w:w="700" w:type="dxa"/>
            <w:tcBorders>
              <w:top w:val="nil"/>
              <w:bottom w:val="nil"/>
              <w:right w:val="single" w:sz="4" w:space="0" w:color="auto"/>
            </w:tcBorders>
          </w:tcPr>
          <w:p w14:paraId="6D4CC035" w14:textId="77777777" w:rsidR="0093403E" w:rsidRPr="00AC1D7C" w:rsidRDefault="0093403E" w:rsidP="00145904">
            <w:pPr>
              <w:pStyle w:val="a5"/>
              <w:rPr>
                <w:sz w:val="22"/>
                <w:szCs w:val="22"/>
              </w:rPr>
            </w:pPr>
          </w:p>
        </w:tc>
        <w:tc>
          <w:tcPr>
            <w:tcW w:w="6300" w:type="dxa"/>
            <w:tcBorders>
              <w:top w:val="nil"/>
              <w:left w:val="single" w:sz="4" w:space="0" w:color="auto"/>
              <w:bottom w:val="nil"/>
              <w:right w:val="single" w:sz="4" w:space="0" w:color="auto"/>
            </w:tcBorders>
          </w:tcPr>
          <w:p w14:paraId="34769B6E" w14:textId="7A700521" w:rsidR="0093403E" w:rsidRPr="00AC1D7C" w:rsidRDefault="0093403E" w:rsidP="00145904">
            <w:pPr>
              <w:pStyle w:val="a5"/>
              <w:rPr>
                <w:sz w:val="22"/>
                <w:szCs w:val="22"/>
              </w:rPr>
            </w:pPr>
            <w:r w:rsidRPr="00AC1D7C">
              <w:rPr>
                <w:sz w:val="22"/>
                <w:szCs w:val="22"/>
              </w:rPr>
              <w:t>от 4 процентов до 5,99 процента стоимости инициативного проекта</w:t>
            </w:r>
          </w:p>
        </w:tc>
        <w:tc>
          <w:tcPr>
            <w:tcW w:w="2498" w:type="dxa"/>
            <w:tcBorders>
              <w:top w:val="nil"/>
              <w:left w:val="single" w:sz="4" w:space="0" w:color="auto"/>
              <w:bottom w:val="nil"/>
            </w:tcBorders>
          </w:tcPr>
          <w:p w14:paraId="45358D46" w14:textId="33142A66" w:rsidR="0093403E" w:rsidRPr="00AC1D7C" w:rsidRDefault="0093403E" w:rsidP="0093403E">
            <w:pPr>
              <w:pStyle w:val="a5"/>
              <w:jc w:val="center"/>
              <w:rPr>
                <w:sz w:val="22"/>
                <w:szCs w:val="22"/>
              </w:rPr>
            </w:pPr>
            <w:r w:rsidRPr="00AC1D7C">
              <w:rPr>
                <w:sz w:val="22"/>
                <w:szCs w:val="22"/>
              </w:rPr>
              <w:t>4</w:t>
            </w:r>
          </w:p>
        </w:tc>
      </w:tr>
      <w:tr w:rsidR="002A1A0A" w:rsidRPr="002A1A0A" w14:paraId="17F9C1FD" w14:textId="77777777" w:rsidTr="003B3A52">
        <w:tc>
          <w:tcPr>
            <w:tcW w:w="700" w:type="dxa"/>
            <w:tcBorders>
              <w:top w:val="nil"/>
              <w:bottom w:val="nil"/>
              <w:right w:val="single" w:sz="4" w:space="0" w:color="auto"/>
            </w:tcBorders>
          </w:tcPr>
          <w:p w14:paraId="7B336929" w14:textId="77777777" w:rsidR="0093403E" w:rsidRPr="00AC1D7C" w:rsidRDefault="0093403E" w:rsidP="00145904">
            <w:pPr>
              <w:pStyle w:val="a5"/>
              <w:rPr>
                <w:sz w:val="22"/>
                <w:szCs w:val="22"/>
              </w:rPr>
            </w:pPr>
          </w:p>
        </w:tc>
        <w:tc>
          <w:tcPr>
            <w:tcW w:w="6300" w:type="dxa"/>
            <w:tcBorders>
              <w:top w:val="nil"/>
              <w:left w:val="single" w:sz="4" w:space="0" w:color="auto"/>
              <w:bottom w:val="nil"/>
              <w:right w:val="single" w:sz="4" w:space="0" w:color="auto"/>
            </w:tcBorders>
          </w:tcPr>
          <w:p w14:paraId="7E563BEF" w14:textId="1049479B" w:rsidR="0093403E" w:rsidRPr="00AC1D7C" w:rsidRDefault="0093403E" w:rsidP="0093403E">
            <w:pPr>
              <w:pStyle w:val="a5"/>
              <w:rPr>
                <w:sz w:val="22"/>
                <w:szCs w:val="22"/>
              </w:rPr>
            </w:pPr>
            <w:r w:rsidRPr="00AC1D7C">
              <w:rPr>
                <w:sz w:val="22"/>
                <w:szCs w:val="22"/>
              </w:rPr>
              <w:t>от 2 процентов до 3,99 процента стоимости инициативного проекта</w:t>
            </w:r>
          </w:p>
        </w:tc>
        <w:tc>
          <w:tcPr>
            <w:tcW w:w="2498" w:type="dxa"/>
            <w:tcBorders>
              <w:top w:val="nil"/>
              <w:left w:val="single" w:sz="4" w:space="0" w:color="auto"/>
              <w:bottom w:val="nil"/>
            </w:tcBorders>
          </w:tcPr>
          <w:p w14:paraId="4D462B59" w14:textId="29DDF643" w:rsidR="0093403E" w:rsidRPr="00AC1D7C" w:rsidRDefault="0093403E" w:rsidP="0093403E">
            <w:pPr>
              <w:pStyle w:val="a5"/>
              <w:jc w:val="center"/>
              <w:rPr>
                <w:sz w:val="22"/>
                <w:szCs w:val="22"/>
              </w:rPr>
            </w:pPr>
            <w:r w:rsidRPr="00AC1D7C">
              <w:rPr>
                <w:sz w:val="22"/>
                <w:szCs w:val="22"/>
              </w:rPr>
              <w:t>3</w:t>
            </w:r>
          </w:p>
        </w:tc>
      </w:tr>
      <w:tr w:rsidR="002A1A0A" w:rsidRPr="002A1A0A" w14:paraId="428D14AD" w14:textId="77777777" w:rsidTr="00962466">
        <w:tc>
          <w:tcPr>
            <w:tcW w:w="700" w:type="dxa"/>
            <w:tcBorders>
              <w:top w:val="nil"/>
              <w:bottom w:val="single" w:sz="4" w:space="0" w:color="auto"/>
              <w:right w:val="single" w:sz="4" w:space="0" w:color="auto"/>
            </w:tcBorders>
          </w:tcPr>
          <w:p w14:paraId="6393B36A" w14:textId="77777777" w:rsidR="0093403E" w:rsidRPr="00AC1D7C" w:rsidRDefault="0093403E" w:rsidP="00145904">
            <w:pPr>
              <w:pStyle w:val="a5"/>
              <w:rPr>
                <w:sz w:val="22"/>
                <w:szCs w:val="22"/>
              </w:rPr>
            </w:pPr>
          </w:p>
        </w:tc>
        <w:tc>
          <w:tcPr>
            <w:tcW w:w="6300" w:type="dxa"/>
            <w:tcBorders>
              <w:top w:val="nil"/>
              <w:left w:val="single" w:sz="4" w:space="0" w:color="auto"/>
              <w:bottom w:val="single" w:sz="4" w:space="0" w:color="auto"/>
              <w:right w:val="single" w:sz="4" w:space="0" w:color="auto"/>
            </w:tcBorders>
          </w:tcPr>
          <w:p w14:paraId="3456E5AA" w14:textId="0730979F" w:rsidR="0093403E" w:rsidRPr="00AC1D7C" w:rsidRDefault="0093403E" w:rsidP="0093403E">
            <w:pPr>
              <w:pStyle w:val="a5"/>
              <w:rPr>
                <w:sz w:val="22"/>
                <w:szCs w:val="22"/>
              </w:rPr>
            </w:pPr>
          </w:p>
        </w:tc>
        <w:tc>
          <w:tcPr>
            <w:tcW w:w="2498" w:type="dxa"/>
            <w:tcBorders>
              <w:top w:val="nil"/>
              <w:left w:val="single" w:sz="4" w:space="0" w:color="auto"/>
              <w:bottom w:val="single" w:sz="4" w:space="0" w:color="auto"/>
            </w:tcBorders>
          </w:tcPr>
          <w:p w14:paraId="04B583C7" w14:textId="2AF1CAD2" w:rsidR="0093403E" w:rsidRPr="00AC1D7C" w:rsidRDefault="0093403E" w:rsidP="0093403E">
            <w:pPr>
              <w:pStyle w:val="a5"/>
              <w:jc w:val="center"/>
              <w:rPr>
                <w:sz w:val="22"/>
                <w:szCs w:val="22"/>
              </w:rPr>
            </w:pPr>
          </w:p>
        </w:tc>
      </w:tr>
      <w:tr w:rsidR="002A1A0A" w:rsidRPr="002A1A0A" w14:paraId="3B86C25C" w14:textId="77777777" w:rsidTr="00962466">
        <w:tc>
          <w:tcPr>
            <w:tcW w:w="700" w:type="dxa"/>
            <w:tcBorders>
              <w:top w:val="nil"/>
              <w:bottom w:val="single" w:sz="4" w:space="0" w:color="auto"/>
              <w:right w:val="single" w:sz="4" w:space="0" w:color="auto"/>
            </w:tcBorders>
          </w:tcPr>
          <w:p w14:paraId="0F2E74A4" w14:textId="3BDB226E" w:rsidR="00FF381E" w:rsidRPr="00AC1D7C" w:rsidRDefault="00FF381E" w:rsidP="00FF381E">
            <w:pPr>
              <w:pStyle w:val="a5"/>
              <w:jc w:val="center"/>
              <w:rPr>
                <w:sz w:val="22"/>
                <w:szCs w:val="22"/>
              </w:rPr>
            </w:pPr>
            <w:r w:rsidRPr="00AC1D7C">
              <w:rPr>
                <w:sz w:val="22"/>
                <w:szCs w:val="22"/>
              </w:rPr>
              <w:t>5</w:t>
            </w:r>
          </w:p>
        </w:tc>
        <w:tc>
          <w:tcPr>
            <w:tcW w:w="6300" w:type="dxa"/>
            <w:tcBorders>
              <w:top w:val="nil"/>
              <w:left w:val="single" w:sz="4" w:space="0" w:color="auto"/>
              <w:bottom w:val="single" w:sz="4" w:space="0" w:color="auto"/>
              <w:right w:val="single" w:sz="4" w:space="0" w:color="auto"/>
            </w:tcBorders>
          </w:tcPr>
          <w:p w14:paraId="56DFFE50" w14:textId="77777777" w:rsidR="00FF381E" w:rsidRPr="00AC1D7C" w:rsidRDefault="00FF381E" w:rsidP="0093403E">
            <w:pPr>
              <w:pStyle w:val="a5"/>
              <w:rPr>
                <w:sz w:val="22"/>
                <w:szCs w:val="22"/>
              </w:rPr>
            </w:pPr>
            <w:r w:rsidRPr="00AC1D7C">
              <w:rPr>
                <w:sz w:val="22"/>
                <w:szCs w:val="22"/>
              </w:rPr>
              <w:t>Планируемое трудовое и/или имущественное участие заинтересованных лиц в реализации инициативного проекта:</w:t>
            </w:r>
          </w:p>
          <w:p w14:paraId="2065C5BC" w14:textId="77777777" w:rsidR="00FF381E" w:rsidRPr="00AC1D7C" w:rsidRDefault="00FF381E" w:rsidP="00FF381E">
            <w:pPr>
              <w:rPr>
                <w:sz w:val="22"/>
                <w:szCs w:val="22"/>
              </w:rPr>
            </w:pPr>
          </w:p>
          <w:p w14:paraId="777CFC7A" w14:textId="36759DC1" w:rsidR="00FF381E" w:rsidRPr="00AC1D7C" w:rsidRDefault="00FF381E" w:rsidP="00FF381E">
            <w:pPr>
              <w:ind w:firstLine="0"/>
              <w:jc w:val="left"/>
              <w:rPr>
                <w:sz w:val="22"/>
                <w:szCs w:val="22"/>
              </w:rPr>
            </w:pPr>
            <w:r w:rsidRPr="00AC1D7C">
              <w:rPr>
                <w:sz w:val="22"/>
                <w:szCs w:val="22"/>
              </w:rPr>
              <w:t>Да</w:t>
            </w:r>
          </w:p>
          <w:p w14:paraId="64CF2FFA" w14:textId="77777777" w:rsidR="00FF381E" w:rsidRPr="00AC1D7C" w:rsidRDefault="00FF381E" w:rsidP="00FF381E">
            <w:pPr>
              <w:jc w:val="left"/>
              <w:rPr>
                <w:sz w:val="22"/>
                <w:szCs w:val="22"/>
              </w:rPr>
            </w:pPr>
          </w:p>
          <w:p w14:paraId="410B8BB3" w14:textId="28085E3F" w:rsidR="00FF381E" w:rsidRPr="00AC1D7C" w:rsidRDefault="00FF381E" w:rsidP="00FF381E">
            <w:pPr>
              <w:ind w:firstLine="0"/>
              <w:jc w:val="left"/>
              <w:rPr>
                <w:sz w:val="22"/>
                <w:szCs w:val="22"/>
              </w:rPr>
            </w:pPr>
            <w:r w:rsidRPr="00AC1D7C">
              <w:rPr>
                <w:sz w:val="22"/>
                <w:szCs w:val="22"/>
              </w:rPr>
              <w:t>Нет</w:t>
            </w:r>
          </w:p>
          <w:p w14:paraId="043D5F12" w14:textId="6134C8E3" w:rsidR="00FF381E" w:rsidRPr="00AC1D7C" w:rsidRDefault="00FF381E" w:rsidP="00FF381E">
            <w:pPr>
              <w:rPr>
                <w:sz w:val="22"/>
                <w:szCs w:val="22"/>
              </w:rPr>
            </w:pPr>
          </w:p>
        </w:tc>
        <w:tc>
          <w:tcPr>
            <w:tcW w:w="2498" w:type="dxa"/>
            <w:tcBorders>
              <w:top w:val="nil"/>
              <w:left w:val="single" w:sz="4" w:space="0" w:color="auto"/>
              <w:bottom w:val="single" w:sz="4" w:space="0" w:color="auto"/>
            </w:tcBorders>
          </w:tcPr>
          <w:p w14:paraId="7BC5C8D0" w14:textId="77777777" w:rsidR="00FF381E" w:rsidRPr="00AC1D7C" w:rsidRDefault="00FF381E" w:rsidP="00DA562D">
            <w:pPr>
              <w:pStyle w:val="a5"/>
              <w:jc w:val="center"/>
              <w:rPr>
                <w:sz w:val="22"/>
                <w:szCs w:val="22"/>
              </w:rPr>
            </w:pPr>
          </w:p>
          <w:p w14:paraId="72BAE142" w14:textId="77777777" w:rsidR="00FF381E" w:rsidRPr="00AC1D7C" w:rsidRDefault="00FF381E" w:rsidP="00DA562D">
            <w:pPr>
              <w:jc w:val="center"/>
              <w:rPr>
                <w:sz w:val="22"/>
                <w:szCs w:val="22"/>
              </w:rPr>
            </w:pPr>
          </w:p>
          <w:p w14:paraId="438A39AA" w14:textId="77777777" w:rsidR="00FF381E" w:rsidRPr="00AC1D7C" w:rsidRDefault="00FF381E" w:rsidP="00DA562D">
            <w:pPr>
              <w:jc w:val="center"/>
              <w:rPr>
                <w:sz w:val="22"/>
                <w:szCs w:val="22"/>
              </w:rPr>
            </w:pPr>
          </w:p>
          <w:p w14:paraId="44DDB1A8" w14:textId="77777777" w:rsidR="00FF381E" w:rsidRPr="00AC1D7C" w:rsidRDefault="00FF381E" w:rsidP="00DA562D">
            <w:pPr>
              <w:jc w:val="center"/>
              <w:rPr>
                <w:sz w:val="22"/>
                <w:szCs w:val="22"/>
              </w:rPr>
            </w:pPr>
          </w:p>
          <w:p w14:paraId="67A0613A" w14:textId="77777777" w:rsidR="00FF381E" w:rsidRPr="00AC1D7C" w:rsidRDefault="00FF381E" w:rsidP="00DA562D">
            <w:pPr>
              <w:ind w:firstLine="0"/>
              <w:jc w:val="center"/>
              <w:rPr>
                <w:sz w:val="22"/>
                <w:szCs w:val="22"/>
              </w:rPr>
            </w:pPr>
            <w:r w:rsidRPr="00AC1D7C">
              <w:rPr>
                <w:sz w:val="22"/>
                <w:szCs w:val="22"/>
              </w:rPr>
              <w:t>1</w:t>
            </w:r>
          </w:p>
          <w:p w14:paraId="4D7188FB" w14:textId="77777777" w:rsidR="00FF381E" w:rsidRPr="00AC1D7C" w:rsidRDefault="00FF381E" w:rsidP="00DA562D">
            <w:pPr>
              <w:jc w:val="center"/>
              <w:rPr>
                <w:sz w:val="22"/>
                <w:szCs w:val="22"/>
              </w:rPr>
            </w:pPr>
          </w:p>
          <w:p w14:paraId="4174DE73" w14:textId="17A0E71E" w:rsidR="00FF381E" w:rsidRPr="00AC1D7C" w:rsidRDefault="00FF381E" w:rsidP="00DA562D">
            <w:pPr>
              <w:ind w:firstLine="0"/>
              <w:jc w:val="center"/>
              <w:rPr>
                <w:sz w:val="22"/>
                <w:szCs w:val="22"/>
              </w:rPr>
            </w:pPr>
            <w:r w:rsidRPr="00AC1D7C">
              <w:rPr>
                <w:sz w:val="22"/>
                <w:szCs w:val="22"/>
              </w:rPr>
              <w:t>0</w:t>
            </w:r>
          </w:p>
        </w:tc>
      </w:tr>
      <w:tr w:rsidR="002A1A0A" w:rsidRPr="002A1A0A" w14:paraId="448AC42C" w14:textId="77777777" w:rsidTr="00962466">
        <w:tc>
          <w:tcPr>
            <w:tcW w:w="700" w:type="dxa"/>
            <w:tcBorders>
              <w:top w:val="nil"/>
              <w:bottom w:val="single" w:sz="4" w:space="0" w:color="auto"/>
              <w:right w:val="single" w:sz="4" w:space="0" w:color="auto"/>
            </w:tcBorders>
          </w:tcPr>
          <w:p w14:paraId="4DAB692C" w14:textId="541C880A" w:rsidR="0093403E" w:rsidRPr="00AC1D7C" w:rsidRDefault="007308CF" w:rsidP="007308CF">
            <w:pPr>
              <w:pStyle w:val="a5"/>
              <w:jc w:val="center"/>
              <w:rPr>
                <w:sz w:val="22"/>
                <w:szCs w:val="22"/>
              </w:rPr>
            </w:pPr>
            <w:r w:rsidRPr="00AC1D7C">
              <w:rPr>
                <w:sz w:val="22"/>
                <w:szCs w:val="22"/>
              </w:rPr>
              <w:t>6</w:t>
            </w:r>
          </w:p>
        </w:tc>
        <w:tc>
          <w:tcPr>
            <w:tcW w:w="6300" w:type="dxa"/>
            <w:tcBorders>
              <w:top w:val="nil"/>
              <w:left w:val="single" w:sz="4" w:space="0" w:color="auto"/>
              <w:bottom w:val="single" w:sz="4" w:space="0" w:color="auto"/>
              <w:right w:val="single" w:sz="4" w:space="0" w:color="auto"/>
            </w:tcBorders>
          </w:tcPr>
          <w:p w14:paraId="36B7B3BA" w14:textId="77777777" w:rsidR="0093403E" w:rsidRPr="00AC1D7C" w:rsidRDefault="007308CF" w:rsidP="00775998">
            <w:pPr>
              <w:pStyle w:val="a5"/>
              <w:rPr>
                <w:sz w:val="22"/>
                <w:szCs w:val="22"/>
              </w:rPr>
            </w:pPr>
            <w:r w:rsidRPr="00AC1D7C">
              <w:rPr>
                <w:sz w:val="22"/>
                <w:szCs w:val="22"/>
              </w:rPr>
              <w:t>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14:paraId="76C3FF38" w14:textId="77777777" w:rsidR="007308CF" w:rsidRPr="00AC1D7C" w:rsidRDefault="007308CF" w:rsidP="00775998">
            <w:pPr>
              <w:ind w:firstLine="0"/>
              <w:rPr>
                <w:sz w:val="22"/>
                <w:szCs w:val="22"/>
              </w:rPr>
            </w:pPr>
          </w:p>
          <w:p w14:paraId="23A39A99" w14:textId="77777777" w:rsidR="007308CF" w:rsidRPr="00AC1D7C" w:rsidRDefault="007308CF" w:rsidP="00775998">
            <w:pPr>
              <w:ind w:firstLine="0"/>
              <w:rPr>
                <w:sz w:val="22"/>
                <w:szCs w:val="22"/>
              </w:rPr>
            </w:pPr>
            <w:r w:rsidRPr="00AC1D7C">
              <w:rPr>
                <w:sz w:val="22"/>
                <w:szCs w:val="22"/>
              </w:rPr>
              <w:t>от 5 и более процентов численности жителей муниципального образования или его части, на территории которого (которой) реализуется инициативный п</w:t>
            </w:r>
            <w:r w:rsidR="00232AF1" w:rsidRPr="00AC1D7C">
              <w:rPr>
                <w:sz w:val="22"/>
                <w:szCs w:val="22"/>
              </w:rPr>
              <w:t>р</w:t>
            </w:r>
            <w:r w:rsidRPr="00AC1D7C">
              <w:rPr>
                <w:sz w:val="22"/>
                <w:szCs w:val="22"/>
              </w:rPr>
              <w:t>оект</w:t>
            </w:r>
          </w:p>
          <w:p w14:paraId="6F7EC4E8" w14:textId="77777777" w:rsidR="00232AF1" w:rsidRPr="00AC1D7C" w:rsidRDefault="00232AF1" w:rsidP="00775998">
            <w:pPr>
              <w:ind w:firstLine="0"/>
              <w:rPr>
                <w:sz w:val="22"/>
                <w:szCs w:val="22"/>
              </w:rPr>
            </w:pPr>
          </w:p>
          <w:p w14:paraId="6E020B75" w14:textId="77777777" w:rsidR="00232AF1" w:rsidRPr="00AC1D7C" w:rsidRDefault="00232AF1" w:rsidP="00775998">
            <w:pPr>
              <w:ind w:firstLine="0"/>
              <w:rPr>
                <w:sz w:val="22"/>
                <w:szCs w:val="22"/>
              </w:rPr>
            </w:pPr>
            <w:r w:rsidRPr="00AC1D7C">
              <w:rPr>
                <w:sz w:val="22"/>
                <w:szCs w:val="22"/>
              </w:rPr>
              <w:t>от 3,5 процента до 4,99 процента численности жителей муниципального образования ил его части, на территории которого (которой) реализуется инициативный проект</w:t>
            </w:r>
          </w:p>
          <w:p w14:paraId="12741029" w14:textId="77777777" w:rsidR="00232AF1" w:rsidRPr="00AC1D7C" w:rsidRDefault="00232AF1" w:rsidP="00775998">
            <w:pPr>
              <w:ind w:firstLine="0"/>
              <w:rPr>
                <w:sz w:val="22"/>
                <w:szCs w:val="22"/>
              </w:rPr>
            </w:pPr>
          </w:p>
          <w:p w14:paraId="24BCE539" w14:textId="77777777" w:rsidR="00232AF1" w:rsidRPr="00AC1D7C" w:rsidRDefault="00232AF1" w:rsidP="00775998">
            <w:pPr>
              <w:ind w:firstLine="0"/>
              <w:rPr>
                <w:sz w:val="22"/>
                <w:szCs w:val="22"/>
              </w:rPr>
            </w:pPr>
            <w:r w:rsidRPr="00AC1D7C">
              <w:rPr>
                <w:sz w:val="22"/>
                <w:szCs w:val="22"/>
              </w:rPr>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p w14:paraId="455F81B5" w14:textId="77777777" w:rsidR="00232AF1" w:rsidRPr="00AC1D7C" w:rsidRDefault="00232AF1" w:rsidP="00775998">
            <w:pPr>
              <w:ind w:firstLine="0"/>
              <w:rPr>
                <w:sz w:val="22"/>
                <w:szCs w:val="22"/>
              </w:rPr>
            </w:pPr>
          </w:p>
          <w:p w14:paraId="7BFFCD00" w14:textId="2379FF15" w:rsidR="00232AF1" w:rsidRPr="00AC1D7C" w:rsidRDefault="00232AF1" w:rsidP="00775998">
            <w:pPr>
              <w:ind w:firstLine="0"/>
              <w:rPr>
                <w:sz w:val="22"/>
                <w:szCs w:val="22"/>
              </w:rPr>
            </w:pPr>
            <w:r w:rsidRPr="00AC1D7C">
              <w:rPr>
                <w:sz w:val="22"/>
                <w:szCs w:val="22"/>
              </w:rPr>
              <w:t>от 1 процента до 1,99 процента численности жителей муниципального образования ил его части, на территории которого (которой) реализуется инициативный проект</w:t>
            </w:r>
          </w:p>
          <w:p w14:paraId="1A3B7D15" w14:textId="773A47CC" w:rsidR="00232AF1" w:rsidRPr="00AC1D7C" w:rsidRDefault="00232AF1" w:rsidP="00775998">
            <w:pPr>
              <w:ind w:firstLine="0"/>
              <w:rPr>
                <w:sz w:val="22"/>
                <w:szCs w:val="22"/>
              </w:rPr>
            </w:pPr>
          </w:p>
          <w:p w14:paraId="0B6CD2EB" w14:textId="0902950A" w:rsidR="00232AF1" w:rsidRPr="00AC1D7C" w:rsidRDefault="00232AF1" w:rsidP="00775998">
            <w:pPr>
              <w:ind w:firstLine="0"/>
              <w:rPr>
                <w:sz w:val="22"/>
                <w:szCs w:val="22"/>
              </w:rPr>
            </w:pPr>
            <w:r w:rsidRPr="00AC1D7C">
              <w:rPr>
                <w:sz w:val="22"/>
                <w:szCs w:val="22"/>
              </w:rPr>
              <w:t>от 0,5 процента до 0,99 процента численности жителей муниципального образования ил его части, на территории которого (которой) реализуется инициативный проект</w:t>
            </w:r>
          </w:p>
          <w:p w14:paraId="11E14DA8" w14:textId="68E42D47" w:rsidR="00232AF1" w:rsidRPr="00AC1D7C" w:rsidRDefault="00232AF1" w:rsidP="00775998">
            <w:pPr>
              <w:ind w:firstLine="0"/>
              <w:rPr>
                <w:sz w:val="22"/>
                <w:szCs w:val="22"/>
              </w:rPr>
            </w:pPr>
          </w:p>
          <w:p w14:paraId="5525794B" w14:textId="1A2D6E35" w:rsidR="00232AF1" w:rsidRPr="00AC1D7C" w:rsidRDefault="00232AF1" w:rsidP="00775998">
            <w:pPr>
              <w:ind w:firstLine="0"/>
              <w:rPr>
                <w:sz w:val="22"/>
                <w:szCs w:val="22"/>
              </w:rPr>
            </w:pPr>
            <w:r w:rsidRPr="00AC1D7C">
              <w:rPr>
                <w:sz w:val="22"/>
                <w:szCs w:val="22"/>
              </w:rPr>
              <w:t>от 0,1 процента до 0,49 процента численности жителей муниципального образования ил его части, на территории которого (которой) реализуется инициативный проект</w:t>
            </w:r>
          </w:p>
          <w:p w14:paraId="14A9E792" w14:textId="77777777" w:rsidR="00232AF1" w:rsidRPr="00AC1D7C" w:rsidRDefault="00232AF1" w:rsidP="00775998">
            <w:pPr>
              <w:ind w:firstLine="0"/>
              <w:rPr>
                <w:sz w:val="22"/>
                <w:szCs w:val="22"/>
              </w:rPr>
            </w:pPr>
          </w:p>
          <w:p w14:paraId="43EE9E9E" w14:textId="7DB289DB" w:rsidR="00232AF1" w:rsidRPr="00AC1D7C" w:rsidRDefault="00232AF1" w:rsidP="00775998">
            <w:pPr>
              <w:ind w:firstLine="0"/>
              <w:rPr>
                <w:sz w:val="22"/>
                <w:szCs w:val="22"/>
              </w:rPr>
            </w:pPr>
          </w:p>
        </w:tc>
        <w:tc>
          <w:tcPr>
            <w:tcW w:w="2498" w:type="dxa"/>
            <w:tcBorders>
              <w:top w:val="nil"/>
              <w:left w:val="single" w:sz="4" w:space="0" w:color="auto"/>
              <w:bottom w:val="single" w:sz="4" w:space="0" w:color="auto"/>
            </w:tcBorders>
          </w:tcPr>
          <w:p w14:paraId="42A28A16" w14:textId="77777777" w:rsidR="0093403E" w:rsidRPr="00AC1D7C" w:rsidRDefault="0093403E" w:rsidP="00775998">
            <w:pPr>
              <w:pStyle w:val="a5"/>
              <w:rPr>
                <w:sz w:val="22"/>
                <w:szCs w:val="22"/>
              </w:rPr>
            </w:pPr>
          </w:p>
          <w:p w14:paraId="1C537033" w14:textId="77777777" w:rsidR="007308CF" w:rsidRPr="00AC1D7C" w:rsidRDefault="007308CF" w:rsidP="00775998">
            <w:pPr>
              <w:rPr>
                <w:sz w:val="22"/>
                <w:szCs w:val="22"/>
              </w:rPr>
            </w:pPr>
          </w:p>
          <w:p w14:paraId="620F2DDB" w14:textId="77777777" w:rsidR="007308CF" w:rsidRPr="00AC1D7C" w:rsidRDefault="007308CF" w:rsidP="00775998">
            <w:pPr>
              <w:rPr>
                <w:sz w:val="22"/>
                <w:szCs w:val="22"/>
              </w:rPr>
            </w:pPr>
          </w:p>
          <w:p w14:paraId="08FEBA4C" w14:textId="77777777" w:rsidR="007308CF" w:rsidRPr="00AC1D7C" w:rsidRDefault="007308CF" w:rsidP="00775998">
            <w:pPr>
              <w:rPr>
                <w:sz w:val="22"/>
                <w:szCs w:val="22"/>
              </w:rPr>
            </w:pPr>
          </w:p>
          <w:p w14:paraId="6BA381A1" w14:textId="77777777" w:rsidR="007308CF" w:rsidRPr="00AC1D7C" w:rsidRDefault="007308CF" w:rsidP="00775998">
            <w:pPr>
              <w:rPr>
                <w:sz w:val="22"/>
                <w:szCs w:val="22"/>
              </w:rPr>
            </w:pPr>
          </w:p>
          <w:p w14:paraId="6DFF3AB9" w14:textId="77777777" w:rsidR="007308CF" w:rsidRPr="00AC1D7C" w:rsidRDefault="007308CF" w:rsidP="00775998">
            <w:pPr>
              <w:rPr>
                <w:sz w:val="22"/>
                <w:szCs w:val="22"/>
              </w:rPr>
            </w:pPr>
          </w:p>
          <w:p w14:paraId="160D0776" w14:textId="77777777" w:rsidR="007308CF" w:rsidRPr="00AC1D7C" w:rsidRDefault="007308CF" w:rsidP="00775998">
            <w:pPr>
              <w:rPr>
                <w:sz w:val="22"/>
                <w:szCs w:val="22"/>
              </w:rPr>
            </w:pPr>
          </w:p>
          <w:p w14:paraId="22E0AEEE" w14:textId="77777777" w:rsidR="007308CF" w:rsidRPr="00AC1D7C" w:rsidRDefault="007308CF" w:rsidP="005C4E6C">
            <w:pPr>
              <w:jc w:val="center"/>
              <w:rPr>
                <w:sz w:val="22"/>
                <w:szCs w:val="22"/>
              </w:rPr>
            </w:pPr>
          </w:p>
          <w:p w14:paraId="425782DB" w14:textId="5FC145AC" w:rsidR="007308CF" w:rsidRPr="00AC1D7C" w:rsidRDefault="007308CF" w:rsidP="005C4E6C">
            <w:pPr>
              <w:ind w:firstLine="0"/>
              <w:jc w:val="center"/>
              <w:rPr>
                <w:sz w:val="22"/>
                <w:szCs w:val="22"/>
              </w:rPr>
            </w:pPr>
            <w:r w:rsidRPr="00AC1D7C">
              <w:rPr>
                <w:sz w:val="22"/>
                <w:szCs w:val="22"/>
              </w:rPr>
              <w:t>6</w:t>
            </w:r>
          </w:p>
          <w:p w14:paraId="149ABBF7" w14:textId="0F29BC77" w:rsidR="00232AF1" w:rsidRPr="00AC1D7C" w:rsidRDefault="00232AF1" w:rsidP="005C4E6C">
            <w:pPr>
              <w:ind w:firstLine="0"/>
              <w:jc w:val="center"/>
              <w:rPr>
                <w:sz w:val="22"/>
                <w:szCs w:val="22"/>
              </w:rPr>
            </w:pPr>
          </w:p>
          <w:p w14:paraId="4F2FCA84" w14:textId="77790703" w:rsidR="00232AF1" w:rsidRPr="00AC1D7C" w:rsidRDefault="00232AF1" w:rsidP="005C4E6C">
            <w:pPr>
              <w:ind w:firstLine="0"/>
              <w:jc w:val="center"/>
              <w:rPr>
                <w:sz w:val="22"/>
                <w:szCs w:val="22"/>
              </w:rPr>
            </w:pPr>
          </w:p>
          <w:p w14:paraId="790EEEDB" w14:textId="4CEE2FA2" w:rsidR="00232AF1" w:rsidRPr="00AC1D7C" w:rsidRDefault="00232AF1" w:rsidP="005C4E6C">
            <w:pPr>
              <w:ind w:firstLine="0"/>
              <w:jc w:val="center"/>
              <w:rPr>
                <w:sz w:val="22"/>
                <w:szCs w:val="22"/>
              </w:rPr>
            </w:pPr>
          </w:p>
          <w:p w14:paraId="68A63F3A" w14:textId="1C99C549" w:rsidR="00232AF1" w:rsidRPr="00AC1D7C" w:rsidRDefault="00232AF1" w:rsidP="005C4E6C">
            <w:pPr>
              <w:ind w:firstLine="0"/>
              <w:jc w:val="center"/>
              <w:rPr>
                <w:sz w:val="22"/>
                <w:szCs w:val="22"/>
              </w:rPr>
            </w:pPr>
            <w:r w:rsidRPr="00AC1D7C">
              <w:rPr>
                <w:sz w:val="22"/>
                <w:szCs w:val="22"/>
              </w:rPr>
              <w:t>5</w:t>
            </w:r>
          </w:p>
          <w:p w14:paraId="5FCB8E8A" w14:textId="77777777" w:rsidR="007308CF" w:rsidRPr="00AC1D7C" w:rsidRDefault="007308CF" w:rsidP="005C4E6C">
            <w:pPr>
              <w:jc w:val="center"/>
              <w:rPr>
                <w:sz w:val="22"/>
                <w:szCs w:val="22"/>
              </w:rPr>
            </w:pPr>
          </w:p>
          <w:p w14:paraId="65F23300" w14:textId="77777777" w:rsidR="00775998" w:rsidRPr="00AC1D7C" w:rsidRDefault="00775998" w:rsidP="005C4E6C">
            <w:pPr>
              <w:jc w:val="center"/>
              <w:rPr>
                <w:sz w:val="22"/>
                <w:szCs w:val="22"/>
              </w:rPr>
            </w:pPr>
          </w:p>
          <w:p w14:paraId="40FB5177" w14:textId="77777777" w:rsidR="00775998" w:rsidRPr="00AC1D7C" w:rsidRDefault="00775998" w:rsidP="005C4E6C">
            <w:pPr>
              <w:jc w:val="center"/>
              <w:rPr>
                <w:sz w:val="22"/>
                <w:szCs w:val="22"/>
              </w:rPr>
            </w:pPr>
          </w:p>
          <w:p w14:paraId="76A30898" w14:textId="77777777" w:rsidR="00775998" w:rsidRPr="00AC1D7C" w:rsidRDefault="00775998" w:rsidP="005C4E6C">
            <w:pPr>
              <w:ind w:firstLine="0"/>
              <w:jc w:val="center"/>
              <w:rPr>
                <w:sz w:val="22"/>
                <w:szCs w:val="22"/>
              </w:rPr>
            </w:pPr>
            <w:r w:rsidRPr="00AC1D7C">
              <w:rPr>
                <w:sz w:val="22"/>
                <w:szCs w:val="22"/>
              </w:rPr>
              <w:t>4</w:t>
            </w:r>
          </w:p>
          <w:p w14:paraId="3F9E55D2" w14:textId="77777777" w:rsidR="00775998" w:rsidRPr="00AC1D7C" w:rsidRDefault="00775998" w:rsidP="005C4E6C">
            <w:pPr>
              <w:jc w:val="center"/>
              <w:rPr>
                <w:sz w:val="22"/>
                <w:szCs w:val="22"/>
              </w:rPr>
            </w:pPr>
          </w:p>
          <w:p w14:paraId="4ECB88CB" w14:textId="77777777" w:rsidR="00775998" w:rsidRPr="00AC1D7C" w:rsidRDefault="00775998" w:rsidP="005C4E6C">
            <w:pPr>
              <w:jc w:val="center"/>
              <w:rPr>
                <w:sz w:val="22"/>
                <w:szCs w:val="22"/>
              </w:rPr>
            </w:pPr>
          </w:p>
          <w:p w14:paraId="7F6903FF" w14:textId="77777777" w:rsidR="00775998" w:rsidRPr="00AC1D7C" w:rsidRDefault="00775998" w:rsidP="005C4E6C">
            <w:pPr>
              <w:jc w:val="center"/>
              <w:rPr>
                <w:sz w:val="22"/>
                <w:szCs w:val="22"/>
              </w:rPr>
            </w:pPr>
          </w:p>
          <w:p w14:paraId="49A53C51" w14:textId="77777777" w:rsidR="00775998" w:rsidRPr="00AC1D7C" w:rsidRDefault="00775998" w:rsidP="005C4E6C">
            <w:pPr>
              <w:ind w:firstLine="0"/>
              <w:jc w:val="center"/>
              <w:rPr>
                <w:sz w:val="22"/>
                <w:szCs w:val="22"/>
              </w:rPr>
            </w:pPr>
            <w:r w:rsidRPr="00AC1D7C">
              <w:rPr>
                <w:sz w:val="22"/>
                <w:szCs w:val="22"/>
              </w:rPr>
              <w:t>3</w:t>
            </w:r>
          </w:p>
          <w:p w14:paraId="3C1D2EBF" w14:textId="77777777" w:rsidR="00775998" w:rsidRPr="00AC1D7C" w:rsidRDefault="00775998" w:rsidP="005C4E6C">
            <w:pPr>
              <w:jc w:val="center"/>
              <w:rPr>
                <w:sz w:val="22"/>
                <w:szCs w:val="22"/>
              </w:rPr>
            </w:pPr>
          </w:p>
          <w:p w14:paraId="319F6E5F" w14:textId="77777777" w:rsidR="00775998" w:rsidRPr="00AC1D7C" w:rsidRDefault="00775998" w:rsidP="00775998">
            <w:pPr>
              <w:rPr>
                <w:sz w:val="22"/>
                <w:szCs w:val="22"/>
              </w:rPr>
            </w:pPr>
          </w:p>
          <w:p w14:paraId="34D2534B" w14:textId="77777777" w:rsidR="00775998" w:rsidRPr="00AC1D7C" w:rsidRDefault="00775998" w:rsidP="00775998">
            <w:pPr>
              <w:rPr>
                <w:sz w:val="22"/>
                <w:szCs w:val="22"/>
              </w:rPr>
            </w:pPr>
          </w:p>
          <w:p w14:paraId="0FB68DB8" w14:textId="77777777" w:rsidR="00775998" w:rsidRPr="00AC1D7C" w:rsidRDefault="00775998" w:rsidP="005C4E6C">
            <w:pPr>
              <w:ind w:firstLine="0"/>
              <w:jc w:val="center"/>
              <w:rPr>
                <w:sz w:val="22"/>
                <w:szCs w:val="22"/>
              </w:rPr>
            </w:pPr>
            <w:r w:rsidRPr="00AC1D7C">
              <w:rPr>
                <w:sz w:val="22"/>
                <w:szCs w:val="22"/>
              </w:rPr>
              <w:t>2</w:t>
            </w:r>
          </w:p>
          <w:p w14:paraId="40D19261" w14:textId="77777777" w:rsidR="00775998" w:rsidRPr="00AC1D7C" w:rsidRDefault="00775998" w:rsidP="005C4E6C">
            <w:pPr>
              <w:jc w:val="center"/>
              <w:rPr>
                <w:sz w:val="22"/>
                <w:szCs w:val="22"/>
              </w:rPr>
            </w:pPr>
          </w:p>
          <w:p w14:paraId="0D5888FB" w14:textId="77777777" w:rsidR="00775998" w:rsidRPr="00AC1D7C" w:rsidRDefault="00775998" w:rsidP="005C4E6C">
            <w:pPr>
              <w:jc w:val="center"/>
              <w:rPr>
                <w:sz w:val="22"/>
                <w:szCs w:val="22"/>
              </w:rPr>
            </w:pPr>
          </w:p>
          <w:p w14:paraId="41E4CC54" w14:textId="77777777" w:rsidR="00775998" w:rsidRPr="00AC1D7C" w:rsidRDefault="00775998" w:rsidP="005C4E6C">
            <w:pPr>
              <w:jc w:val="center"/>
              <w:rPr>
                <w:sz w:val="22"/>
                <w:szCs w:val="22"/>
              </w:rPr>
            </w:pPr>
          </w:p>
          <w:p w14:paraId="3447E0E0" w14:textId="017F7F79" w:rsidR="00775998" w:rsidRPr="00AC1D7C" w:rsidRDefault="00775998" w:rsidP="005C4E6C">
            <w:pPr>
              <w:ind w:firstLine="0"/>
              <w:jc w:val="center"/>
              <w:rPr>
                <w:sz w:val="22"/>
                <w:szCs w:val="22"/>
              </w:rPr>
            </w:pPr>
            <w:r w:rsidRPr="00AC1D7C">
              <w:rPr>
                <w:sz w:val="22"/>
                <w:szCs w:val="22"/>
              </w:rPr>
              <w:t>1</w:t>
            </w:r>
          </w:p>
        </w:tc>
      </w:tr>
    </w:tbl>
    <w:p w14:paraId="7D208B0D" w14:textId="77777777" w:rsidR="00BC3E51" w:rsidRPr="002A1A0A" w:rsidRDefault="00AB6C3F" w:rsidP="00345F1B">
      <w:pPr>
        <w:jc w:val="right"/>
        <w:rPr>
          <w:rFonts w:ascii="Times New Roman" w:hAnsi="Times New Roman" w:cs="Times New Roman"/>
        </w:rPr>
      </w:pPr>
      <w:r w:rsidRPr="002A1A0A">
        <w:rPr>
          <w:rFonts w:ascii="Times New Roman" w:hAnsi="Times New Roman" w:cs="Times New Roman"/>
        </w:rPr>
        <w:br w:type="page"/>
      </w:r>
      <w:r w:rsidR="00BC3E51" w:rsidRPr="002A1A0A">
        <w:rPr>
          <w:rFonts w:ascii="Times New Roman" w:hAnsi="Times New Roman" w:cs="Times New Roman"/>
        </w:rPr>
        <w:lastRenderedPageBreak/>
        <w:t>Приложение</w:t>
      </w:r>
      <w:r w:rsidR="00886ABD" w:rsidRPr="002A1A0A">
        <w:rPr>
          <w:rFonts w:ascii="Times New Roman" w:hAnsi="Times New Roman" w:cs="Times New Roman"/>
        </w:rPr>
        <w:t xml:space="preserve"> 3</w:t>
      </w:r>
      <w:r w:rsidR="00BC3E51" w:rsidRPr="002A1A0A">
        <w:rPr>
          <w:rFonts w:ascii="Times New Roman" w:hAnsi="Times New Roman" w:cs="Times New Roman"/>
        </w:rPr>
        <w:t xml:space="preserve"> к </w:t>
      </w:r>
      <w:r w:rsidR="00B0032E" w:rsidRPr="002A1A0A">
        <w:rPr>
          <w:rFonts w:ascii="Times New Roman" w:hAnsi="Times New Roman" w:cs="Times New Roman"/>
        </w:rPr>
        <w:t>Регламенту</w:t>
      </w:r>
    </w:p>
    <w:p w14:paraId="64837239" w14:textId="77777777" w:rsidR="00BC3E51" w:rsidRPr="002A1A0A" w:rsidRDefault="00BC3E51" w:rsidP="00E9529A">
      <w:pPr>
        <w:jc w:val="right"/>
        <w:rPr>
          <w:rFonts w:ascii="Times New Roman" w:hAnsi="Times New Roman" w:cs="Times New Roman"/>
        </w:rPr>
      </w:pPr>
    </w:p>
    <w:p w14:paraId="21C1E254" w14:textId="77777777" w:rsidR="00BC3E51" w:rsidRPr="002A1A0A" w:rsidRDefault="00BC3E51" w:rsidP="00E9529A">
      <w:pPr>
        <w:jc w:val="center"/>
        <w:rPr>
          <w:rFonts w:ascii="Times New Roman" w:hAnsi="Times New Roman" w:cs="Times New Roman"/>
        </w:rPr>
      </w:pPr>
      <w:r w:rsidRPr="002A1A0A">
        <w:rPr>
          <w:rFonts w:ascii="Times New Roman" w:hAnsi="Times New Roman" w:cs="Times New Roman"/>
        </w:rPr>
        <w:t xml:space="preserve">Инициативный проект, претендующий на финансовую поддержку </w:t>
      </w:r>
    </w:p>
    <w:p w14:paraId="26148064" w14:textId="77777777" w:rsidR="00BC3E51" w:rsidRPr="002A1A0A" w:rsidRDefault="00BC3E51" w:rsidP="00E9529A">
      <w:pPr>
        <w:jc w:val="center"/>
        <w:rPr>
          <w:rFonts w:ascii="Times New Roman" w:hAnsi="Times New Roman" w:cs="Times New Roman"/>
        </w:rPr>
      </w:pPr>
      <w:r w:rsidRPr="002A1A0A">
        <w:rPr>
          <w:rFonts w:ascii="Times New Roman" w:hAnsi="Times New Roman" w:cs="Times New Roman"/>
        </w:rPr>
        <w:t xml:space="preserve">за счет </w:t>
      </w:r>
      <w:r w:rsidR="005E45D8" w:rsidRPr="002A1A0A">
        <w:rPr>
          <w:rFonts w:ascii="Times New Roman" w:hAnsi="Times New Roman" w:cs="Times New Roman"/>
        </w:rPr>
        <w:t>межбюджетных трансфертов из областного бюджета</w:t>
      </w:r>
      <w:r w:rsidRPr="002A1A0A">
        <w:rPr>
          <w:rFonts w:ascii="Times New Roman" w:hAnsi="Times New Roman" w:cs="Times New Roman"/>
        </w:rPr>
        <w:t xml:space="preserve"> </w:t>
      </w:r>
      <w:r w:rsidR="005E45D8" w:rsidRPr="002A1A0A">
        <w:rPr>
          <w:rFonts w:ascii="Times New Roman" w:hAnsi="Times New Roman" w:cs="Times New Roman"/>
        </w:rPr>
        <w:t xml:space="preserve"> </w:t>
      </w:r>
    </w:p>
    <w:p w14:paraId="7B8E47ED" w14:textId="77777777" w:rsidR="00AB6C3F" w:rsidRPr="002A1A0A" w:rsidRDefault="00AB6C3F" w:rsidP="00E9529A">
      <w:pPr>
        <w:jc w:val="center"/>
        <w:rPr>
          <w:rFonts w:ascii="Times New Roman" w:hAnsi="Times New Roman" w:cs="Times New Roman"/>
        </w:rPr>
      </w:pPr>
    </w:p>
    <w:tbl>
      <w:tblPr>
        <w:tblW w:w="9702"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4598"/>
        <w:gridCol w:w="4536"/>
      </w:tblGrid>
      <w:tr w:rsidR="002A1A0A" w:rsidRPr="002A1A0A" w14:paraId="3BB41CB2" w14:textId="77777777" w:rsidTr="00BF370E">
        <w:trPr>
          <w:trHeight w:val="359"/>
        </w:trPr>
        <w:tc>
          <w:tcPr>
            <w:tcW w:w="568" w:type="dxa"/>
            <w:tcBorders>
              <w:top w:val="single" w:sz="4" w:space="0" w:color="auto"/>
              <w:left w:val="single" w:sz="4" w:space="0" w:color="auto"/>
              <w:bottom w:val="single" w:sz="4" w:space="0" w:color="auto"/>
              <w:right w:val="single" w:sz="4" w:space="0" w:color="auto"/>
            </w:tcBorders>
          </w:tcPr>
          <w:p w14:paraId="1C6A59DE"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w:t>
            </w:r>
          </w:p>
        </w:tc>
        <w:tc>
          <w:tcPr>
            <w:tcW w:w="4598" w:type="dxa"/>
            <w:tcBorders>
              <w:top w:val="single" w:sz="4" w:space="0" w:color="auto"/>
              <w:left w:val="single" w:sz="4" w:space="0" w:color="auto"/>
              <w:bottom w:val="single" w:sz="4" w:space="0" w:color="auto"/>
              <w:right w:val="single" w:sz="4" w:space="0" w:color="auto"/>
            </w:tcBorders>
          </w:tcPr>
          <w:p w14:paraId="37065C69"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0A13FBEB" w14:textId="77777777" w:rsidR="00AB6C3F" w:rsidRPr="002A1A0A" w:rsidRDefault="00AB6C3F" w:rsidP="00753A3A">
            <w:pPr>
              <w:jc w:val="center"/>
              <w:rPr>
                <w:rFonts w:ascii="Times New Roman" w:hAnsi="Times New Roman" w:cs="Times New Roman"/>
              </w:rPr>
            </w:pPr>
            <w:r w:rsidRPr="002A1A0A">
              <w:rPr>
                <w:rFonts w:ascii="Times New Roman" w:hAnsi="Times New Roman" w:cs="Times New Roman"/>
              </w:rPr>
              <w:t>Сведения</w:t>
            </w:r>
          </w:p>
        </w:tc>
      </w:tr>
      <w:tr w:rsidR="002A1A0A" w:rsidRPr="002A1A0A" w14:paraId="5043AFE1" w14:textId="77777777" w:rsidTr="00AB6C3F">
        <w:trPr>
          <w:trHeight w:val="165"/>
        </w:trPr>
        <w:tc>
          <w:tcPr>
            <w:tcW w:w="568" w:type="dxa"/>
            <w:tcBorders>
              <w:top w:val="single" w:sz="4" w:space="0" w:color="auto"/>
              <w:left w:val="single" w:sz="4" w:space="0" w:color="auto"/>
              <w:bottom w:val="single" w:sz="4" w:space="0" w:color="auto"/>
              <w:right w:val="single" w:sz="4" w:space="0" w:color="auto"/>
            </w:tcBorders>
          </w:tcPr>
          <w:p w14:paraId="07BDA698"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1.</w:t>
            </w:r>
          </w:p>
        </w:tc>
        <w:tc>
          <w:tcPr>
            <w:tcW w:w="4598" w:type="dxa"/>
            <w:tcBorders>
              <w:top w:val="single" w:sz="4" w:space="0" w:color="auto"/>
              <w:left w:val="single" w:sz="4" w:space="0" w:color="auto"/>
              <w:bottom w:val="single" w:sz="4" w:space="0" w:color="auto"/>
              <w:right w:val="single" w:sz="4" w:space="0" w:color="auto"/>
            </w:tcBorders>
          </w:tcPr>
          <w:p w14:paraId="11ACC51A" w14:textId="77777777" w:rsidR="00AB6C3F" w:rsidRPr="002A1A0A" w:rsidRDefault="00AB6C3F" w:rsidP="00BF370E">
            <w:pPr>
              <w:ind w:firstLine="0"/>
              <w:jc w:val="center"/>
              <w:rPr>
                <w:rFonts w:ascii="Times New Roman" w:hAnsi="Times New Roman" w:cs="Times New Roman"/>
              </w:rPr>
            </w:pPr>
            <w:r w:rsidRPr="002A1A0A">
              <w:rPr>
                <w:rFonts w:ascii="Times New Roman" w:hAnsi="Times New Roman" w:cs="Times New Roman"/>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2C122C8C" w14:textId="77777777" w:rsidR="00AB6C3F" w:rsidRPr="002A1A0A" w:rsidRDefault="00AB6C3F" w:rsidP="00753A3A">
            <w:pPr>
              <w:rPr>
                <w:rFonts w:ascii="Times New Roman" w:hAnsi="Times New Roman" w:cs="Times New Roman"/>
              </w:rPr>
            </w:pPr>
          </w:p>
        </w:tc>
      </w:tr>
      <w:tr w:rsidR="002A1A0A" w:rsidRPr="002A1A0A" w14:paraId="51593A5D" w14:textId="77777777" w:rsidTr="00AB6C3F">
        <w:trPr>
          <w:trHeight w:val="952"/>
        </w:trPr>
        <w:tc>
          <w:tcPr>
            <w:tcW w:w="568" w:type="dxa"/>
            <w:tcBorders>
              <w:top w:val="single" w:sz="4" w:space="0" w:color="auto"/>
              <w:left w:val="single" w:sz="4" w:space="0" w:color="auto"/>
              <w:bottom w:val="single" w:sz="4" w:space="0" w:color="auto"/>
              <w:right w:val="single" w:sz="4" w:space="0" w:color="auto"/>
            </w:tcBorders>
          </w:tcPr>
          <w:p w14:paraId="4FBF2D58"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2.</w:t>
            </w:r>
          </w:p>
        </w:tc>
        <w:tc>
          <w:tcPr>
            <w:tcW w:w="4598" w:type="dxa"/>
            <w:tcBorders>
              <w:top w:val="single" w:sz="4" w:space="0" w:color="auto"/>
              <w:left w:val="single" w:sz="4" w:space="0" w:color="auto"/>
              <w:bottom w:val="single" w:sz="4" w:space="0" w:color="auto"/>
              <w:right w:val="single" w:sz="4" w:space="0" w:color="auto"/>
            </w:tcBorders>
          </w:tcPr>
          <w:p w14:paraId="743B644E"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14:paraId="2583EE49" w14:textId="77777777" w:rsidR="00AB6C3F" w:rsidRPr="002A1A0A" w:rsidRDefault="00AB6C3F" w:rsidP="00753A3A">
            <w:pPr>
              <w:rPr>
                <w:rFonts w:ascii="Times New Roman" w:hAnsi="Times New Roman" w:cs="Times New Roman"/>
              </w:rPr>
            </w:pPr>
          </w:p>
        </w:tc>
      </w:tr>
      <w:tr w:rsidR="002A1A0A" w:rsidRPr="002A1A0A" w14:paraId="3A53904A" w14:textId="77777777" w:rsidTr="00AB6C3F">
        <w:tc>
          <w:tcPr>
            <w:tcW w:w="568" w:type="dxa"/>
            <w:tcBorders>
              <w:top w:val="single" w:sz="4" w:space="0" w:color="auto"/>
              <w:left w:val="single" w:sz="4" w:space="0" w:color="auto"/>
              <w:bottom w:val="single" w:sz="4" w:space="0" w:color="auto"/>
              <w:right w:val="single" w:sz="4" w:space="0" w:color="auto"/>
            </w:tcBorders>
          </w:tcPr>
          <w:p w14:paraId="6720E570"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3.</w:t>
            </w:r>
          </w:p>
        </w:tc>
        <w:tc>
          <w:tcPr>
            <w:tcW w:w="4598" w:type="dxa"/>
            <w:tcBorders>
              <w:top w:val="single" w:sz="4" w:space="0" w:color="auto"/>
              <w:left w:val="single" w:sz="4" w:space="0" w:color="auto"/>
              <w:bottom w:val="single" w:sz="4" w:space="0" w:color="auto"/>
              <w:right w:val="single" w:sz="4" w:space="0" w:color="auto"/>
            </w:tcBorders>
          </w:tcPr>
          <w:p w14:paraId="740EE9DA"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7B2E4D2C" w14:textId="77777777" w:rsidR="00AB6C3F" w:rsidRPr="002A1A0A" w:rsidRDefault="00AB6C3F" w:rsidP="00753A3A">
            <w:pPr>
              <w:rPr>
                <w:rFonts w:ascii="Times New Roman" w:hAnsi="Times New Roman" w:cs="Times New Roman"/>
              </w:rPr>
            </w:pPr>
          </w:p>
        </w:tc>
      </w:tr>
      <w:tr w:rsidR="002A1A0A" w:rsidRPr="002A1A0A" w14:paraId="4FBA5EBC" w14:textId="77777777" w:rsidTr="00AB6C3F">
        <w:tc>
          <w:tcPr>
            <w:tcW w:w="568" w:type="dxa"/>
            <w:tcBorders>
              <w:top w:val="single" w:sz="4" w:space="0" w:color="auto"/>
              <w:left w:val="single" w:sz="4" w:space="0" w:color="auto"/>
              <w:bottom w:val="single" w:sz="4" w:space="0" w:color="auto"/>
              <w:right w:val="single" w:sz="4" w:space="0" w:color="auto"/>
            </w:tcBorders>
          </w:tcPr>
          <w:p w14:paraId="32D331BD"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4.</w:t>
            </w:r>
          </w:p>
        </w:tc>
        <w:tc>
          <w:tcPr>
            <w:tcW w:w="4598" w:type="dxa"/>
            <w:tcBorders>
              <w:top w:val="single" w:sz="4" w:space="0" w:color="auto"/>
              <w:left w:val="single" w:sz="4" w:space="0" w:color="auto"/>
              <w:bottom w:val="single" w:sz="4" w:space="0" w:color="auto"/>
              <w:right w:val="single" w:sz="4" w:space="0" w:color="auto"/>
            </w:tcBorders>
          </w:tcPr>
          <w:p w14:paraId="6B27E4BE"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747F38FE" w14:textId="77777777" w:rsidR="00AB6C3F" w:rsidRPr="002A1A0A" w:rsidRDefault="00AB6C3F" w:rsidP="00753A3A">
            <w:pPr>
              <w:rPr>
                <w:rFonts w:ascii="Times New Roman" w:hAnsi="Times New Roman" w:cs="Times New Roman"/>
              </w:rPr>
            </w:pPr>
          </w:p>
        </w:tc>
      </w:tr>
      <w:tr w:rsidR="002A1A0A" w:rsidRPr="002A1A0A" w14:paraId="196BA289" w14:textId="77777777" w:rsidTr="00AB6C3F">
        <w:tc>
          <w:tcPr>
            <w:tcW w:w="568" w:type="dxa"/>
            <w:tcBorders>
              <w:top w:val="single" w:sz="4" w:space="0" w:color="auto"/>
              <w:left w:val="single" w:sz="4" w:space="0" w:color="auto"/>
              <w:bottom w:val="single" w:sz="4" w:space="0" w:color="auto"/>
              <w:right w:val="single" w:sz="4" w:space="0" w:color="auto"/>
            </w:tcBorders>
          </w:tcPr>
          <w:p w14:paraId="3BD132E1"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5.</w:t>
            </w:r>
          </w:p>
        </w:tc>
        <w:tc>
          <w:tcPr>
            <w:tcW w:w="4598" w:type="dxa"/>
            <w:tcBorders>
              <w:top w:val="single" w:sz="4" w:space="0" w:color="auto"/>
              <w:left w:val="single" w:sz="4" w:space="0" w:color="auto"/>
              <w:bottom w:val="single" w:sz="4" w:space="0" w:color="auto"/>
              <w:right w:val="single" w:sz="4" w:space="0" w:color="auto"/>
            </w:tcBorders>
          </w:tcPr>
          <w:p w14:paraId="6399C0BF"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1C844584" w14:textId="77777777" w:rsidR="00AB6C3F" w:rsidRPr="002A1A0A" w:rsidRDefault="00AB6C3F" w:rsidP="00753A3A">
            <w:pPr>
              <w:rPr>
                <w:rFonts w:ascii="Times New Roman" w:hAnsi="Times New Roman" w:cs="Times New Roman"/>
              </w:rPr>
            </w:pPr>
          </w:p>
        </w:tc>
      </w:tr>
      <w:tr w:rsidR="002A1A0A" w:rsidRPr="002A1A0A" w14:paraId="5EBA645B" w14:textId="77777777" w:rsidTr="00AB6C3F">
        <w:tc>
          <w:tcPr>
            <w:tcW w:w="568" w:type="dxa"/>
            <w:tcBorders>
              <w:top w:val="single" w:sz="4" w:space="0" w:color="auto"/>
              <w:left w:val="single" w:sz="4" w:space="0" w:color="auto"/>
              <w:bottom w:val="single" w:sz="4" w:space="0" w:color="auto"/>
              <w:right w:val="single" w:sz="4" w:space="0" w:color="auto"/>
            </w:tcBorders>
          </w:tcPr>
          <w:p w14:paraId="5147237B"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6.</w:t>
            </w:r>
          </w:p>
        </w:tc>
        <w:tc>
          <w:tcPr>
            <w:tcW w:w="4598" w:type="dxa"/>
            <w:tcBorders>
              <w:top w:val="single" w:sz="4" w:space="0" w:color="auto"/>
              <w:left w:val="single" w:sz="4" w:space="0" w:color="auto"/>
              <w:bottom w:val="single" w:sz="4" w:space="0" w:color="auto"/>
              <w:right w:val="single" w:sz="4" w:space="0" w:color="auto"/>
            </w:tcBorders>
          </w:tcPr>
          <w:p w14:paraId="31290AFD"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0E975591" w14:textId="77777777" w:rsidR="00AB6C3F" w:rsidRPr="002A1A0A" w:rsidRDefault="00AB6C3F" w:rsidP="00753A3A">
            <w:pPr>
              <w:rPr>
                <w:rFonts w:ascii="Times New Roman" w:hAnsi="Times New Roman" w:cs="Times New Roman"/>
              </w:rPr>
            </w:pPr>
          </w:p>
        </w:tc>
      </w:tr>
      <w:tr w:rsidR="002A1A0A" w:rsidRPr="002A1A0A" w14:paraId="6075B409" w14:textId="77777777" w:rsidTr="00AB6C3F">
        <w:tc>
          <w:tcPr>
            <w:tcW w:w="568" w:type="dxa"/>
            <w:tcBorders>
              <w:top w:val="single" w:sz="4" w:space="0" w:color="auto"/>
              <w:left w:val="single" w:sz="4" w:space="0" w:color="auto"/>
              <w:bottom w:val="single" w:sz="4" w:space="0" w:color="auto"/>
              <w:right w:val="single" w:sz="4" w:space="0" w:color="auto"/>
            </w:tcBorders>
          </w:tcPr>
          <w:p w14:paraId="2FA8D83E"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7</w:t>
            </w:r>
          </w:p>
        </w:tc>
        <w:tc>
          <w:tcPr>
            <w:tcW w:w="4598" w:type="dxa"/>
            <w:tcBorders>
              <w:top w:val="single" w:sz="4" w:space="0" w:color="auto"/>
              <w:left w:val="single" w:sz="4" w:space="0" w:color="auto"/>
              <w:bottom w:val="single" w:sz="4" w:space="0" w:color="auto"/>
              <w:right w:val="single" w:sz="4" w:space="0" w:color="auto"/>
            </w:tcBorders>
          </w:tcPr>
          <w:p w14:paraId="7B7C8C8D"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14:paraId="7428E8BE" w14:textId="77777777" w:rsidR="00AB6C3F" w:rsidRPr="002A1A0A" w:rsidRDefault="00AB6C3F" w:rsidP="00753A3A">
            <w:pPr>
              <w:rPr>
                <w:rFonts w:ascii="Times New Roman" w:hAnsi="Times New Roman" w:cs="Times New Roman"/>
              </w:rPr>
            </w:pPr>
          </w:p>
        </w:tc>
      </w:tr>
      <w:tr w:rsidR="002A1A0A" w:rsidRPr="002A1A0A" w14:paraId="6A2DA462" w14:textId="77777777" w:rsidTr="00AB6C3F">
        <w:tc>
          <w:tcPr>
            <w:tcW w:w="568" w:type="dxa"/>
            <w:tcBorders>
              <w:top w:val="single" w:sz="4" w:space="0" w:color="auto"/>
              <w:left w:val="single" w:sz="4" w:space="0" w:color="auto"/>
              <w:bottom w:val="single" w:sz="4" w:space="0" w:color="auto"/>
              <w:right w:val="single" w:sz="4" w:space="0" w:color="auto"/>
            </w:tcBorders>
          </w:tcPr>
          <w:p w14:paraId="1E88B695"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8.</w:t>
            </w:r>
          </w:p>
        </w:tc>
        <w:tc>
          <w:tcPr>
            <w:tcW w:w="4598" w:type="dxa"/>
            <w:tcBorders>
              <w:top w:val="single" w:sz="4" w:space="0" w:color="auto"/>
              <w:left w:val="single" w:sz="4" w:space="0" w:color="auto"/>
              <w:bottom w:val="single" w:sz="4" w:space="0" w:color="auto"/>
              <w:right w:val="single" w:sz="4" w:space="0" w:color="auto"/>
            </w:tcBorders>
          </w:tcPr>
          <w:p w14:paraId="7DD12886" w14:textId="13CB6C15"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Ожидаемое количество жителей муниципального образования или его части, заинтересованных в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5C0C97EF" w14:textId="77777777" w:rsidR="00AB6C3F" w:rsidRPr="002A1A0A" w:rsidRDefault="00AB6C3F" w:rsidP="00753A3A">
            <w:pPr>
              <w:rPr>
                <w:rFonts w:ascii="Times New Roman" w:hAnsi="Times New Roman" w:cs="Times New Roman"/>
              </w:rPr>
            </w:pPr>
          </w:p>
        </w:tc>
      </w:tr>
      <w:tr w:rsidR="002A1A0A" w:rsidRPr="002A1A0A" w14:paraId="3821A1B9" w14:textId="77777777" w:rsidTr="00AB6C3F">
        <w:tc>
          <w:tcPr>
            <w:tcW w:w="568" w:type="dxa"/>
            <w:tcBorders>
              <w:top w:val="single" w:sz="4" w:space="0" w:color="auto"/>
              <w:left w:val="single" w:sz="4" w:space="0" w:color="auto"/>
              <w:bottom w:val="single" w:sz="4" w:space="0" w:color="auto"/>
              <w:right w:val="single" w:sz="4" w:space="0" w:color="auto"/>
            </w:tcBorders>
          </w:tcPr>
          <w:p w14:paraId="74082767"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9.</w:t>
            </w:r>
          </w:p>
        </w:tc>
        <w:tc>
          <w:tcPr>
            <w:tcW w:w="4598" w:type="dxa"/>
            <w:tcBorders>
              <w:top w:val="single" w:sz="4" w:space="0" w:color="auto"/>
              <w:left w:val="single" w:sz="4" w:space="0" w:color="auto"/>
              <w:bottom w:val="single" w:sz="4" w:space="0" w:color="auto"/>
              <w:right w:val="single" w:sz="4" w:space="0" w:color="auto"/>
            </w:tcBorders>
          </w:tcPr>
          <w:p w14:paraId="77DC9885"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64D41B21" w14:textId="77777777" w:rsidR="00AB6C3F" w:rsidRPr="002A1A0A" w:rsidRDefault="00AB6C3F" w:rsidP="00753A3A">
            <w:pPr>
              <w:rPr>
                <w:rFonts w:ascii="Times New Roman" w:hAnsi="Times New Roman" w:cs="Times New Roman"/>
              </w:rPr>
            </w:pPr>
          </w:p>
        </w:tc>
      </w:tr>
      <w:tr w:rsidR="002A1A0A" w:rsidRPr="002A1A0A" w14:paraId="7F5F4798" w14:textId="77777777" w:rsidTr="00AB6C3F">
        <w:tc>
          <w:tcPr>
            <w:tcW w:w="568" w:type="dxa"/>
            <w:tcBorders>
              <w:top w:val="single" w:sz="4" w:space="0" w:color="auto"/>
              <w:left w:val="single" w:sz="4" w:space="0" w:color="auto"/>
              <w:bottom w:val="single" w:sz="4" w:space="0" w:color="auto"/>
              <w:right w:val="single" w:sz="4" w:space="0" w:color="auto"/>
            </w:tcBorders>
          </w:tcPr>
          <w:p w14:paraId="7D45FCC9"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10.</w:t>
            </w:r>
          </w:p>
        </w:tc>
        <w:tc>
          <w:tcPr>
            <w:tcW w:w="4598" w:type="dxa"/>
            <w:tcBorders>
              <w:top w:val="single" w:sz="4" w:space="0" w:color="auto"/>
              <w:left w:val="single" w:sz="4" w:space="0" w:color="auto"/>
              <w:bottom w:val="single" w:sz="4" w:space="0" w:color="auto"/>
              <w:right w:val="single" w:sz="4" w:space="0" w:color="auto"/>
            </w:tcBorders>
          </w:tcPr>
          <w:p w14:paraId="00FFAF46" w14:textId="7DFE3086"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Информация об инициаторе проекта</w:t>
            </w:r>
          </w:p>
        </w:tc>
        <w:tc>
          <w:tcPr>
            <w:tcW w:w="4536" w:type="dxa"/>
            <w:tcBorders>
              <w:top w:val="single" w:sz="4" w:space="0" w:color="auto"/>
              <w:left w:val="single" w:sz="4" w:space="0" w:color="auto"/>
              <w:bottom w:val="single" w:sz="4" w:space="0" w:color="auto"/>
              <w:right w:val="single" w:sz="4" w:space="0" w:color="auto"/>
            </w:tcBorders>
          </w:tcPr>
          <w:p w14:paraId="6BF3B478" w14:textId="77777777" w:rsidR="00AB6C3F" w:rsidRPr="002A1A0A" w:rsidRDefault="00AB6C3F" w:rsidP="00753A3A">
            <w:pPr>
              <w:rPr>
                <w:rFonts w:ascii="Times New Roman" w:hAnsi="Times New Roman" w:cs="Times New Roman"/>
              </w:rPr>
            </w:pPr>
          </w:p>
        </w:tc>
      </w:tr>
      <w:tr w:rsidR="002A1A0A" w:rsidRPr="002A1A0A" w14:paraId="097B852E" w14:textId="77777777" w:rsidTr="00AB6C3F">
        <w:tc>
          <w:tcPr>
            <w:tcW w:w="568" w:type="dxa"/>
            <w:tcBorders>
              <w:top w:val="single" w:sz="4" w:space="0" w:color="auto"/>
              <w:left w:val="single" w:sz="4" w:space="0" w:color="auto"/>
              <w:bottom w:val="single" w:sz="4" w:space="0" w:color="auto"/>
              <w:right w:val="single" w:sz="4" w:space="0" w:color="auto"/>
            </w:tcBorders>
          </w:tcPr>
          <w:p w14:paraId="054A7C19"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11.</w:t>
            </w:r>
          </w:p>
        </w:tc>
        <w:tc>
          <w:tcPr>
            <w:tcW w:w="4598" w:type="dxa"/>
            <w:tcBorders>
              <w:top w:val="single" w:sz="4" w:space="0" w:color="auto"/>
              <w:left w:val="single" w:sz="4" w:space="0" w:color="auto"/>
              <w:bottom w:val="single" w:sz="4" w:space="0" w:color="auto"/>
              <w:right w:val="single" w:sz="4" w:space="0" w:color="auto"/>
            </w:tcBorders>
          </w:tcPr>
          <w:p w14:paraId="15877186"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081ADC21" w14:textId="77777777" w:rsidR="00AB6C3F" w:rsidRPr="002A1A0A" w:rsidRDefault="00AB6C3F" w:rsidP="00753A3A">
            <w:pPr>
              <w:rPr>
                <w:rFonts w:ascii="Times New Roman" w:hAnsi="Times New Roman" w:cs="Times New Roman"/>
              </w:rPr>
            </w:pPr>
          </w:p>
        </w:tc>
      </w:tr>
      <w:tr w:rsidR="002A1A0A" w:rsidRPr="002A1A0A" w14:paraId="6912F955" w14:textId="77777777" w:rsidTr="00AB6C3F">
        <w:tc>
          <w:tcPr>
            <w:tcW w:w="568" w:type="dxa"/>
            <w:tcBorders>
              <w:top w:val="single" w:sz="4" w:space="0" w:color="auto"/>
              <w:left w:val="single" w:sz="4" w:space="0" w:color="auto"/>
              <w:bottom w:val="single" w:sz="4" w:space="0" w:color="auto"/>
              <w:right w:val="single" w:sz="4" w:space="0" w:color="auto"/>
            </w:tcBorders>
          </w:tcPr>
          <w:p w14:paraId="62B0E91C" w14:textId="77777777" w:rsidR="00AB6C3F" w:rsidRPr="002A1A0A" w:rsidRDefault="00AB6C3F" w:rsidP="00AB6C3F">
            <w:pPr>
              <w:ind w:firstLine="0"/>
              <w:jc w:val="center"/>
              <w:rPr>
                <w:rFonts w:ascii="Times New Roman" w:hAnsi="Times New Roman" w:cs="Times New Roman"/>
              </w:rPr>
            </w:pPr>
            <w:r w:rsidRPr="002A1A0A">
              <w:rPr>
                <w:rFonts w:ascii="Times New Roman" w:hAnsi="Times New Roman" w:cs="Times New Roman"/>
              </w:rPr>
              <w:t>12.</w:t>
            </w:r>
          </w:p>
        </w:tc>
        <w:tc>
          <w:tcPr>
            <w:tcW w:w="4598" w:type="dxa"/>
            <w:tcBorders>
              <w:top w:val="single" w:sz="4" w:space="0" w:color="auto"/>
              <w:left w:val="single" w:sz="4" w:space="0" w:color="auto"/>
              <w:bottom w:val="single" w:sz="4" w:space="0" w:color="auto"/>
              <w:right w:val="single" w:sz="4" w:space="0" w:color="auto"/>
            </w:tcBorders>
          </w:tcPr>
          <w:p w14:paraId="37EBC83D"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Средства бюджета муниципального образования 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6B6DA9AB" w14:textId="77777777" w:rsidR="00AB6C3F" w:rsidRPr="002A1A0A" w:rsidRDefault="00AB6C3F" w:rsidP="00753A3A">
            <w:pPr>
              <w:rPr>
                <w:rFonts w:ascii="Times New Roman" w:hAnsi="Times New Roman" w:cs="Times New Roman"/>
              </w:rPr>
            </w:pPr>
          </w:p>
        </w:tc>
      </w:tr>
      <w:tr w:rsidR="002A1A0A" w:rsidRPr="002A1A0A" w14:paraId="0AA5C1A0" w14:textId="77777777" w:rsidTr="00AB6C3F">
        <w:tc>
          <w:tcPr>
            <w:tcW w:w="568" w:type="dxa"/>
            <w:tcBorders>
              <w:top w:val="single" w:sz="4" w:space="0" w:color="auto"/>
              <w:left w:val="single" w:sz="4" w:space="0" w:color="auto"/>
              <w:bottom w:val="single" w:sz="4" w:space="0" w:color="auto"/>
              <w:right w:val="single" w:sz="4" w:space="0" w:color="auto"/>
            </w:tcBorders>
          </w:tcPr>
          <w:p w14:paraId="17F42798" w14:textId="77777777" w:rsidR="00AB6C3F" w:rsidRPr="002A1A0A" w:rsidRDefault="00AB6C3F" w:rsidP="00AB6C3F">
            <w:pPr>
              <w:ind w:hanging="62"/>
              <w:jc w:val="center"/>
              <w:rPr>
                <w:rFonts w:ascii="Times New Roman" w:hAnsi="Times New Roman" w:cs="Times New Roman"/>
              </w:rPr>
            </w:pPr>
            <w:r w:rsidRPr="002A1A0A">
              <w:rPr>
                <w:rFonts w:ascii="Times New Roman" w:hAnsi="Times New Roman" w:cs="Times New Roman"/>
              </w:rPr>
              <w:lastRenderedPageBreak/>
              <w:t>13.</w:t>
            </w:r>
          </w:p>
        </w:tc>
        <w:tc>
          <w:tcPr>
            <w:tcW w:w="4598" w:type="dxa"/>
            <w:tcBorders>
              <w:top w:val="single" w:sz="4" w:space="0" w:color="auto"/>
              <w:left w:val="single" w:sz="4" w:space="0" w:color="auto"/>
              <w:bottom w:val="single" w:sz="4" w:space="0" w:color="auto"/>
              <w:right w:val="single" w:sz="4" w:space="0" w:color="auto"/>
            </w:tcBorders>
          </w:tcPr>
          <w:p w14:paraId="0C9FB369"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14:paraId="65B277AB" w14:textId="77777777" w:rsidR="00AB6C3F" w:rsidRPr="002A1A0A" w:rsidRDefault="00AB6C3F" w:rsidP="00753A3A">
            <w:pPr>
              <w:rPr>
                <w:rFonts w:ascii="Times New Roman" w:hAnsi="Times New Roman" w:cs="Times New Roman"/>
              </w:rPr>
            </w:pPr>
          </w:p>
        </w:tc>
      </w:tr>
      <w:tr w:rsidR="002A1A0A" w:rsidRPr="002A1A0A" w14:paraId="075A32E6" w14:textId="77777777" w:rsidTr="00AB6C3F">
        <w:tc>
          <w:tcPr>
            <w:tcW w:w="568" w:type="dxa"/>
            <w:tcBorders>
              <w:top w:val="single" w:sz="4" w:space="0" w:color="auto"/>
              <w:left w:val="single" w:sz="4" w:space="0" w:color="auto"/>
              <w:bottom w:val="single" w:sz="4" w:space="0" w:color="auto"/>
              <w:right w:val="single" w:sz="4" w:space="0" w:color="auto"/>
            </w:tcBorders>
          </w:tcPr>
          <w:p w14:paraId="1401DD30" w14:textId="77777777" w:rsidR="00AB6C3F" w:rsidRPr="002A1A0A" w:rsidRDefault="00AB6C3F" w:rsidP="00AB6C3F">
            <w:pPr>
              <w:ind w:hanging="62"/>
              <w:jc w:val="center"/>
              <w:rPr>
                <w:rFonts w:ascii="Times New Roman" w:hAnsi="Times New Roman" w:cs="Times New Roman"/>
              </w:rPr>
            </w:pPr>
            <w:r w:rsidRPr="002A1A0A">
              <w:rPr>
                <w:rFonts w:ascii="Times New Roman" w:hAnsi="Times New Roman" w:cs="Times New Roman"/>
              </w:rPr>
              <w:t>14.</w:t>
            </w:r>
          </w:p>
        </w:tc>
        <w:tc>
          <w:tcPr>
            <w:tcW w:w="4598" w:type="dxa"/>
            <w:tcBorders>
              <w:top w:val="single" w:sz="4" w:space="0" w:color="auto"/>
              <w:left w:val="single" w:sz="4" w:space="0" w:color="auto"/>
              <w:bottom w:val="single" w:sz="4" w:space="0" w:color="auto"/>
              <w:right w:val="single" w:sz="4" w:space="0" w:color="auto"/>
            </w:tcBorders>
          </w:tcPr>
          <w:p w14:paraId="268F278C" w14:textId="1B988F26"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Объем имущественного и (или) трудового участия,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14:paraId="5CECE6AC" w14:textId="77777777" w:rsidR="00AB6C3F" w:rsidRPr="002A1A0A" w:rsidRDefault="00AB6C3F" w:rsidP="00753A3A">
            <w:pPr>
              <w:rPr>
                <w:rFonts w:ascii="Times New Roman" w:hAnsi="Times New Roman" w:cs="Times New Roman"/>
              </w:rPr>
            </w:pPr>
          </w:p>
        </w:tc>
      </w:tr>
    </w:tbl>
    <w:p w14:paraId="2A5F4FF0" w14:textId="77777777" w:rsidR="00AB6C3F" w:rsidRPr="002A1A0A" w:rsidRDefault="00AB6C3F" w:rsidP="00E9529A">
      <w:pPr>
        <w:jc w:val="center"/>
        <w:rPr>
          <w:rFonts w:ascii="Times New Roman" w:hAnsi="Times New Roman" w:cs="Times New Roman"/>
        </w:rPr>
      </w:pPr>
    </w:p>
    <w:p w14:paraId="258A6E60" w14:textId="77777777" w:rsidR="00AB6C3F" w:rsidRPr="002A1A0A" w:rsidRDefault="00AB6C3F" w:rsidP="00AB6C3F">
      <w:pPr>
        <w:jc w:val="right"/>
        <w:rPr>
          <w:rFonts w:ascii="Times New Roman" w:hAnsi="Times New Roman" w:cs="Times New Roman"/>
        </w:rPr>
      </w:pPr>
      <w:r w:rsidRPr="002A1A0A">
        <w:rPr>
          <w:rFonts w:ascii="Times New Roman" w:hAnsi="Times New Roman" w:cs="Times New Roman"/>
        </w:rPr>
        <w:t>(представитель инициатора) _______________________ Ф.И.О.</w:t>
      </w:r>
    </w:p>
    <w:p w14:paraId="4AB91797" w14:textId="77777777" w:rsidR="00AB6C3F" w:rsidRPr="002A1A0A" w:rsidRDefault="00AB6C3F" w:rsidP="00AB6C3F">
      <w:pPr>
        <w:rPr>
          <w:rFonts w:ascii="Times New Roman" w:hAnsi="Times New Roman" w:cs="Times New Roman"/>
        </w:rPr>
      </w:pPr>
    </w:p>
    <w:p w14:paraId="39CAD6F8" w14:textId="77777777" w:rsidR="00AB6C3F" w:rsidRPr="002A1A0A" w:rsidRDefault="00AB6C3F" w:rsidP="00AB6C3F">
      <w:pPr>
        <w:rPr>
          <w:rFonts w:ascii="Times New Roman" w:hAnsi="Times New Roman" w:cs="Times New Roman"/>
        </w:rPr>
      </w:pPr>
      <w:r w:rsidRPr="002A1A0A">
        <w:rPr>
          <w:rFonts w:ascii="Times New Roman" w:hAnsi="Times New Roman" w:cs="Times New Roman"/>
        </w:rPr>
        <w:t xml:space="preserve">Приложения:  </w:t>
      </w:r>
    </w:p>
    <w:p w14:paraId="35A5BD23" w14:textId="77777777" w:rsidR="00AB6C3F" w:rsidRPr="002A1A0A" w:rsidRDefault="00AB6C3F" w:rsidP="00AB6C3F">
      <w:pPr>
        <w:pStyle w:val="ConsPlusNormal"/>
        <w:numPr>
          <w:ilvl w:val="0"/>
          <w:numId w:val="6"/>
        </w:numPr>
        <w:tabs>
          <w:tab w:val="left" w:pos="1134"/>
        </w:tabs>
        <w:ind w:left="0" w:firstLine="720"/>
        <w:jc w:val="both"/>
        <w:rPr>
          <w:rFonts w:ascii="Times New Roman" w:hAnsi="Times New Roman" w:cs="Times New Roman"/>
          <w:sz w:val="24"/>
          <w:szCs w:val="24"/>
        </w:rPr>
      </w:pPr>
      <w:r w:rsidRPr="002A1A0A">
        <w:rPr>
          <w:rFonts w:ascii="Times New Roman" w:hAnsi="Times New Roman" w:cs="Times New Roman"/>
          <w:sz w:val="24"/>
          <w:szCs w:val="24"/>
        </w:rPr>
        <w:t>Протокол собрания граждан, в том числе собрания граждан по вопросам осуществления ТОС.</w:t>
      </w:r>
    </w:p>
    <w:p w14:paraId="3255C7C6" w14:textId="14D7ABD0" w:rsidR="00AB6C3F" w:rsidRPr="002A1A0A" w:rsidRDefault="00AB6C3F" w:rsidP="00AB6C3F">
      <w:pPr>
        <w:pStyle w:val="ConsPlusNormal"/>
        <w:numPr>
          <w:ilvl w:val="0"/>
          <w:numId w:val="6"/>
        </w:numPr>
        <w:tabs>
          <w:tab w:val="left" w:pos="1134"/>
        </w:tabs>
        <w:ind w:left="0" w:firstLine="720"/>
        <w:jc w:val="both"/>
        <w:rPr>
          <w:rFonts w:ascii="Times New Roman" w:hAnsi="Times New Roman" w:cs="Times New Roman"/>
          <w:sz w:val="24"/>
          <w:szCs w:val="24"/>
        </w:rPr>
      </w:pPr>
      <w:r w:rsidRPr="00952FE3">
        <w:rPr>
          <w:rFonts w:ascii="Times New Roman" w:hAnsi="Times New Roman" w:cs="Times New Roman"/>
          <w:color w:val="000000" w:themeColor="text1"/>
          <w:sz w:val="24"/>
          <w:szCs w:val="24"/>
        </w:rPr>
        <w:t xml:space="preserve">Решение администрации </w:t>
      </w:r>
      <w:r w:rsidR="00952FE3" w:rsidRPr="00952FE3">
        <w:rPr>
          <w:rFonts w:ascii="Times New Roman" w:hAnsi="Times New Roman" w:cs="Times New Roman"/>
          <w:color w:val="000000" w:themeColor="text1"/>
          <w:sz w:val="24"/>
          <w:szCs w:val="24"/>
        </w:rPr>
        <w:t xml:space="preserve">Нязепетровского муниципального округа </w:t>
      </w:r>
      <w:r w:rsidRPr="00952FE3">
        <w:rPr>
          <w:rFonts w:ascii="Times New Roman" w:hAnsi="Times New Roman" w:cs="Times New Roman"/>
          <w:color w:val="000000" w:themeColor="text1"/>
          <w:sz w:val="24"/>
          <w:szCs w:val="24"/>
        </w:rPr>
        <w:t xml:space="preserve">об определении части территории муниципального образования, на которой </w:t>
      </w:r>
      <w:r w:rsidRPr="002A1A0A">
        <w:rPr>
          <w:rFonts w:ascii="Times New Roman" w:hAnsi="Times New Roman" w:cs="Times New Roman"/>
          <w:sz w:val="24"/>
          <w:szCs w:val="24"/>
        </w:rPr>
        <w:t>планируется реализовать инициативный проект</w:t>
      </w:r>
    </w:p>
    <w:p w14:paraId="1FDDCB87" w14:textId="77777777"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Расчет и обоснование предполагаемой стоимости инициативного проекта;</w:t>
      </w:r>
    </w:p>
    <w:p w14:paraId="1AD5B04B" w14:textId="63A4869A"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00E16E68" w:rsidRPr="002A1A0A">
        <w:rPr>
          <w:rFonts w:ascii="Times New Roman" w:hAnsi="Times New Roman" w:cs="Times New Roman"/>
        </w:rPr>
        <w:t xml:space="preserve"> 2</w:t>
      </w:r>
      <w:r w:rsidRPr="002A1A0A">
        <w:rPr>
          <w:rFonts w:ascii="Times New Roman" w:hAnsi="Times New Roman" w:cs="Times New Roman"/>
        </w:rPr>
        <w:t>).</w:t>
      </w:r>
    </w:p>
    <w:p w14:paraId="12D8F435" w14:textId="77777777"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Документы, подтверждающие полномочия инициатора проекта.</w:t>
      </w:r>
    </w:p>
    <w:p w14:paraId="281D4942" w14:textId="77777777"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14:paraId="06901EB4" w14:textId="77777777"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Видеозапись собрания граждан, в том числе собрания граждан по вопросам осуществления ТОС (при наличии);</w:t>
      </w:r>
    </w:p>
    <w:p w14:paraId="61F69BEE" w14:textId="77777777"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14:paraId="4CC8F0AC" w14:textId="77777777" w:rsidR="00AB6C3F" w:rsidRPr="002A1A0A" w:rsidRDefault="00AB6C3F" w:rsidP="00AB6C3F">
      <w:pPr>
        <w:widowControl/>
        <w:numPr>
          <w:ilvl w:val="0"/>
          <w:numId w:val="6"/>
        </w:numPr>
        <w:tabs>
          <w:tab w:val="left" w:pos="1134"/>
        </w:tabs>
        <w:ind w:left="0" w:firstLine="720"/>
        <w:rPr>
          <w:rFonts w:ascii="Times New Roman" w:hAnsi="Times New Roman" w:cs="Times New Roman"/>
        </w:rPr>
      </w:pPr>
      <w:r w:rsidRPr="002A1A0A">
        <w:rPr>
          <w:rFonts w:ascii="Times New Roman" w:hAnsi="Times New Roman" w:cs="Times New Roman"/>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14:paraId="53C5CFF3" w14:textId="77777777" w:rsidR="00AB6C3F" w:rsidRPr="002A1A0A" w:rsidRDefault="00AB6C3F" w:rsidP="00E9529A">
      <w:pPr>
        <w:jc w:val="center"/>
        <w:rPr>
          <w:rFonts w:ascii="Times New Roman" w:hAnsi="Times New Roman" w:cs="Times New Roman"/>
        </w:rPr>
      </w:pPr>
    </w:p>
    <w:p w14:paraId="66C77278" w14:textId="77777777" w:rsidR="00BC3E51" w:rsidRPr="002A1A0A" w:rsidRDefault="00BC3E51" w:rsidP="00E9529A">
      <w:pPr>
        <w:ind w:firstLine="709"/>
        <w:jc w:val="center"/>
        <w:rPr>
          <w:rFonts w:ascii="Times New Roman" w:hAnsi="Times New Roman" w:cs="Times New Roman"/>
        </w:rPr>
      </w:pPr>
    </w:p>
    <w:p w14:paraId="0C7F5398" w14:textId="77777777" w:rsidR="00BC3E51" w:rsidRPr="002A1A0A" w:rsidRDefault="00BC3E51" w:rsidP="00E9529A">
      <w:pPr>
        <w:ind w:firstLine="709"/>
        <w:jc w:val="center"/>
        <w:rPr>
          <w:rFonts w:ascii="Times New Roman" w:hAnsi="Times New Roman" w:cs="Times New Roman"/>
        </w:rPr>
      </w:pPr>
    </w:p>
    <w:p w14:paraId="0BB69436" w14:textId="77777777" w:rsidR="00BC3E51" w:rsidRPr="002A1A0A" w:rsidRDefault="00BC3E51" w:rsidP="00E9529A">
      <w:pPr>
        <w:ind w:firstLine="709"/>
        <w:jc w:val="center"/>
        <w:rPr>
          <w:rFonts w:ascii="Times New Roman" w:hAnsi="Times New Roman" w:cs="Times New Roman"/>
        </w:rPr>
      </w:pPr>
    </w:p>
    <w:p w14:paraId="7660929D" w14:textId="77777777" w:rsidR="005E45D8" w:rsidRPr="002A1A0A" w:rsidRDefault="005E45D8" w:rsidP="00E9529A">
      <w:pPr>
        <w:jc w:val="center"/>
        <w:rPr>
          <w:rFonts w:ascii="Times New Roman" w:hAnsi="Times New Roman" w:cs="Times New Roman"/>
        </w:rPr>
      </w:pPr>
      <w:r w:rsidRPr="002A1A0A">
        <w:rPr>
          <w:rFonts w:ascii="Times New Roman" w:hAnsi="Times New Roman" w:cs="Times New Roman"/>
        </w:rPr>
        <w:br w:type="page"/>
      </w:r>
      <w:r w:rsidRPr="002A1A0A">
        <w:rPr>
          <w:rFonts w:ascii="Times New Roman" w:hAnsi="Times New Roman" w:cs="Times New Roman"/>
        </w:rPr>
        <w:lastRenderedPageBreak/>
        <w:t xml:space="preserve">Инициативный проект, претендующий на финансовую поддержку </w:t>
      </w:r>
    </w:p>
    <w:p w14:paraId="71E5774F" w14:textId="6106CBFE" w:rsidR="00AB6C3F" w:rsidRPr="002A1A0A" w:rsidRDefault="005E45D8" w:rsidP="00E9529A">
      <w:pPr>
        <w:jc w:val="center"/>
        <w:rPr>
          <w:rFonts w:ascii="Times New Roman" w:hAnsi="Times New Roman" w:cs="Times New Roman"/>
        </w:rPr>
      </w:pPr>
      <w:r w:rsidRPr="002A1A0A">
        <w:rPr>
          <w:rFonts w:ascii="Times New Roman" w:hAnsi="Times New Roman" w:cs="Times New Roman"/>
        </w:rPr>
        <w:t xml:space="preserve">за счет средств </w:t>
      </w:r>
      <w:r w:rsidR="00943721">
        <w:rPr>
          <w:rFonts w:ascii="Times New Roman" w:hAnsi="Times New Roman" w:cs="Times New Roman"/>
        </w:rPr>
        <w:t>окружного</w:t>
      </w:r>
      <w:r w:rsidRPr="002A1A0A">
        <w:rPr>
          <w:rFonts w:ascii="Times New Roman" w:hAnsi="Times New Roman" w:cs="Times New Roman"/>
        </w:rPr>
        <w:t xml:space="preserve"> бюджета </w:t>
      </w:r>
    </w:p>
    <w:p w14:paraId="0B1F0FA8" w14:textId="77777777" w:rsidR="00AB6C3F" w:rsidRPr="002A1A0A" w:rsidRDefault="00AB6C3F" w:rsidP="00E9529A">
      <w:pPr>
        <w:jc w:val="center"/>
        <w:rPr>
          <w:rFonts w:ascii="Times New Roman" w:hAnsi="Times New Roman" w:cs="Times New Roman"/>
        </w:rPr>
      </w:pPr>
    </w:p>
    <w:tbl>
      <w:tblPr>
        <w:tblW w:w="9702"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4598"/>
        <w:gridCol w:w="4536"/>
      </w:tblGrid>
      <w:tr w:rsidR="002A1A0A" w:rsidRPr="002A1A0A" w14:paraId="49B8F07F" w14:textId="77777777" w:rsidTr="00753A3A">
        <w:tc>
          <w:tcPr>
            <w:tcW w:w="568" w:type="dxa"/>
            <w:tcBorders>
              <w:top w:val="single" w:sz="4" w:space="0" w:color="auto"/>
              <w:left w:val="single" w:sz="4" w:space="0" w:color="auto"/>
              <w:bottom w:val="single" w:sz="4" w:space="0" w:color="auto"/>
              <w:right w:val="single" w:sz="4" w:space="0" w:color="auto"/>
            </w:tcBorders>
          </w:tcPr>
          <w:p w14:paraId="41A8608B"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w:t>
            </w:r>
          </w:p>
        </w:tc>
        <w:tc>
          <w:tcPr>
            <w:tcW w:w="4598" w:type="dxa"/>
            <w:tcBorders>
              <w:top w:val="single" w:sz="4" w:space="0" w:color="auto"/>
              <w:left w:val="single" w:sz="4" w:space="0" w:color="auto"/>
              <w:bottom w:val="single" w:sz="4" w:space="0" w:color="auto"/>
              <w:right w:val="single" w:sz="4" w:space="0" w:color="auto"/>
            </w:tcBorders>
          </w:tcPr>
          <w:p w14:paraId="738C9D65" w14:textId="77777777" w:rsidR="00AB6C3F" w:rsidRPr="002A1A0A" w:rsidRDefault="00AB6C3F" w:rsidP="00753A3A">
            <w:pPr>
              <w:jc w:val="center"/>
              <w:rPr>
                <w:rFonts w:ascii="Times New Roman" w:hAnsi="Times New Roman" w:cs="Times New Roman"/>
              </w:rPr>
            </w:pPr>
            <w:r w:rsidRPr="002A1A0A">
              <w:rPr>
                <w:rFonts w:ascii="Times New Roman" w:hAnsi="Times New Roman" w:cs="Times New Roman"/>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747F10EB" w14:textId="77777777" w:rsidR="00AB6C3F" w:rsidRPr="002A1A0A" w:rsidRDefault="00AB6C3F" w:rsidP="00753A3A">
            <w:pPr>
              <w:jc w:val="center"/>
              <w:rPr>
                <w:rFonts w:ascii="Times New Roman" w:hAnsi="Times New Roman" w:cs="Times New Roman"/>
              </w:rPr>
            </w:pPr>
            <w:r w:rsidRPr="002A1A0A">
              <w:rPr>
                <w:rFonts w:ascii="Times New Roman" w:hAnsi="Times New Roman" w:cs="Times New Roman"/>
              </w:rPr>
              <w:t>Сведения</w:t>
            </w:r>
          </w:p>
        </w:tc>
      </w:tr>
      <w:tr w:rsidR="002A1A0A" w:rsidRPr="002A1A0A" w14:paraId="5018D543" w14:textId="77777777" w:rsidTr="00753A3A">
        <w:trPr>
          <w:trHeight w:val="165"/>
        </w:trPr>
        <w:tc>
          <w:tcPr>
            <w:tcW w:w="568" w:type="dxa"/>
            <w:tcBorders>
              <w:top w:val="single" w:sz="4" w:space="0" w:color="auto"/>
              <w:left w:val="single" w:sz="4" w:space="0" w:color="auto"/>
              <w:bottom w:val="single" w:sz="4" w:space="0" w:color="auto"/>
              <w:right w:val="single" w:sz="4" w:space="0" w:color="auto"/>
            </w:tcBorders>
          </w:tcPr>
          <w:p w14:paraId="56EF0BFB"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1.</w:t>
            </w:r>
          </w:p>
        </w:tc>
        <w:tc>
          <w:tcPr>
            <w:tcW w:w="4598" w:type="dxa"/>
            <w:tcBorders>
              <w:top w:val="single" w:sz="4" w:space="0" w:color="auto"/>
              <w:left w:val="single" w:sz="4" w:space="0" w:color="auto"/>
              <w:bottom w:val="single" w:sz="4" w:space="0" w:color="auto"/>
              <w:right w:val="single" w:sz="4" w:space="0" w:color="auto"/>
            </w:tcBorders>
          </w:tcPr>
          <w:p w14:paraId="2BAB7FD7"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6D5424E8" w14:textId="77777777" w:rsidR="00AB6C3F" w:rsidRPr="002A1A0A" w:rsidRDefault="00AB6C3F" w:rsidP="00753A3A">
            <w:pPr>
              <w:rPr>
                <w:rFonts w:ascii="Times New Roman" w:hAnsi="Times New Roman" w:cs="Times New Roman"/>
              </w:rPr>
            </w:pPr>
          </w:p>
        </w:tc>
      </w:tr>
      <w:tr w:rsidR="002A1A0A" w:rsidRPr="002A1A0A" w14:paraId="5432C324" w14:textId="77777777" w:rsidTr="00753A3A">
        <w:trPr>
          <w:trHeight w:val="952"/>
        </w:trPr>
        <w:tc>
          <w:tcPr>
            <w:tcW w:w="568" w:type="dxa"/>
            <w:tcBorders>
              <w:top w:val="single" w:sz="4" w:space="0" w:color="auto"/>
              <w:left w:val="single" w:sz="4" w:space="0" w:color="auto"/>
              <w:bottom w:val="single" w:sz="4" w:space="0" w:color="auto"/>
              <w:right w:val="single" w:sz="4" w:space="0" w:color="auto"/>
            </w:tcBorders>
          </w:tcPr>
          <w:p w14:paraId="63BA4447"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2.</w:t>
            </w:r>
          </w:p>
        </w:tc>
        <w:tc>
          <w:tcPr>
            <w:tcW w:w="4598" w:type="dxa"/>
            <w:tcBorders>
              <w:top w:val="single" w:sz="4" w:space="0" w:color="auto"/>
              <w:left w:val="single" w:sz="4" w:space="0" w:color="auto"/>
              <w:bottom w:val="single" w:sz="4" w:space="0" w:color="auto"/>
              <w:right w:val="single" w:sz="4" w:space="0" w:color="auto"/>
            </w:tcBorders>
          </w:tcPr>
          <w:p w14:paraId="7BDA48EE"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14:paraId="002CDD4F" w14:textId="77777777" w:rsidR="00AB6C3F" w:rsidRPr="002A1A0A" w:rsidRDefault="00AB6C3F" w:rsidP="00753A3A">
            <w:pPr>
              <w:rPr>
                <w:rFonts w:ascii="Times New Roman" w:hAnsi="Times New Roman" w:cs="Times New Roman"/>
              </w:rPr>
            </w:pPr>
          </w:p>
        </w:tc>
      </w:tr>
      <w:tr w:rsidR="002A1A0A" w:rsidRPr="002A1A0A" w14:paraId="2F45337B" w14:textId="77777777" w:rsidTr="00753A3A">
        <w:tc>
          <w:tcPr>
            <w:tcW w:w="568" w:type="dxa"/>
            <w:tcBorders>
              <w:top w:val="single" w:sz="4" w:space="0" w:color="auto"/>
              <w:left w:val="single" w:sz="4" w:space="0" w:color="auto"/>
              <w:bottom w:val="single" w:sz="4" w:space="0" w:color="auto"/>
              <w:right w:val="single" w:sz="4" w:space="0" w:color="auto"/>
            </w:tcBorders>
          </w:tcPr>
          <w:p w14:paraId="3A7512B3"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3.</w:t>
            </w:r>
          </w:p>
        </w:tc>
        <w:tc>
          <w:tcPr>
            <w:tcW w:w="4598" w:type="dxa"/>
            <w:tcBorders>
              <w:top w:val="single" w:sz="4" w:space="0" w:color="auto"/>
              <w:left w:val="single" w:sz="4" w:space="0" w:color="auto"/>
              <w:bottom w:val="single" w:sz="4" w:space="0" w:color="auto"/>
              <w:right w:val="single" w:sz="4" w:space="0" w:color="auto"/>
            </w:tcBorders>
          </w:tcPr>
          <w:p w14:paraId="385B1DFE"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1A9A5F42" w14:textId="77777777" w:rsidR="00AB6C3F" w:rsidRPr="002A1A0A" w:rsidRDefault="00AB6C3F" w:rsidP="00753A3A">
            <w:pPr>
              <w:rPr>
                <w:rFonts w:ascii="Times New Roman" w:hAnsi="Times New Roman" w:cs="Times New Roman"/>
              </w:rPr>
            </w:pPr>
          </w:p>
        </w:tc>
      </w:tr>
      <w:tr w:rsidR="002A1A0A" w:rsidRPr="002A1A0A" w14:paraId="13BC90A6" w14:textId="77777777" w:rsidTr="00753A3A">
        <w:tc>
          <w:tcPr>
            <w:tcW w:w="568" w:type="dxa"/>
            <w:tcBorders>
              <w:top w:val="single" w:sz="4" w:space="0" w:color="auto"/>
              <w:left w:val="single" w:sz="4" w:space="0" w:color="auto"/>
              <w:bottom w:val="single" w:sz="4" w:space="0" w:color="auto"/>
              <w:right w:val="single" w:sz="4" w:space="0" w:color="auto"/>
            </w:tcBorders>
          </w:tcPr>
          <w:p w14:paraId="0CD4BA9F"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4.</w:t>
            </w:r>
          </w:p>
        </w:tc>
        <w:tc>
          <w:tcPr>
            <w:tcW w:w="4598" w:type="dxa"/>
            <w:tcBorders>
              <w:top w:val="single" w:sz="4" w:space="0" w:color="auto"/>
              <w:left w:val="single" w:sz="4" w:space="0" w:color="auto"/>
              <w:bottom w:val="single" w:sz="4" w:space="0" w:color="auto"/>
              <w:right w:val="single" w:sz="4" w:space="0" w:color="auto"/>
            </w:tcBorders>
          </w:tcPr>
          <w:p w14:paraId="58081D6F"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4A5E0397" w14:textId="77777777" w:rsidR="00AB6C3F" w:rsidRPr="002A1A0A" w:rsidRDefault="00AB6C3F" w:rsidP="00753A3A">
            <w:pPr>
              <w:rPr>
                <w:rFonts w:ascii="Times New Roman" w:hAnsi="Times New Roman" w:cs="Times New Roman"/>
              </w:rPr>
            </w:pPr>
          </w:p>
        </w:tc>
      </w:tr>
      <w:tr w:rsidR="002A1A0A" w:rsidRPr="002A1A0A" w14:paraId="7E5A17D9" w14:textId="77777777" w:rsidTr="00753A3A">
        <w:tc>
          <w:tcPr>
            <w:tcW w:w="568" w:type="dxa"/>
            <w:tcBorders>
              <w:top w:val="single" w:sz="4" w:space="0" w:color="auto"/>
              <w:left w:val="single" w:sz="4" w:space="0" w:color="auto"/>
              <w:bottom w:val="single" w:sz="4" w:space="0" w:color="auto"/>
              <w:right w:val="single" w:sz="4" w:space="0" w:color="auto"/>
            </w:tcBorders>
          </w:tcPr>
          <w:p w14:paraId="4405ED26"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5.</w:t>
            </w:r>
          </w:p>
        </w:tc>
        <w:tc>
          <w:tcPr>
            <w:tcW w:w="4598" w:type="dxa"/>
            <w:tcBorders>
              <w:top w:val="single" w:sz="4" w:space="0" w:color="auto"/>
              <w:left w:val="single" w:sz="4" w:space="0" w:color="auto"/>
              <w:bottom w:val="single" w:sz="4" w:space="0" w:color="auto"/>
              <w:right w:val="single" w:sz="4" w:space="0" w:color="auto"/>
            </w:tcBorders>
          </w:tcPr>
          <w:p w14:paraId="3267912A"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4A38C13D" w14:textId="77777777" w:rsidR="00AB6C3F" w:rsidRPr="002A1A0A" w:rsidRDefault="00AB6C3F" w:rsidP="00753A3A">
            <w:pPr>
              <w:rPr>
                <w:rFonts w:ascii="Times New Roman" w:hAnsi="Times New Roman" w:cs="Times New Roman"/>
              </w:rPr>
            </w:pPr>
          </w:p>
        </w:tc>
      </w:tr>
      <w:tr w:rsidR="002A1A0A" w:rsidRPr="002A1A0A" w14:paraId="525E0433" w14:textId="77777777" w:rsidTr="00753A3A">
        <w:tc>
          <w:tcPr>
            <w:tcW w:w="568" w:type="dxa"/>
            <w:tcBorders>
              <w:top w:val="single" w:sz="4" w:space="0" w:color="auto"/>
              <w:left w:val="single" w:sz="4" w:space="0" w:color="auto"/>
              <w:bottom w:val="single" w:sz="4" w:space="0" w:color="auto"/>
              <w:right w:val="single" w:sz="4" w:space="0" w:color="auto"/>
            </w:tcBorders>
          </w:tcPr>
          <w:p w14:paraId="6151E61A"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6.</w:t>
            </w:r>
          </w:p>
        </w:tc>
        <w:tc>
          <w:tcPr>
            <w:tcW w:w="4598" w:type="dxa"/>
            <w:tcBorders>
              <w:top w:val="single" w:sz="4" w:space="0" w:color="auto"/>
              <w:left w:val="single" w:sz="4" w:space="0" w:color="auto"/>
              <w:bottom w:val="single" w:sz="4" w:space="0" w:color="auto"/>
              <w:right w:val="single" w:sz="4" w:space="0" w:color="auto"/>
            </w:tcBorders>
          </w:tcPr>
          <w:p w14:paraId="1DF56078"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69829A15" w14:textId="77777777" w:rsidR="00AB6C3F" w:rsidRPr="002A1A0A" w:rsidRDefault="00AB6C3F" w:rsidP="00753A3A">
            <w:pPr>
              <w:rPr>
                <w:rFonts w:ascii="Times New Roman" w:hAnsi="Times New Roman" w:cs="Times New Roman"/>
              </w:rPr>
            </w:pPr>
          </w:p>
        </w:tc>
      </w:tr>
      <w:tr w:rsidR="002A1A0A" w:rsidRPr="002A1A0A" w14:paraId="4F42EBC9" w14:textId="77777777" w:rsidTr="00753A3A">
        <w:tc>
          <w:tcPr>
            <w:tcW w:w="568" w:type="dxa"/>
            <w:tcBorders>
              <w:top w:val="single" w:sz="4" w:space="0" w:color="auto"/>
              <w:left w:val="single" w:sz="4" w:space="0" w:color="auto"/>
              <w:bottom w:val="single" w:sz="4" w:space="0" w:color="auto"/>
              <w:right w:val="single" w:sz="4" w:space="0" w:color="auto"/>
            </w:tcBorders>
          </w:tcPr>
          <w:p w14:paraId="7BD3F9EE"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7</w:t>
            </w:r>
          </w:p>
        </w:tc>
        <w:tc>
          <w:tcPr>
            <w:tcW w:w="4598" w:type="dxa"/>
            <w:tcBorders>
              <w:top w:val="single" w:sz="4" w:space="0" w:color="auto"/>
              <w:left w:val="single" w:sz="4" w:space="0" w:color="auto"/>
              <w:bottom w:val="single" w:sz="4" w:space="0" w:color="auto"/>
              <w:right w:val="single" w:sz="4" w:space="0" w:color="auto"/>
            </w:tcBorders>
          </w:tcPr>
          <w:p w14:paraId="0E2824C3"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14:paraId="351705B6" w14:textId="77777777" w:rsidR="00AB6C3F" w:rsidRPr="002A1A0A" w:rsidRDefault="00AB6C3F" w:rsidP="00753A3A">
            <w:pPr>
              <w:rPr>
                <w:rFonts w:ascii="Times New Roman" w:hAnsi="Times New Roman" w:cs="Times New Roman"/>
              </w:rPr>
            </w:pPr>
          </w:p>
        </w:tc>
      </w:tr>
      <w:tr w:rsidR="002A1A0A" w:rsidRPr="002A1A0A" w14:paraId="0CB38D43" w14:textId="77777777" w:rsidTr="00753A3A">
        <w:tc>
          <w:tcPr>
            <w:tcW w:w="568" w:type="dxa"/>
            <w:tcBorders>
              <w:top w:val="single" w:sz="4" w:space="0" w:color="auto"/>
              <w:left w:val="single" w:sz="4" w:space="0" w:color="auto"/>
              <w:bottom w:val="single" w:sz="4" w:space="0" w:color="auto"/>
              <w:right w:val="single" w:sz="4" w:space="0" w:color="auto"/>
            </w:tcBorders>
          </w:tcPr>
          <w:p w14:paraId="555C6199"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8.</w:t>
            </w:r>
          </w:p>
        </w:tc>
        <w:tc>
          <w:tcPr>
            <w:tcW w:w="4598" w:type="dxa"/>
            <w:tcBorders>
              <w:top w:val="single" w:sz="4" w:space="0" w:color="auto"/>
              <w:left w:val="single" w:sz="4" w:space="0" w:color="auto"/>
              <w:bottom w:val="single" w:sz="4" w:space="0" w:color="auto"/>
              <w:right w:val="single" w:sz="4" w:space="0" w:color="auto"/>
            </w:tcBorders>
          </w:tcPr>
          <w:p w14:paraId="541913C8" w14:textId="46B8720E"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Ожидаемое количество жителей муниципального образования или его части, заинтересованных в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6118BA65" w14:textId="77777777" w:rsidR="00AB6C3F" w:rsidRPr="002A1A0A" w:rsidRDefault="00AB6C3F" w:rsidP="00753A3A">
            <w:pPr>
              <w:rPr>
                <w:rFonts w:ascii="Times New Roman" w:hAnsi="Times New Roman" w:cs="Times New Roman"/>
              </w:rPr>
            </w:pPr>
          </w:p>
        </w:tc>
      </w:tr>
      <w:tr w:rsidR="002A1A0A" w:rsidRPr="002A1A0A" w14:paraId="21961675" w14:textId="77777777" w:rsidTr="00753A3A">
        <w:tc>
          <w:tcPr>
            <w:tcW w:w="568" w:type="dxa"/>
            <w:tcBorders>
              <w:top w:val="single" w:sz="4" w:space="0" w:color="auto"/>
              <w:left w:val="single" w:sz="4" w:space="0" w:color="auto"/>
              <w:bottom w:val="single" w:sz="4" w:space="0" w:color="auto"/>
              <w:right w:val="single" w:sz="4" w:space="0" w:color="auto"/>
            </w:tcBorders>
          </w:tcPr>
          <w:p w14:paraId="5F3EEB46"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9.</w:t>
            </w:r>
          </w:p>
        </w:tc>
        <w:tc>
          <w:tcPr>
            <w:tcW w:w="4598" w:type="dxa"/>
            <w:tcBorders>
              <w:top w:val="single" w:sz="4" w:space="0" w:color="auto"/>
              <w:left w:val="single" w:sz="4" w:space="0" w:color="auto"/>
              <w:bottom w:val="single" w:sz="4" w:space="0" w:color="auto"/>
              <w:right w:val="single" w:sz="4" w:space="0" w:color="auto"/>
            </w:tcBorders>
          </w:tcPr>
          <w:p w14:paraId="0BD4D584"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7F0FF0CE" w14:textId="77777777" w:rsidR="00AB6C3F" w:rsidRPr="002A1A0A" w:rsidRDefault="00AB6C3F" w:rsidP="00753A3A">
            <w:pPr>
              <w:rPr>
                <w:rFonts w:ascii="Times New Roman" w:hAnsi="Times New Roman" w:cs="Times New Roman"/>
              </w:rPr>
            </w:pPr>
          </w:p>
        </w:tc>
      </w:tr>
      <w:tr w:rsidR="002A1A0A" w:rsidRPr="002A1A0A" w14:paraId="58EF85CC" w14:textId="77777777" w:rsidTr="00753A3A">
        <w:tc>
          <w:tcPr>
            <w:tcW w:w="568" w:type="dxa"/>
            <w:tcBorders>
              <w:top w:val="single" w:sz="4" w:space="0" w:color="auto"/>
              <w:left w:val="single" w:sz="4" w:space="0" w:color="auto"/>
              <w:bottom w:val="single" w:sz="4" w:space="0" w:color="auto"/>
              <w:right w:val="single" w:sz="4" w:space="0" w:color="auto"/>
            </w:tcBorders>
          </w:tcPr>
          <w:p w14:paraId="15E857A7"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10.</w:t>
            </w:r>
          </w:p>
        </w:tc>
        <w:tc>
          <w:tcPr>
            <w:tcW w:w="4598" w:type="dxa"/>
            <w:tcBorders>
              <w:top w:val="single" w:sz="4" w:space="0" w:color="auto"/>
              <w:left w:val="single" w:sz="4" w:space="0" w:color="auto"/>
              <w:bottom w:val="single" w:sz="4" w:space="0" w:color="auto"/>
              <w:right w:val="single" w:sz="4" w:space="0" w:color="auto"/>
            </w:tcBorders>
          </w:tcPr>
          <w:p w14:paraId="0D7770A5" w14:textId="2CFC675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Информация об инициаторе проекта</w:t>
            </w:r>
          </w:p>
        </w:tc>
        <w:tc>
          <w:tcPr>
            <w:tcW w:w="4536" w:type="dxa"/>
            <w:tcBorders>
              <w:top w:val="single" w:sz="4" w:space="0" w:color="auto"/>
              <w:left w:val="single" w:sz="4" w:space="0" w:color="auto"/>
              <w:bottom w:val="single" w:sz="4" w:space="0" w:color="auto"/>
              <w:right w:val="single" w:sz="4" w:space="0" w:color="auto"/>
            </w:tcBorders>
          </w:tcPr>
          <w:p w14:paraId="3A292EA7" w14:textId="77777777" w:rsidR="00AB6C3F" w:rsidRPr="002A1A0A" w:rsidRDefault="00AB6C3F" w:rsidP="00753A3A">
            <w:pPr>
              <w:rPr>
                <w:rFonts w:ascii="Times New Roman" w:hAnsi="Times New Roman" w:cs="Times New Roman"/>
              </w:rPr>
            </w:pPr>
          </w:p>
        </w:tc>
      </w:tr>
      <w:tr w:rsidR="002A1A0A" w:rsidRPr="002A1A0A" w14:paraId="1CA6A14A" w14:textId="77777777" w:rsidTr="00753A3A">
        <w:tc>
          <w:tcPr>
            <w:tcW w:w="568" w:type="dxa"/>
            <w:tcBorders>
              <w:top w:val="single" w:sz="4" w:space="0" w:color="auto"/>
              <w:left w:val="single" w:sz="4" w:space="0" w:color="auto"/>
              <w:bottom w:val="single" w:sz="4" w:space="0" w:color="auto"/>
              <w:right w:val="single" w:sz="4" w:space="0" w:color="auto"/>
            </w:tcBorders>
          </w:tcPr>
          <w:p w14:paraId="77ECC7BC"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11.</w:t>
            </w:r>
          </w:p>
        </w:tc>
        <w:tc>
          <w:tcPr>
            <w:tcW w:w="4598" w:type="dxa"/>
            <w:tcBorders>
              <w:top w:val="single" w:sz="4" w:space="0" w:color="auto"/>
              <w:left w:val="single" w:sz="4" w:space="0" w:color="auto"/>
              <w:bottom w:val="single" w:sz="4" w:space="0" w:color="auto"/>
              <w:right w:val="single" w:sz="4" w:space="0" w:color="auto"/>
            </w:tcBorders>
          </w:tcPr>
          <w:p w14:paraId="51B77553"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061CDF13" w14:textId="77777777" w:rsidR="00AB6C3F" w:rsidRPr="002A1A0A" w:rsidRDefault="00AB6C3F" w:rsidP="00753A3A">
            <w:pPr>
              <w:rPr>
                <w:rFonts w:ascii="Times New Roman" w:hAnsi="Times New Roman" w:cs="Times New Roman"/>
              </w:rPr>
            </w:pPr>
          </w:p>
        </w:tc>
      </w:tr>
      <w:tr w:rsidR="002A1A0A" w:rsidRPr="002A1A0A" w14:paraId="6CC87514" w14:textId="77777777" w:rsidTr="00753A3A">
        <w:tc>
          <w:tcPr>
            <w:tcW w:w="568" w:type="dxa"/>
            <w:tcBorders>
              <w:top w:val="single" w:sz="4" w:space="0" w:color="auto"/>
              <w:left w:val="single" w:sz="4" w:space="0" w:color="auto"/>
              <w:bottom w:val="single" w:sz="4" w:space="0" w:color="auto"/>
              <w:right w:val="single" w:sz="4" w:space="0" w:color="auto"/>
            </w:tcBorders>
          </w:tcPr>
          <w:p w14:paraId="3F864F00" w14:textId="77777777" w:rsidR="00AB6C3F" w:rsidRPr="002A1A0A" w:rsidRDefault="00AB6C3F" w:rsidP="00753A3A">
            <w:pPr>
              <w:ind w:firstLine="0"/>
              <w:jc w:val="center"/>
              <w:rPr>
                <w:rFonts w:ascii="Times New Roman" w:hAnsi="Times New Roman" w:cs="Times New Roman"/>
              </w:rPr>
            </w:pPr>
            <w:r w:rsidRPr="002A1A0A">
              <w:rPr>
                <w:rFonts w:ascii="Times New Roman" w:hAnsi="Times New Roman" w:cs="Times New Roman"/>
              </w:rPr>
              <w:t>12.</w:t>
            </w:r>
          </w:p>
        </w:tc>
        <w:tc>
          <w:tcPr>
            <w:tcW w:w="4598" w:type="dxa"/>
            <w:tcBorders>
              <w:top w:val="single" w:sz="4" w:space="0" w:color="auto"/>
              <w:left w:val="single" w:sz="4" w:space="0" w:color="auto"/>
              <w:bottom w:val="single" w:sz="4" w:space="0" w:color="auto"/>
              <w:right w:val="single" w:sz="4" w:space="0" w:color="auto"/>
            </w:tcBorders>
          </w:tcPr>
          <w:p w14:paraId="1E9198E8"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Средства бюджета муниципального образования 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14:paraId="52A3B0F4" w14:textId="77777777" w:rsidR="00AB6C3F" w:rsidRPr="002A1A0A" w:rsidRDefault="00AB6C3F" w:rsidP="00753A3A">
            <w:pPr>
              <w:rPr>
                <w:rFonts w:ascii="Times New Roman" w:hAnsi="Times New Roman" w:cs="Times New Roman"/>
              </w:rPr>
            </w:pPr>
          </w:p>
        </w:tc>
      </w:tr>
      <w:tr w:rsidR="002A1A0A" w:rsidRPr="002A1A0A" w14:paraId="407EBC00" w14:textId="77777777" w:rsidTr="00753A3A">
        <w:tc>
          <w:tcPr>
            <w:tcW w:w="568" w:type="dxa"/>
            <w:tcBorders>
              <w:top w:val="single" w:sz="4" w:space="0" w:color="auto"/>
              <w:left w:val="single" w:sz="4" w:space="0" w:color="auto"/>
              <w:bottom w:val="single" w:sz="4" w:space="0" w:color="auto"/>
              <w:right w:val="single" w:sz="4" w:space="0" w:color="auto"/>
            </w:tcBorders>
          </w:tcPr>
          <w:p w14:paraId="61406471" w14:textId="77777777" w:rsidR="00AB6C3F" w:rsidRPr="002A1A0A" w:rsidRDefault="00AB6C3F" w:rsidP="00753A3A">
            <w:pPr>
              <w:ind w:hanging="62"/>
              <w:jc w:val="center"/>
              <w:rPr>
                <w:rFonts w:ascii="Times New Roman" w:hAnsi="Times New Roman" w:cs="Times New Roman"/>
              </w:rPr>
            </w:pPr>
            <w:r w:rsidRPr="002A1A0A">
              <w:rPr>
                <w:rFonts w:ascii="Times New Roman" w:hAnsi="Times New Roman" w:cs="Times New Roman"/>
              </w:rPr>
              <w:t>13.</w:t>
            </w:r>
          </w:p>
        </w:tc>
        <w:tc>
          <w:tcPr>
            <w:tcW w:w="4598" w:type="dxa"/>
            <w:tcBorders>
              <w:top w:val="single" w:sz="4" w:space="0" w:color="auto"/>
              <w:left w:val="single" w:sz="4" w:space="0" w:color="auto"/>
              <w:bottom w:val="single" w:sz="4" w:space="0" w:color="auto"/>
              <w:right w:val="single" w:sz="4" w:space="0" w:color="auto"/>
            </w:tcBorders>
          </w:tcPr>
          <w:p w14:paraId="7E5A3DB4" w14:textId="77777777" w:rsidR="00AB6C3F" w:rsidRPr="002A1A0A" w:rsidRDefault="00AB6C3F" w:rsidP="00BF370E">
            <w:pPr>
              <w:jc w:val="center"/>
              <w:rPr>
                <w:rFonts w:ascii="Times New Roman" w:hAnsi="Times New Roman" w:cs="Times New Roman"/>
              </w:rPr>
            </w:pPr>
            <w:r w:rsidRPr="002A1A0A">
              <w:rPr>
                <w:rFonts w:ascii="Times New Roman" w:hAnsi="Times New Roman" w:cs="Times New Roman"/>
              </w:rPr>
              <w:t xml:space="preserve">Объем инициативных платежей, </w:t>
            </w:r>
            <w:r w:rsidRPr="002A1A0A">
              <w:rPr>
                <w:rFonts w:ascii="Times New Roman" w:hAnsi="Times New Roman" w:cs="Times New Roman"/>
              </w:rPr>
              <w:lastRenderedPageBreak/>
              <w:t>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14:paraId="66FE2FDA" w14:textId="77777777" w:rsidR="00AB6C3F" w:rsidRPr="002A1A0A" w:rsidRDefault="00AB6C3F" w:rsidP="00753A3A">
            <w:pPr>
              <w:rPr>
                <w:rFonts w:ascii="Times New Roman" w:hAnsi="Times New Roman" w:cs="Times New Roman"/>
              </w:rPr>
            </w:pPr>
          </w:p>
        </w:tc>
      </w:tr>
      <w:tr w:rsidR="002A1A0A" w:rsidRPr="002A1A0A" w14:paraId="020DDE2B" w14:textId="77777777" w:rsidTr="00753A3A">
        <w:tc>
          <w:tcPr>
            <w:tcW w:w="568" w:type="dxa"/>
            <w:tcBorders>
              <w:top w:val="single" w:sz="4" w:space="0" w:color="auto"/>
              <w:left w:val="single" w:sz="4" w:space="0" w:color="auto"/>
              <w:bottom w:val="single" w:sz="4" w:space="0" w:color="auto"/>
              <w:right w:val="single" w:sz="4" w:space="0" w:color="auto"/>
            </w:tcBorders>
          </w:tcPr>
          <w:p w14:paraId="58FF24DD" w14:textId="77777777" w:rsidR="00AB6C3F" w:rsidRPr="002A1A0A" w:rsidRDefault="00AB6C3F" w:rsidP="00753A3A">
            <w:pPr>
              <w:ind w:hanging="62"/>
              <w:jc w:val="center"/>
              <w:rPr>
                <w:rFonts w:ascii="Times New Roman" w:hAnsi="Times New Roman" w:cs="Times New Roman"/>
              </w:rPr>
            </w:pPr>
            <w:r w:rsidRPr="002A1A0A">
              <w:rPr>
                <w:rFonts w:ascii="Times New Roman" w:hAnsi="Times New Roman" w:cs="Times New Roman"/>
              </w:rPr>
              <w:t>14.</w:t>
            </w:r>
          </w:p>
        </w:tc>
        <w:tc>
          <w:tcPr>
            <w:tcW w:w="4598" w:type="dxa"/>
            <w:tcBorders>
              <w:top w:val="single" w:sz="4" w:space="0" w:color="auto"/>
              <w:left w:val="single" w:sz="4" w:space="0" w:color="auto"/>
              <w:bottom w:val="single" w:sz="4" w:space="0" w:color="auto"/>
              <w:right w:val="single" w:sz="4" w:space="0" w:color="auto"/>
            </w:tcBorders>
          </w:tcPr>
          <w:p w14:paraId="4F361C75" w14:textId="6A154FCA" w:rsidR="00AB6C3F" w:rsidRPr="002A1A0A" w:rsidRDefault="00AB6C3F" w:rsidP="00BF370E">
            <w:pPr>
              <w:jc w:val="center"/>
              <w:rPr>
                <w:rFonts w:ascii="Times New Roman" w:hAnsi="Times New Roman" w:cs="Times New Roman"/>
              </w:rPr>
            </w:pPr>
            <w:r w:rsidRPr="002A1A0A">
              <w:rPr>
                <w:rFonts w:ascii="Times New Roman" w:hAnsi="Times New Roman" w:cs="Times New Roman"/>
              </w:rPr>
              <w:t>Объем имущественного и (или) трудового участия,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14:paraId="69EE9D1A" w14:textId="77777777" w:rsidR="00AB6C3F" w:rsidRPr="002A1A0A" w:rsidRDefault="00AB6C3F" w:rsidP="00753A3A">
            <w:pPr>
              <w:rPr>
                <w:rFonts w:ascii="Times New Roman" w:hAnsi="Times New Roman" w:cs="Times New Roman"/>
              </w:rPr>
            </w:pPr>
          </w:p>
        </w:tc>
      </w:tr>
    </w:tbl>
    <w:p w14:paraId="6910C46D" w14:textId="77777777" w:rsidR="00AB6C3F" w:rsidRPr="002A1A0A" w:rsidRDefault="00AB6C3F" w:rsidP="00E9529A">
      <w:pPr>
        <w:jc w:val="center"/>
        <w:rPr>
          <w:rFonts w:ascii="Times New Roman" w:hAnsi="Times New Roman" w:cs="Times New Roman"/>
        </w:rPr>
      </w:pPr>
    </w:p>
    <w:p w14:paraId="434C7B44" w14:textId="77777777" w:rsidR="00AB6C3F" w:rsidRPr="002A1A0A" w:rsidRDefault="00AB6C3F" w:rsidP="00AB6C3F">
      <w:pPr>
        <w:jc w:val="right"/>
        <w:rPr>
          <w:rFonts w:ascii="Times New Roman" w:hAnsi="Times New Roman" w:cs="Times New Roman"/>
        </w:rPr>
      </w:pPr>
      <w:r w:rsidRPr="002A1A0A">
        <w:rPr>
          <w:rFonts w:ascii="Times New Roman" w:hAnsi="Times New Roman" w:cs="Times New Roman"/>
        </w:rPr>
        <w:t>(представитель инициатора) _______________________ Ф.И.О.</w:t>
      </w:r>
    </w:p>
    <w:p w14:paraId="6821BF3C" w14:textId="77777777" w:rsidR="00AB6C3F" w:rsidRPr="002A1A0A" w:rsidRDefault="00AB6C3F" w:rsidP="00AB6C3F">
      <w:pPr>
        <w:rPr>
          <w:rFonts w:ascii="Times New Roman" w:hAnsi="Times New Roman" w:cs="Times New Roman"/>
        </w:rPr>
      </w:pPr>
    </w:p>
    <w:p w14:paraId="71B25156" w14:textId="77777777" w:rsidR="00AB6C3F" w:rsidRPr="002A1A0A" w:rsidRDefault="00AB6C3F" w:rsidP="00AB6C3F">
      <w:pPr>
        <w:rPr>
          <w:rFonts w:ascii="Times New Roman" w:hAnsi="Times New Roman" w:cs="Times New Roman"/>
        </w:rPr>
      </w:pPr>
      <w:r w:rsidRPr="002A1A0A">
        <w:rPr>
          <w:rFonts w:ascii="Times New Roman" w:hAnsi="Times New Roman" w:cs="Times New Roman"/>
        </w:rPr>
        <w:t xml:space="preserve">Приложения:  </w:t>
      </w:r>
    </w:p>
    <w:p w14:paraId="60E749B3" w14:textId="77777777" w:rsidR="00AB6C3F" w:rsidRPr="002A1A0A" w:rsidRDefault="00AB6C3F" w:rsidP="00AB6C3F">
      <w:pPr>
        <w:pStyle w:val="ConsPlusNormal"/>
        <w:numPr>
          <w:ilvl w:val="0"/>
          <w:numId w:val="7"/>
        </w:numPr>
        <w:tabs>
          <w:tab w:val="left" w:pos="0"/>
          <w:tab w:val="left" w:pos="993"/>
        </w:tabs>
        <w:ind w:left="0" w:firstLine="720"/>
        <w:jc w:val="both"/>
        <w:rPr>
          <w:rFonts w:ascii="Times New Roman" w:hAnsi="Times New Roman" w:cs="Times New Roman"/>
          <w:sz w:val="24"/>
          <w:szCs w:val="24"/>
        </w:rPr>
      </w:pPr>
      <w:r w:rsidRPr="002A1A0A">
        <w:rPr>
          <w:rFonts w:ascii="Times New Roman" w:hAnsi="Times New Roman" w:cs="Times New Roman"/>
          <w:sz w:val="24"/>
          <w:szCs w:val="24"/>
        </w:rPr>
        <w:t xml:space="preserve"> Протокол собрания граждан, в том числе собрания граждан по вопросам осуществления ТОС.</w:t>
      </w:r>
    </w:p>
    <w:p w14:paraId="240342CD" w14:textId="77777777" w:rsidR="00AB6C3F" w:rsidRPr="002A1A0A" w:rsidRDefault="00AB6C3F" w:rsidP="00AB6C3F">
      <w:pPr>
        <w:pStyle w:val="ConsPlusNormal"/>
        <w:numPr>
          <w:ilvl w:val="0"/>
          <w:numId w:val="7"/>
        </w:numPr>
        <w:tabs>
          <w:tab w:val="left" w:pos="1134"/>
        </w:tabs>
        <w:ind w:left="0" w:firstLine="720"/>
        <w:jc w:val="both"/>
        <w:rPr>
          <w:rFonts w:ascii="Times New Roman" w:hAnsi="Times New Roman" w:cs="Times New Roman"/>
          <w:sz w:val="24"/>
          <w:szCs w:val="24"/>
        </w:rPr>
      </w:pPr>
      <w:r w:rsidRPr="002A1A0A">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14:paraId="2C268618" w14:textId="77777777"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Расчет и обоснование предполагаемой стоимости инициативного проекта;</w:t>
      </w:r>
    </w:p>
    <w:p w14:paraId="5CF31578" w14:textId="7DE52D1F"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r w:rsidR="00E16E68" w:rsidRPr="002A1A0A">
        <w:rPr>
          <w:rFonts w:ascii="Times New Roman" w:hAnsi="Times New Roman" w:cs="Times New Roman"/>
        </w:rPr>
        <w:t xml:space="preserve"> 1</w:t>
      </w:r>
      <w:r w:rsidRPr="002A1A0A">
        <w:rPr>
          <w:rFonts w:ascii="Times New Roman" w:hAnsi="Times New Roman" w:cs="Times New Roman"/>
        </w:rPr>
        <w:t>).</w:t>
      </w:r>
    </w:p>
    <w:p w14:paraId="748B72C2" w14:textId="77777777"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Документы, подтверждающие полномочия инициатора проекта.</w:t>
      </w:r>
    </w:p>
    <w:p w14:paraId="24BE7856" w14:textId="77777777"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14:paraId="3A1B3876" w14:textId="77777777"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Видеозапись собрания граждан, в том числе собрания граждан по вопросам осуществления ТОС (при наличии);</w:t>
      </w:r>
    </w:p>
    <w:p w14:paraId="4151C9B4" w14:textId="77777777"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14:paraId="79B3D920" w14:textId="77777777" w:rsidR="00AB6C3F" w:rsidRPr="002A1A0A" w:rsidRDefault="00AB6C3F" w:rsidP="00AB6C3F">
      <w:pPr>
        <w:widowControl/>
        <w:numPr>
          <w:ilvl w:val="0"/>
          <w:numId w:val="7"/>
        </w:numPr>
        <w:tabs>
          <w:tab w:val="left" w:pos="1134"/>
        </w:tabs>
        <w:ind w:left="0" w:firstLine="720"/>
        <w:rPr>
          <w:rFonts w:ascii="Times New Roman" w:hAnsi="Times New Roman" w:cs="Times New Roman"/>
        </w:rPr>
      </w:pPr>
      <w:r w:rsidRPr="002A1A0A">
        <w:rPr>
          <w:rFonts w:ascii="Times New Roman" w:hAnsi="Times New Roman" w:cs="Times New Roman"/>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14:paraId="039D9F8F" w14:textId="77777777" w:rsidR="00AB6C3F" w:rsidRPr="002A1A0A" w:rsidRDefault="00AB6C3F" w:rsidP="00AB6C3F">
      <w:pPr>
        <w:jc w:val="center"/>
        <w:rPr>
          <w:rFonts w:ascii="Times New Roman" w:hAnsi="Times New Roman" w:cs="Times New Roman"/>
        </w:rPr>
      </w:pPr>
    </w:p>
    <w:p w14:paraId="50FED909" w14:textId="77777777" w:rsidR="00AB6C3F" w:rsidRPr="002A1A0A" w:rsidRDefault="00AB6C3F" w:rsidP="00E9529A">
      <w:pPr>
        <w:jc w:val="center"/>
        <w:rPr>
          <w:rFonts w:ascii="Times New Roman" w:hAnsi="Times New Roman" w:cs="Times New Roman"/>
        </w:rPr>
      </w:pPr>
    </w:p>
    <w:p w14:paraId="5BD90EED" w14:textId="77777777" w:rsidR="005E45D8" w:rsidRPr="002A1A0A" w:rsidRDefault="005E45D8" w:rsidP="00E9529A">
      <w:pPr>
        <w:jc w:val="center"/>
        <w:rPr>
          <w:rFonts w:ascii="Times New Roman" w:hAnsi="Times New Roman" w:cs="Times New Roman"/>
        </w:rPr>
      </w:pPr>
      <w:r w:rsidRPr="002A1A0A">
        <w:rPr>
          <w:rFonts w:ascii="Times New Roman" w:hAnsi="Times New Roman" w:cs="Times New Roman"/>
        </w:rPr>
        <w:t xml:space="preserve"> </w:t>
      </w:r>
    </w:p>
    <w:p w14:paraId="311E8014" w14:textId="77777777" w:rsidR="005E45D8" w:rsidRPr="002A1A0A" w:rsidRDefault="005E45D8" w:rsidP="00E9529A">
      <w:pPr>
        <w:rPr>
          <w:rFonts w:ascii="Times New Roman" w:hAnsi="Times New Roman" w:cs="Times New Roman"/>
        </w:rPr>
      </w:pPr>
    </w:p>
    <w:p w14:paraId="7A243AE8" w14:textId="77777777" w:rsidR="00BC3E51" w:rsidRPr="002A1A0A" w:rsidRDefault="00BC3E51" w:rsidP="00E9529A">
      <w:pPr>
        <w:ind w:firstLine="709"/>
        <w:jc w:val="center"/>
        <w:rPr>
          <w:rFonts w:ascii="Times New Roman" w:hAnsi="Times New Roman" w:cs="Times New Roman"/>
        </w:rPr>
      </w:pPr>
    </w:p>
    <w:p w14:paraId="5AF4C699" w14:textId="77777777" w:rsidR="00BC3E51" w:rsidRPr="002A1A0A" w:rsidRDefault="00BC3E51" w:rsidP="00E9529A">
      <w:pPr>
        <w:ind w:firstLine="709"/>
        <w:jc w:val="center"/>
        <w:rPr>
          <w:rFonts w:ascii="Times New Roman" w:hAnsi="Times New Roman" w:cs="Times New Roman"/>
        </w:rPr>
      </w:pPr>
    </w:p>
    <w:p w14:paraId="7B73C035" w14:textId="77777777" w:rsidR="00BC3E51" w:rsidRPr="002A1A0A" w:rsidRDefault="00BC3E51" w:rsidP="00E9529A">
      <w:pPr>
        <w:ind w:firstLine="709"/>
        <w:jc w:val="center"/>
        <w:rPr>
          <w:rFonts w:ascii="Times New Roman" w:hAnsi="Times New Roman" w:cs="Times New Roman"/>
        </w:rPr>
      </w:pPr>
    </w:p>
    <w:p w14:paraId="22A1AF49" w14:textId="77777777" w:rsidR="00554942" w:rsidRPr="002A1A0A" w:rsidRDefault="00BC3E51" w:rsidP="00554942">
      <w:pPr>
        <w:ind w:firstLine="709"/>
        <w:jc w:val="center"/>
        <w:rPr>
          <w:rFonts w:ascii="Times New Roman" w:hAnsi="Times New Roman" w:cs="Times New Roman"/>
        </w:rPr>
      </w:pPr>
      <w:r w:rsidRPr="002A1A0A">
        <w:rPr>
          <w:rFonts w:ascii="Times New Roman" w:hAnsi="Times New Roman" w:cs="Times New Roman"/>
        </w:rPr>
        <w:br w:type="page"/>
      </w:r>
      <w:r w:rsidR="00554942" w:rsidRPr="002A1A0A">
        <w:rPr>
          <w:rFonts w:ascii="Times New Roman" w:hAnsi="Times New Roman" w:cs="Times New Roman"/>
        </w:rPr>
        <w:lastRenderedPageBreak/>
        <w:t>Согласие на обработку персональных данных</w:t>
      </w:r>
    </w:p>
    <w:p w14:paraId="2FCE4B14" w14:textId="77777777" w:rsidR="00554942" w:rsidRPr="002A1A0A" w:rsidRDefault="00554942" w:rsidP="00554942">
      <w:pPr>
        <w:ind w:firstLine="709"/>
        <w:jc w:val="center"/>
        <w:rPr>
          <w:rFonts w:ascii="Times New Roman" w:hAnsi="Times New Roman" w:cs="Times New Roman"/>
        </w:rPr>
      </w:pPr>
    </w:p>
    <w:p w14:paraId="182303A7"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 xml:space="preserve">    Я, ________________________________________________________________,</w:t>
      </w:r>
    </w:p>
    <w:p w14:paraId="124FD8CA" w14:textId="77777777" w:rsidR="00554942" w:rsidRPr="002A1A0A" w:rsidRDefault="00554942" w:rsidP="00554942">
      <w:pPr>
        <w:ind w:firstLine="709"/>
        <w:jc w:val="center"/>
        <w:rPr>
          <w:rFonts w:ascii="Times New Roman" w:hAnsi="Times New Roman" w:cs="Times New Roman"/>
          <w:vertAlign w:val="superscript"/>
        </w:rPr>
      </w:pPr>
      <w:r w:rsidRPr="002A1A0A">
        <w:rPr>
          <w:rFonts w:ascii="Times New Roman" w:hAnsi="Times New Roman" w:cs="Times New Roman"/>
          <w:vertAlign w:val="superscript"/>
        </w:rPr>
        <w:t>(фамилия, имя, отчество)</w:t>
      </w:r>
    </w:p>
    <w:p w14:paraId="1C3C7CED" w14:textId="77777777" w:rsidR="00554942" w:rsidRPr="002A1A0A" w:rsidRDefault="00554942" w:rsidP="00554942">
      <w:pPr>
        <w:ind w:firstLine="0"/>
        <w:rPr>
          <w:rFonts w:ascii="Times New Roman" w:hAnsi="Times New Roman" w:cs="Times New Roman"/>
        </w:rPr>
      </w:pPr>
      <w:r w:rsidRPr="002A1A0A">
        <w:rPr>
          <w:rFonts w:ascii="Times New Roman" w:hAnsi="Times New Roman" w:cs="Times New Roman"/>
        </w:rPr>
        <w:t>зарегистрированный (</w:t>
      </w:r>
      <w:proofErr w:type="spellStart"/>
      <w:r w:rsidRPr="002A1A0A">
        <w:rPr>
          <w:rFonts w:ascii="Times New Roman" w:hAnsi="Times New Roman" w:cs="Times New Roman"/>
        </w:rPr>
        <w:t>ая</w:t>
      </w:r>
      <w:proofErr w:type="spellEnd"/>
      <w:r w:rsidRPr="002A1A0A">
        <w:rPr>
          <w:rFonts w:ascii="Times New Roman" w:hAnsi="Times New Roman" w:cs="Times New Roman"/>
        </w:rPr>
        <w:t>) по адресу: ______________________________________________</w:t>
      </w:r>
    </w:p>
    <w:p w14:paraId="579144C5" w14:textId="77777777" w:rsidR="00554942" w:rsidRPr="002A1A0A" w:rsidRDefault="00554942" w:rsidP="00554942">
      <w:pPr>
        <w:ind w:firstLine="0"/>
        <w:rPr>
          <w:rFonts w:ascii="Times New Roman" w:hAnsi="Times New Roman" w:cs="Times New Roman"/>
        </w:rPr>
      </w:pPr>
      <w:r w:rsidRPr="002A1A0A">
        <w:rPr>
          <w:rFonts w:ascii="Times New Roman" w:hAnsi="Times New Roman" w:cs="Times New Roman"/>
        </w:rPr>
        <w:t>_____________________________________________________________________________,</w:t>
      </w:r>
    </w:p>
    <w:p w14:paraId="7B082E00" w14:textId="77777777" w:rsidR="00554942" w:rsidRPr="002A1A0A" w:rsidRDefault="00554942" w:rsidP="00554942">
      <w:pPr>
        <w:ind w:firstLine="0"/>
        <w:rPr>
          <w:rFonts w:ascii="Times New Roman" w:hAnsi="Times New Roman" w:cs="Times New Roman"/>
        </w:rPr>
      </w:pPr>
      <w:r w:rsidRPr="002A1A0A">
        <w:rPr>
          <w:rFonts w:ascii="Times New Roman" w:hAnsi="Times New Roman" w:cs="Times New Roman"/>
        </w:rPr>
        <w:t>серия _________________ № ________________ выдан _____________________________,</w:t>
      </w:r>
    </w:p>
    <w:p w14:paraId="03D9C08C" w14:textId="5D7AC069" w:rsidR="00554942" w:rsidRPr="002A1A0A" w:rsidRDefault="00554942" w:rsidP="00554942">
      <w:pPr>
        <w:ind w:firstLine="0"/>
        <w:rPr>
          <w:rFonts w:ascii="Times New Roman" w:hAnsi="Times New Roman" w:cs="Times New Roman"/>
          <w:vertAlign w:val="superscript"/>
        </w:rPr>
      </w:pPr>
      <w:r w:rsidRPr="002A1A0A">
        <w:rPr>
          <w:rFonts w:ascii="Times New Roman" w:hAnsi="Times New Roman" w:cs="Times New Roman"/>
          <w:vertAlign w:val="superscript"/>
        </w:rPr>
        <w:t xml:space="preserve">             (документа, удостоверяющего </w:t>
      </w:r>
      <w:proofErr w:type="gramStart"/>
      <w:r w:rsidR="00BF370E" w:rsidRPr="002A1A0A">
        <w:rPr>
          <w:rFonts w:ascii="Times New Roman" w:hAnsi="Times New Roman" w:cs="Times New Roman"/>
          <w:vertAlign w:val="superscript"/>
        </w:rPr>
        <w:t xml:space="preserve">личность)  </w:t>
      </w:r>
      <w:r w:rsidRPr="002A1A0A">
        <w:rPr>
          <w:rFonts w:ascii="Times New Roman" w:hAnsi="Times New Roman" w:cs="Times New Roman"/>
          <w:vertAlign w:val="superscript"/>
        </w:rPr>
        <w:t xml:space="preserve"> </w:t>
      </w:r>
      <w:proofErr w:type="gramEnd"/>
      <w:r w:rsidRPr="002A1A0A">
        <w:rPr>
          <w:rFonts w:ascii="Times New Roman" w:hAnsi="Times New Roman" w:cs="Times New Roman"/>
          <w:vertAlign w:val="superscript"/>
        </w:rPr>
        <w:t xml:space="preserve">                                              (дата)</w:t>
      </w:r>
    </w:p>
    <w:p w14:paraId="53BC68CA" w14:textId="77777777" w:rsidR="00554942" w:rsidRPr="002A1A0A" w:rsidRDefault="00554942" w:rsidP="00554942">
      <w:pPr>
        <w:ind w:firstLine="0"/>
        <w:rPr>
          <w:rFonts w:ascii="Times New Roman" w:hAnsi="Times New Roman" w:cs="Times New Roman"/>
        </w:rPr>
      </w:pPr>
      <w:r w:rsidRPr="002A1A0A">
        <w:rPr>
          <w:rFonts w:ascii="Times New Roman" w:hAnsi="Times New Roman" w:cs="Times New Roman"/>
        </w:rPr>
        <w:t>_____________________________________________________________________________,</w:t>
      </w:r>
    </w:p>
    <w:p w14:paraId="7E0CF47B" w14:textId="77777777" w:rsidR="00554942" w:rsidRPr="002A1A0A" w:rsidRDefault="00554942" w:rsidP="00554942">
      <w:pPr>
        <w:ind w:firstLine="709"/>
        <w:rPr>
          <w:rFonts w:ascii="Times New Roman" w:hAnsi="Times New Roman" w:cs="Times New Roman"/>
          <w:vertAlign w:val="superscript"/>
        </w:rPr>
      </w:pPr>
      <w:r w:rsidRPr="002A1A0A">
        <w:rPr>
          <w:rFonts w:ascii="Times New Roman" w:hAnsi="Times New Roman" w:cs="Times New Roman"/>
          <w:vertAlign w:val="superscript"/>
        </w:rPr>
        <w:t xml:space="preserve">                                  (орган, выдавший документ, удостоверяющий личность)</w:t>
      </w:r>
    </w:p>
    <w:p w14:paraId="520C107D" w14:textId="77777777" w:rsidR="00554942" w:rsidRPr="002A1A0A" w:rsidRDefault="00554942" w:rsidP="00554942">
      <w:pPr>
        <w:rPr>
          <w:rFonts w:ascii="Times New Roman" w:hAnsi="Times New Roman" w:cs="Times New Roman"/>
        </w:rPr>
      </w:pPr>
      <w:r w:rsidRPr="002A1A0A">
        <w:rPr>
          <w:rFonts w:ascii="Times New Roman" w:hAnsi="Times New Roman" w:cs="Times New Roman"/>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45_</w:t>
      </w:r>
      <w:r w:rsidR="00AD6B09" w:rsidRPr="002A1A0A">
        <w:rPr>
          <w:rFonts w:ascii="Times New Roman" w:hAnsi="Times New Roman" w:cs="Times New Roman"/>
        </w:rPr>
        <w:t>_____</w:t>
      </w:r>
      <w:r w:rsidRPr="002A1A0A">
        <w:rPr>
          <w:rFonts w:ascii="Times New Roman" w:hAnsi="Times New Roman" w:cs="Times New Roman"/>
        </w:rPr>
        <w:t>___, Челябинская обл., г. (село, пос.) ________, ул. (пл.) ________, д. (корп.) __.</w:t>
      </w:r>
    </w:p>
    <w:p w14:paraId="33E1645A"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68D39B79"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9005570"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14:paraId="3CDA736B"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238A9F86"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Согласие на обработку персональных данных может быть отозвано.</w:t>
      </w:r>
    </w:p>
    <w:p w14:paraId="18168E61" w14:textId="77777777" w:rsidR="00554942" w:rsidRPr="002A1A0A" w:rsidRDefault="00554942" w:rsidP="00554942">
      <w:pPr>
        <w:ind w:firstLine="709"/>
        <w:rPr>
          <w:rFonts w:ascii="Times New Roman" w:hAnsi="Times New Roman" w:cs="Times New Roman"/>
        </w:rPr>
      </w:pPr>
    </w:p>
    <w:p w14:paraId="3460E9A5" w14:textId="77777777" w:rsidR="00554942" w:rsidRPr="002A1A0A" w:rsidRDefault="00554942" w:rsidP="00554942">
      <w:pPr>
        <w:ind w:firstLine="709"/>
        <w:rPr>
          <w:rFonts w:ascii="Times New Roman" w:hAnsi="Times New Roman" w:cs="Times New Roman"/>
        </w:rPr>
      </w:pPr>
      <w:r w:rsidRPr="002A1A0A">
        <w:rPr>
          <w:rFonts w:ascii="Times New Roman" w:hAnsi="Times New Roman" w:cs="Times New Roman"/>
        </w:rPr>
        <w:t>___________________________________________/___________________________/</w:t>
      </w:r>
    </w:p>
    <w:p w14:paraId="04F02095" w14:textId="77777777" w:rsidR="00554942" w:rsidRPr="002A1A0A" w:rsidRDefault="00554942" w:rsidP="00554942">
      <w:pPr>
        <w:ind w:firstLine="709"/>
        <w:rPr>
          <w:rFonts w:ascii="Times New Roman" w:hAnsi="Times New Roman" w:cs="Times New Roman"/>
          <w:vertAlign w:val="superscript"/>
        </w:rPr>
      </w:pPr>
      <w:r w:rsidRPr="002A1A0A">
        <w:rPr>
          <w:rFonts w:ascii="Times New Roman" w:hAnsi="Times New Roman" w:cs="Times New Roman"/>
          <w:vertAlign w:val="superscript"/>
        </w:rPr>
        <w:t xml:space="preserve">            (фамилия, имя, </w:t>
      </w:r>
      <w:proofErr w:type="gramStart"/>
      <w:r w:rsidRPr="002A1A0A">
        <w:rPr>
          <w:rFonts w:ascii="Times New Roman" w:hAnsi="Times New Roman" w:cs="Times New Roman"/>
          <w:vertAlign w:val="superscript"/>
        </w:rPr>
        <w:t xml:space="preserve">отчество)   </w:t>
      </w:r>
      <w:proofErr w:type="gramEnd"/>
      <w:r w:rsidRPr="002A1A0A">
        <w:rPr>
          <w:rFonts w:ascii="Times New Roman" w:hAnsi="Times New Roman" w:cs="Times New Roman"/>
          <w:vertAlign w:val="superscript"/>
        </w:rPr>
        <w:t xml:space="preserve">                                                            (подпись)</w:t>
      </w:r>
    </w:p>
    <w:p w14:paraId="0B1EAC1B" w14:textId="77777777" w:rsidR="00DE23C2" w:rsidRPr="00C90568" w:rsidRDefault="00DE23C2" w:rsidP="00554942">
      <w:pPr>
        <w:ind w:firstLine="709"/>
        <w:jc w:val="center"/>
        <w:rPr>
          <w:rFonts w:ascii="Times New Roman" w:hAnsi="Times New Roman" w:cs="Times New Roman"/>
        </w:rPr>
      </w:pPr>
    </w:p>
    <w:sectPr w:rsidR="00DE23C2" w:rsidRPr="00C90568" w:rsidSect="002379C9">
      <w:footerReference w:type="default" r:id="rId11"/>
      <w:type w:val="continuous"/>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699C4" w14:textId="77777777" w:rsidR="009431B4" w:rsidRDefault="009431B4">
      <w:r>
        <w:separator/>
      </w:r>
    </w:p>
  </w:endnote>
  <w:endnote w:type="continuationSeparator" w:id="0">
    <w:p w14:paraId="27262A70" w14:textId="77777777" w:rsidR="009431B4" w:rsidRDefault="0094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962466" w14:paraId="592153BC" w14:textId="77777777">
      <w:tc>
        <w:tcPr>
          <w:tcW w:w="3008" w:type="dxa"/>
          <w:tcBorders>
            <w:top w:val="nil"/>
            <w:left w:val="nil"/>
            <w:bottom w:val="nil"/>
            <w:right w:val="nil"/>
          </w:tcBorders>
        </w:tcPr>
        <w:p w14:paraId="74DA56AD" w14:textId="77777777" w:rsidR="00962466" w:rsidRDefault="00962466">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73C2C05" w14:textId="77777777" w:rsidR="00962466" w:rsidRDefault="00962466">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5A71C1B6" w14:textId="77777777" w:rsidR="00962466" w:rsidRDefault="0096246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7C45" w14:textId="77777777" w:rsidR="009431B4" w:rsidRDefault="009431B4">
      <w:r>
        <w:separator/>
      </w:r>
    </w:p>
  </w:footnote>
  <w:footnote w:type="continuationSeparator" w:id="0">
    <w:p w14:paraId="7B67CDF7" w14:textId="77777777" w:rsidR="009431B4" w:rsidRDefault="00943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804368D"/>
    <w:multiLevelType w:val="hybridMultilevel"/>
    <w:tmpl w:val="1C2C1E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104006"/>
    <w:multiLevelType w:val="hybridMultilevel"/>
    <w:tmpl w:val="A58C985E"/>
    <w:lvl w:ilvl="0" w:tplc="76B0D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4F0049"/>
    <w:multiLevelType w:val="hybridMultilevel"/>
    <w:tmpl w:val="2EA248DA"/>
    <w:lvl w:ilvl="0" w:tplc="3B38310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616737"/>
    <w:multiLevelType w:val="hybridMultilevel"/>
    <w:tmpl w:val="292AAAA2"/>
    <w:lvl w:ilvl="0" w:tplc="52F29598">
      <w:start w:val="1"/>
      <w:numFmt w:val="decimal"/>
      <w:lvlText w:val="%1."/>
      <w:lvlJc w:val="left"/>
      <w:pPr>
        <w:ind w:left="1766"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2B190C8A"/>
    <w:multiLevelType w:val="hybridMultilevel"/>
    <w:tmpl w:val="6DF25CCA"/>
    <w:lvl w:ilvl="0" w:tplc="4E4AE5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7B27518"/>
    <w:multiLevelType w:val="hybridMultilevel"/>
    <w:tmpl w:val="67E06B3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49016011"/>
    <w:multiLevelType w:val="hybridMultilevel"/>
    <w:tmpl w:val="67E06B3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51D04D18"/>
    <w:multiLevelType w:val="hybridMultilevel"/>
    <w:tmpl w:val="84263E00"/>
    <w:lvl w:ilvl="0" w:tplc="BAAAAC22">
      <w:start w:val="1"/>
      <w:numFmt w:val="upperRoman"/>
      <w:lvlText w:val="%1."/>
      <w:lvlJc w:val="left"/>
      <w:pPr>
        <w:ind w:left="1855" w:hanging="720"/>
      </w:pPr>
      <w:rPr>
        <w:rFonts w:cs="Times New Roman" w:hint="default"/>
      </w:rPr>
    </w:lvl>
    <w:lvl w:ilvl="1" w:tplc="5D109E8E">
      <w:start w:val="1"/>
      <w:numFmt w:val="decimal"/>
      <w:lvlText w:val="%2."/>
      <w:lvlJc w:val="left"/>
      <w:pPr>
        <w:ind w:left="2055" w:hanging="97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27F0D90"/>
    <w:multiLevelType w:val="hybridMultilevel"/>
    <w:tmpl w:val="BC0CBF6E"/>
    <w:lvl w:ilvl="0" w:tplc="95B49980">
      <w:start w:val="1"/>
      <w:numFmt w:val="decimal"/>
      <w:lvlText w:val="%1)"/>
      <w:lvlJc w:val="left"/>
      <w:pPr>
        <w:ind w:left="928" w:hanging="360"/>
      </w:pPr>
      <w:rPr>
        <w:rFonts w:ascii="Times New Roman" w:eastAsia="Times New Roman" w:hAnsi="Times New Roman" w:cs="Times New Roman"/>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C4749E8"/>
    <w:multiLevelType w:val="hybridMultilevel"/>
    <w:tmpl w:val="9BB63600"/>
    <w:lvl w:ilvl="0" w:tplc="61F68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A866089"/>
    <w:multiLevelType w:val="hybridMultilevel"/>
    <w:tmpl w:val="64CAF2BE"/>
    <w:lvl w:ilvl="0" w:tplc="52D2A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630FEF"/>
    <w:multiLevelType w:val="hybridMultilevel"/>
    <w:tmpl w:val="4FF01F2E"/>
    <w:lvl w:ilvl="0" w:tplc="55C833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7B5C3D2E"/>
    <w:multiLevelType w:val="hybridMultilevel"/>
    <w:tmpl w:val="27C6423A"/>
    <w:lvl w:ilvl="0" w:tplc="DA1A963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9"/>
  </w:num>
  <w:num w:numId="4">
    <w:abstractNumId w:val="8"/>
  </w:num>
  <w:num w:numId="5">
    <w:abstractNumId w:val="1"/>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5"/>
  </w:num>
  <w:num w:numId="12">
    <w:abstractNumId w:val="11"/>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E2"/>
    <w:rsid w:val="000043DC"/>
    <w:rsid w:val="00027018"/>
    <w:rsid w:val="00031456"/>
    <w:rsid w:val="000356AD"/>
    <w:rsid w:val="000374B4"/>
    <w:rsid w:val="00046E62"/>
    <w:rsid w:val="00054BFF"/>
    <w:rsid w:val="00062430"/>
    <w:rsid w:val="000628D6"/>
    <w:rsid w:val="00062BD7"/>
    <w:rsid w:val="00064D7A"/>
    <w:rsid w:val="00081186"/>
    <w:rsid w:val="00081CC5"/>
    <w:rsid w:val="00084AE4"/>
    <w:rsid w:val="00086F33"/>
    <w:rsid w:val="00092108"/>
    <w:rsid w:val="00095B93"/>
    <w:rsid w:val="000B2C4A"/>
    <w:rsid w:val="000B2E6D"/>
    <w:rsid w:val="000C09D1"/>
    <w:rsid w:val="000C59AF"/>
    <w:rsid w:val="00110CAE"/>
    <w:rsid w:val="0012764C"/>
    <w:rsid w:val="00127BF0"/>
    <w:rsid w:val="001325E5"/>
    <w:rsid w:val="00141CE3"/>
    <w:rsid w:val="00145904"/>
    <w:rsid w:val="00181573"/>
    <w:rsid w:val="00193A54"/>
    <w:rsid w:val="001A0A2E"/>
    <w:rsid w:val="001A5F4D"/>
    <w:rsid w:val="001B216D"/>
    <w:rsid w:val="00210108"/>
    <w:rsid w:val="002102CD"/>
    <w:rsid w:val="00232AF1"/>
    <w:rsid w:val="002379C9"/>
    <w:rsid w:val="00246A1E"/>
    <w:rsid w:val="00250381"/>
    <w:rsid w:val="0026683D"/>
    <w:rsid w:val="0027427C"/>
    <w:rsid w:val="00287392"/>
    <w:rsid w:val="00291770"/>
    <w:rsid w:val="002930D3"/>
    <w:rsid w:val="002A1A0A"/>
    <w:rsid w:val="002C19CD"/>
    <w:rsid w:val="002C286B"/>
    <w:rsid w:val="002D17B8"/>
    <w:rsid w:val="00305A64"/>
    <w:rsid w:val="00326672"/>
    <w:rsid w:val="00340CBD"/>
    <w:rsid w:val="00345F1B"/>
    <w:rsid w:val="0037227C"/>
    <w:rsid w:val="00380011"/>
    <w:rsid w:val="00383519"/>
    <w:rsid w:val="0039307D"/>
    <w:rsid w:val="00396FB2"/>
    <w:rsid w:val="003B05B3"/>
    <w:rsid w:val="003B35EE"/>
    <w:rsid w:val="003B3870"/>
    <w:rsid w:val="003B3A52"/>
    <w:rsid w:val="003C2A24"/>
    <w:rsid w:val="003D4DA4"/>
    <w:rsid w:val="003E0ADB"/>
    <w:rsid w:val="003E7E8B"/>
    <w:rsid w:val="003F55B4"/>
    <w:rsid w:val="00445EDA"/>
    <w:rsid w:val="00454BAE"/>
    <w:rsid w:val="0045715E"/>
    <w:rsid w:val="00466D10"/>
    <w:rsid w:val="004B6A66"/>
    <w:rsid w:val="004D3FFE"/>
    <w:rsid w:val="004D43A2"/>
    <w:rsid w:val="004E0004"/>
    <w:rsid w:val="00501E22"/>
    <w:rsid w:val="00510AEC"/>
    <w:rsid w:val="00510EC5"/>
    <w:rsid w:val="00523179"/>
    <w:rsid w:val="00543B55"/>
    <w:rsid w:val="00546122"/>
    <w:rsid w:val="00554942"/>
    <w:rsid w:val="00572F1D"/>
    <w:rsid w:val="00572FB4"/>
    <w:rsid w:val="00577947"/>
    <w:rsid w:val="005C4E6C"/>
    <w:rsid w:val="005D18FE"/>
    <w:rsid w:val="005D7402"/>
    <w:rsid w:val="005E0648"/>
    <w:rsid w:val="005E2FF6"/>
    <w:rsid w:val="005E45D8"/>
    <w:rsid w:val="005E541C"/>
    <w:rsid w:val="0060440C"/>
    <w:rsid w:val="00610B90"/>
    <w:rsid w:val="006316E5"/>
    <w:rsid w:val="00644F34"/>
    <w:rsid w:val="00650241"/>
    <w:rsid w:val="006550B1"/>
    <w:rsid w:val="00686E73"/>
    <w:rsid w:val="00692562"/>
    <w:rsid w:val="00695DE2"/>
    <w:rsid w:val="006C39F5"/>
    <w:rsid w:val="006D72C8"/>
    <w:rsid w:val="00715BE5"/>
    <w:rsid w:val="00723B9B"/>
    <w:rsid w:val="007308CF"/>
    <w:rsid w:val="00752C31"/>
    <w:rsid w:val="00753A3A"/>
    <w:rsid w:val="00762699"/>
    <w:rsid w:val="007656D3"/>
    <w:rsid w:val="00775998"/>
    <w:rsid w:val="00787E21"/>
    <w:rsid w:val="007B4706"/>
    <w:rsid w:val="007C57DD"/>
    <w:rsid w:val="007D3EEC"/>
    <w:rsid w:val="007E4714"/>
    <w:rsid w:val="007F34D1"/>
    <w:rsid w:val="007F4104"/>
    <w:rsid w:val="007F763F"/>
    <w:rsid w:val="00800AA3"/>
    <w:rsid w:val="00811AFD"/>
    <w:rsid w:val="0081391A"/>
    <w:rsid w:val="00855166"/>
    <w:rsid w:val="00862F1D"/>
    <w:rsid w:val="00886ABD"/>
    <w:rsid w:val="00887741"/>
    <w:rsid w:val="008C65DE"/>
    <w:rsid w:val="008D331F"/>
    <w:rsid w:val="008D562E"/>
    <w:rsid w:val="008D6984"/>
    <w:rsid w:val="008E1066"/>
    <w:rsid w:val="008E49A6"/>
    <w:rsid w:val="009048F3"/>
    <w:rsid w:val="00904F41"/>
    <w:rsid w:val="00907D23"/>
    <w:rsid w:val="00913DBC"/>
    <w:rsid w:val="00914AB7"/>
    <w:rsid w:val="00915F38"/>
    <w:rsid w:val="00921F5C"/>
    <w:rsid w:val="00926336"/>
    <w:rsid w:val="0093403E"/>
    <w:rsid w:val="00937F39"/>
    <w:rsid w:val="009431B4"/>
    <w:rsid w:val="00943721"/>
    <w:rsid w:val="0094505D"/>
    <w:rsid w:val="00952FE3"/>
    <w:rsid w:val="009622DE"/>
    <w:rsid w:val="00962466"/>
    <w:rsid w:val="0097038F"/>
    <w:rsid w:val="009744BE"/>
    <w:rsid w:val="009769E5"/>
    <w:rsid w:val="00983858"/>
    <w:rsid w:val="009943B3"/>
    <w:rsid w:val="009A70F4"/>
    <w:rsid w:val="009B1A3C"/>
    <w:rsid w:val="009B3BE9"/>
    <w:rsid w:val="009B4F77"/>
    <w:rsid w:val="009C1A00"/>
    <w:rsid w:val="009C2C5D"/>
    <w:rsid w:val="009C3945"/>
    <w:rsid w:val="009C4859"/>
    <w:rsid w:val="009E773C"/>
    <w:rsid w:val="009F2D15"/>
    <w:rsid w:val="009F6C41"/>
    <w:rsid w:val="00A03897"/>
    <w:rsid w:val="00A2681F"/>
    <w:rsid w:val="00A3414A"/>
    <w:rsid w:val="00A35E1A"/>
    <w:rsid w:val="00A4341B"/>
    <w:rsid w:val="00A64534"/>
    <w:rsid w:val="00A92327"/>
    <w:rsid w:val="00A946F9"/>
    <w:rsid w:val="00A97DEE"/>
    <w:rsid w:val="00AA5A66"/>
    <w:rsid w:val="00AB4599"/>
    <w:rsid w:val="00AB6C3F"/>
    <w:rsid w:val="00AC1D7C"/>
    <w:rsid w:val="00AC4E38"/>
    <w:rsid w:val="00AD6B09"/>
    <w:rsid w:val="00AF30AF"/>
    <w:rsid w:val="00AF5880"/>
    <w:rsid w:val="00B0032E"/>
    <w:rsid w:val="00B0568C"/>
    <w:rsid w:val="00B232E2"/>
    <w:rsid w:val="00B25314"/>
    <w:rsid w:val="00B25D06"/>
    <w:rsid w:val="00BB1BC3"/>
    <w:rsid w:val="00BC3E51"/>
    <w:rsid w:val="00BC6A8D"/>
    <w:rsid w:val="00BD0B15"/>
    <w:rsid w:val="00BE1855"/>
    <w:rsid w:val="00BE394D"/>
    <w:rsid w:val="00BF28B1"/>
    <w:rsid w:val="00BF370E"/>
    <w:rsid w:val="00C05F41"/>
    <w:rsid w:val="00C62C81"/>
    <w:rsid w:val="00C90568"/>
    <w:rsid w:val="00CA7541"/>
    <w:rsid w:val="00CB3D21"/>
    <w:rsid w:val="00CE4458"/>
    <w:rsid w:val="00CE4B66"/>
    <w:rsid w:val="00CE7BD0"/>
    <w:rsid w:val="00CF6A1B"/>
    <w:rsid w:val="00D14B35"/>
    <w:rsid w:val="00D26A17"/>
    <w:rsid w:val="00D41F39"/>
    <w:rsid w:val="00D75F8D"/>
    <w:rsid w:val="00D86CB6"/>
    <w:rsid w:val="00D97DF7"/>
    <w:rsid w:val="00DA2856"/>
    <w:rsid w:val="00DA562D"/>
    <w:rsid w:val="00DB58B5"/>
    <w:rsid w:val="00DE23C2"/>
    <w:rsid w:val="00DF56B0"/>
    <w:rsid w:val="00E028D2"/>
    <w:rsid w:val="00E06C41"/>
    <w:rsid w:val="00E132D4"/>
    <w:rsid w:val="00E16E68"/>
    <w:rsid w:val="00E361FF"/>
    <w:rsid w:val="00E403FE"/>
    <w:rsid w:val="00E54C67"/>
    <w:rsid w:val="00E8637C"/>
    <w:rsid w:val="00E86E82"/>
    <w:rsid w:val="00E91468"/>
    <w:rsid w:val="00E9529A"/>
    <w:rsid w:val="00EA1A67"/>
    <w:rsid w:val="00EB511C"/>
    <w:rsid w:val="00EB7D6C"/>
    <w:rsid w:val="00EC6FE2"/>
    <w:rsid w:val="00ED3D5A"/>
    <w:rsid w:val="00EE25DB"/>
    <w:rsid w:val="00EE2B37"/>
    <w:rsid w:val="00F02F8E"/>
    <w:rsid w:val="00F14E27"/>
    <w:rsid w:val="00F14F6F"/>
    <w:rsid w:val="00F20DC0"/>
    <w:rsid w:val="00F309C3"/>
    <w:rsid w:val="00F30C42"/>
    <w:rsid w:val="00F371FA"/>
    <w:rsid w:val="00F37610"/>
    <w:rsid w:val="00F676D3"/>
    <w:rsid w:val="00F67935"/>
    <w:rsid w:val="00F84315"/>
    <w:rsid w:val="00FA0BD7"/>
    <w:rsid w:val="00FB6A40"/>
    <w:rsid w:val="00FE0478"/>
    <w:rsid w:val="00F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045C4"/>
  <w14:defaultImageDpi w14:val="0"/>
  <w15:docId w15:val="{27864265-F324-45E5-939C-C4D29F95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97038F"/>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97038F"/>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 w:type="paragraph" w:styleId="ad">
    <w:name w:val="Balloon Text"/>
    <w:basedOn w:val="a"/>
    <w:link w:val="ae"/>
    <w:uiPriority w:val="99"/>
    <w:semiHidden/>
    <w:unhideWhenUsed/>
    <w:rsid w:val="00695DE2"/>
    <w:rPr>
      <w:rFonts w:ascii="Tahoma" w:hAnsi="Tahoma" w:cs="Tahoma"/>
      <w:sz w:val="16"/>
      <w:szCs w:val="16"/>
    </w:rPr>
  </w:style>
  <w:style w:type="character" w:customStyle="1" w:styleId="ae">
    <w:name w:val="Текст выноски Знак"/>
    <w:basedOn w:val="a0"/>
    <w:link w:val="ad"/>
    <w:uiPriority w:val="99"/>
    <w:semiHidden/>
    <w:locked/>
    <w:rsid w:val="00695DE2"/>
    <w:rPr>
      <w:rFonts w:ascii="Tahoma" w:hAnsi="Tahoma" w:cs="Tahoma"/>
      <w:sz w:val="16"/>
      <w:szCs w:val="16"/>
    </w:rPr>
  </w:style>
  <w:style w:type="paragraph" w:customStyle="1" w:styleId="ConsPlusNormal">
    <w:name w:val="ConsPlusNormal"/>
    <w:rsid w:val="00610B90"/>
    <w:pPr>
      <w:widowControl w:val="0"/>
      <w:autoSpaceDE w:val="0"/>
      <w:autoSpaceDN w:val="0"/>
      <w:spacing w:after="0" w:line="240" w:lineRule="auto"/>
    </w:pPr>
    <w:rPr>
      <w:rFonts w:ascii="Calibri" w:hAnsi="Calibri" w:cs="Calibri"/>
      <w:szCs w:val="20"/>
    </w:rPr>
  </w:style>
  <w:style w:type="paragraph" w:styleId="af">
    <w:name w:val="Normal (Web)"/>
    <w:basedOn w:val="a"/>
    <w:uiPriority w:val="99"/>
    <w:unhideWhenUsed/>
    <w:qFormat/>
    <w:rsid w:val="00454BA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rsid w:val="009048F3"/>
    <w:pPr>
      <w:widowControl w:val="0"/>
      <w:autoSpaceDE w:val="0"/>
      <w:autoSpaceDN w:val="0"/>
      <w:spacing w:after="0" w:line="240" w:lineRule="auto"/>
    </w:pPr>
    <w:rPr>
      <w:rFonts w:ascii="Calibri" w:hAnsi="Calibri" w:cs="Calibri"/>
      <w:b/>
      <w:szCs w:val="20"/>
    </w:rPr>
  </w:style>
  <w:style w:type="paragraph" w:styleId="af0">
    <w:name w:val="List Paragraph"/>
    <w:basedOn w:val="a"/>
    <w:uiPriority w:val="34"/>
    <w:qFormat/>
    <w:rsid w:val="00D14B35"/>
    <w:pPr>
      <w:widowControl/>
      <w:autoSpaceDE/>
      <w:autoSpaceDN/>
      <w:adjustRightInd/>
      <w:spacing w:after="200" w:line="276" w:lineRule="auto"/>
      <w:ind w:left="720" w:firstLine="0"/>
      <w:contextualSpacing/>
      <w:jc w:val="left"/>
    </w:pPr>
    <w:rPr>
      <w:rFonts w:asciiTheme="minorHAnsi" w:hAnsiTheme="minorHAnsi" w:cs="Times New Roman"/>
      <w:sz w:val="22"/>
      <w:szCs w:val="22"/>
    </w:rPr>
  </w:style>
  <w:style w:type="character" w:customStyle="1" w:styleId="Bodytext">
    <w:name w:val="Body text_"/>
    <w:basedOn w:val="a0"/>
    <w:link w:val="11"/>
    <w:locked/>
    <w:rsid w:val="00AB6C3F"/>
    <w:rPr>
      <w:rFonts w:ascii="Times New Roman" w:hAnsi="Times New Roman" w:cs="Times New Roman"/>
      <w:sz w:val="25"/>
      <w:szCs w:val="25"/>
      <w:shd w:val="clear" w:color="auto" w:fill="FFFFFF"/>
    </w:rPr>
  </w:style>
  <w:style w:type="paragraph" w:customStyle="1" w:styleId="11">
    <w:name w:val="Основной текст1"/>
    <w:basedOn w:val="a"/>
    <w:link w:val="Bodytext"/>
    <w:rsid w:val="00AB6C3F"/>
    <w:pPr>
      <w:widowControl/>
      <w:shd w:val="clear" w:color="auto" w:fill="FFFFFF"/>
      <w:autoSpaceDE/>
      <w:autoSpaceDN/>
      <w:adjustRightInd/>
      <w:spacing w:after="660" w:line="240" w:lineRule="atLeast"/>
      <w:ind w:hanging="540"/>
      <w:jc w:val="left"/>
    </w:pPr>
    <w:rPr>
      <w:rFonts w:ascii="Times New Roman" w:hAnsi="Times New Roman" w:cs="Times New Roman"/>
      <w:sz w:val="25"/>
      <w:szCs w:val="25"/>
    </w:rPr>
  </w:style>
  <w:style w:type="table" w:styleId="af1">
    <w:name w:val="Table Grid"/>
    <w:basedOn w:val="a1"/>
    <w:uiPriority w:val="59"/>
    <w:rsid w:val="0088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7038F"/>
    <w:pPr>
      <w:widowControl/>
      <w:autoSpaceDE/>
      <w:autoSpaceDN/>
      <w:adjustRightInd/>
      <w:spacing w:after="140" w:line="288" w:lineRule="auto"/>
      <w:ind w:firstLine="0"/>
      <w:jc w:val="left"/>
    </w:pPr>
    <w:rPr>
      <w:rFonts w:ascii="Liberation Serif" w:eastAsia="SimSun" w:hAnsi="Liberation Serif" w:cs="Mangal"/>
      <w:lang w:eastAsia="zh-CN" w:bidi="hi-IN"/>
    </w:rPr>
  </w:style>
  <w:style w:type="character" w:customStyle="1" w:styleId="af3">
    <w:name w:val="Основной текст Знак"/>
    <w:basedOn w:val="a0"/>
    <w:link w:val="af2"/>
    <w:uiPriority w:val="99"/>
    <w:locked/>
    <w:rsid w:val="0097038F"/>
    <w:rPr>
      <w:rFonts w:ascii="Liberation Serif" w:eastAsia="SimSun" w:hAnsi="Liberation Serif" w:cs="Mangal"/>
      <w:sz w:val="24"/>
      <w:szCs w:val="24"/>
      <w:lang w:val="x-none" w:eastAsia="zh-CN" w:bidi="hi-IN"/>
    </w:rPr>
  </w:style>
  <w:style w:type="character" w:styleId="af4">
    <w:name w:val="Emphasis"/>
    <w:uiPriority w:val="20"/>
    <w:qFormat/>
    <w:rsid w:val="007C57DD"/>
    <w:rPr>
      <w:i/>
      <w:iCs/>
    </w:rPr>
  </w:style>
  <w:style w:type="character" w:styleId="af5">
    <w:name w:val="Hyperlink"/>
    <w:uiPriority w:val="99"/>
    <w:unhideWhenUsed/>
    <w:rsid w:val="007C57DD"/>
    <w:rPr>
      <w:color w:val="0000FF"/>
      <w:u w:val="single"/>
    </w:rPr>
  </w:style>
  <w:style w:type="paragraph" w:customStyle="1" w:styleId="s1">
    <w:name w:val="s_1"/>
    <w:basedOn w:val="a"/>
    <w:rsid w:val="00DA285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06042">
      <w:bodyDiv w:val="1"/>
      <w:marLeft w:val="0"/>
      <w:marRight w:val="0"/>
      <w:marTop w:val="0"/>
      <w:marBottom w:val="0"/>
      <w:divBdr>
        <w:top w:val="none" w:sz="0" w:space="0" w:color="auto"/>
        <w:left w:val="none" w:sz="0" w:space="0" w:color="auto"/>
        <w:bottom w:val="none" w:sz="0" w:space="0" w:color="auto"/>
        <w:right w:val="none" w:sz="0" w:space="0" w:color="auto"/>
      </w:divBdr>
    </w:div>
    <w:div w:id="1084376419">
      <w:bodyDiv w:val="1"/>
      <w:marLeft w:val="0"/>
      <w:marRight w:val="0"/>
      <w:marTop w:val="0"/>
      <w:marBottom w:val="0"/>
      <w:divBdr>
        <w:top w:val="none" w:sz="0" w:space="0" w:color="auto"/>
        <w:left w:val="none" w:sz="0" w:space="0" w:color="auto"/>
        <w:bottom w:val="none" w:sz="0" w:space="0" w:color="auto"/>
        <w:right w:val="none" w:sz="0" w:space="0" w:color="auto"/>
      </w:divBdr>
    </w:div>
    <w:div w:id="1220165003">
      <w:marLeft w:val="0"/>
      <w:marRight w:val="0"/>
      <w:marTop w:val="0"/>
      <w:marBottom w:val="0"/>
      <w:divBdr>
        <w:top w:val="none" w:sz="0" w:space="0" w:color="auto"/>
        <w:left w:val="none" w:sz="0" w:space="0" w:color="auto"/>
        <w:bottom w:val="none" w:sz="0" w:space="0" w:color="auto"/>
        <w:right w:val="none" w:sz="0" w:space="0" w:color="auto"/>
      </w:divBdr>
      <w:divsChild>
        <w:div w:id="1220165002">
          <w:marLeft w:val="0"/>
          <w:marRight w:val="0"/>
          <w:marTop w:val="0"/>
          <w:marBottom w:val="0"/>
          <w:divBdr>
            <w:top w:val="none" w:sz="0" w:space="0" w:color="auto"/>
            <w:left w:val="none" w:sz="0" w:space="0" w:color="auto"/>
            <w:bottom w:val="none" w:sz="0" w:space="0" w:color="auto"/>
            <w:right w:val="none" w:sz="0" w:space="0" w:color="auto"/>
          </w:divBdr>
          <w:divsChild>
            <w:div w:id="1220164996">
              <w:marLeft w:val="0"/>
              <w:marRight w:val="0"/>
              <w:marTop w:val="0"/>
              <w:marBottom w:val="0"/>
              <w:divBdr>
                <w:top w:val="none" w:sz="0" w:space="0" w:color="auto"/>
                <w:left w:val="none" w:sz="0" w:space="0" w:color="auto"/>
                <w:bottom w:val="none" w:sz="0" w:space="0" w:color="auto"/>
                <w:right w:val="none" w:sz="0" w:space="0" w:color="auto"/>
              </w:divBdr>
            </w:div>
            <w:div w:id="1220164997">
              <w:marLeft w:val="0"/>
              <w:marRight w:val="0"/>
              <w:marTop w:val="0"/>
              <w:marBottom w:val="0"/>
              <w:divBdr>
                <w:top w:val="none" w:sz="0" w:space="0" w:color="auto"/>
                <w:left w:val="none" w:sz="0" w:space="0" w:color="auto"/>
                <w:bottom w:val="none" w:sz="0" w:space="0" w:color="auto"/>
                <w:right w:val="none" w:sz="0" w:space="0" w:color="auto"/>
              </w:divBdr>
            </w:div>
            <w:div w:id="1220164998">
              <w:marLeft w:val="0"/>
              <w:marRight w:val="0"/>
              <w:marTop w:val="0"/>
              <w:marBottom w:val="0"/>
              <w:divBdr>
                <w:top w:val="none" w:sz="0" w:space="0" w:color="auto"/>
                <w:left w:val="none" w:sz="0" w:space="0" w:color="auto"/>
                <w:bottom w:val="none" w:sz="0" w:space="0" w:color="auto"/>
                <w:right w:val="none" w:sz="0" w:space="0" w:color="auto"/>
              </w:divBdr>
            </w:div>
            <w:div w:id="1220164999">
              <w:marLeft w:val="0"/>
              <w:marRight w:val="0"/>
              <w:marTop w:val="0"/>
              <w:marBottom w:val="0"/>
              <w:divBdr>
                <w:top w:val="none" w:sz="0" w:space="0" w:color="auto"/>
                <w:left w:val="none" w:sz="0" w:space="0" w:color="auto"/>
                <w:bottom w:val="none" w:sz="0" w:space="0" w:color="auto"/>
                <w:right w:val="none" w:sz="0" w:space="0" w:color="auto"/>
              </w:divBdr>
            </w:div>
            <w:div w:id="1220165000">
              <w:marLeft w:val="0"/>
              <w:marRight w:val="0"/>
              <w:marTop w:val="0"/>
              <w:marBottom w:val="0"/>
              <w:divBdr>
                <w:top w:val="none" w:sz="0" w:space="0" w:color="auto"/>
                <w:left w:val="none" w:sz="0" w:space="0" w:color="auto"/>
                <w:bottom w:val="none" w:sz="0" w:space="0" w:color="auto"/>
                <w:right w:val="none" w:sz="0" w:space="0" w:color="auto"/>
              </w:divBdr>
            </w:div>
            <w:div w:id="1220165001">
              <w:marLeft w:val="0"/>
              <w:marRight w:val="0"/>
              <w:marTop w:val="0"/>
              <w:marBottom w:val="0"/>
              <w:divBdr>
                <w:top w:val="none" w:sz="0" w:space="0" w:color="auto"/>
                <w:left w:val="none" w:sz="0" w:space="0" w:color="auto"/>
                <w:bottom w:val="none" w:sz="0" w:space="0" w:color="auto"/>
                <w:right w:val="none" w:sz="0" w:space="0" w:color="auto"/>
              </w:divBdr>
            </w:div>
            <w:div w:id="12201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4699/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0D4C-FFA2-4968-80F8-2BA37631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Pages>
  <Words>7294</Words>
  <Characters>41579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Pro</cp:lastModifiedBy>
  <cp:revision>70</cp:revision>
  <cp:lastPrinted>2022-02-07T11:40:00Z</cp:lastPrinted>
  <dcterms:created xsi:type="dcterms:W3CDTF">2022-01-11T11:45:00Z</dcterms:created>
  <dcterms:modified xsi:type="dcterms:W3CDTF">2025-06-23T05:18:00Z</dcterms:modified>
</cp:coreProperties>
</file>