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4F7B6D">
      <w:pPr>
        <w:widowControl/>
        <w:shd w:val="clear" w:color="auto" w:fill="FFFFFF"/>
        <w:tabs>
          <w:tab w:val="left" w:pos="0"/>
        </w:tabs>
        <w:autoSpaceDE/>
        <w:autoSpaceDN/>
        <w:adjustRightInd/>
        <w:spacing w:line="274" w:lineRule="exact"/>
        <w:rPr>
          <w:sz w:val="22"/>
          <w:szCs w:val="22"/>
        </w:rPr>
      </w:pPr>
    </w:p>
    <w:p w14:paraId="1DED9DA4">
      <w:pPr>
        <w:tabs>
          <w:tab w:val="left" w:pos="8280"/>
        </w:tabs>
        <w:rPr>
          <w:sz w:val="24"/>
          <w:szCs w:val="24"/>
        </w:rPr>
      </w:pPr>
    </w:p>
    <w:p w14:paraId="26B2F12E">
      <w:pPr>
        <w:tabs>
          <w:tab w:val="left" w:pos="8280"/>
        </w:tabs>
        <w:jc w:val="center"/>
        <w:rPr>
          <w:sz w:val="24"/>
          <w:szCs w:val="24"/>
        </w:rPr>
      </w:pPr>
    </w:p>
    <w:p w14:paraId="1B141470">
      <w:pPr>
        <w:tabs>
          <w:tab w:val="left" w:pos="8280"/>
        </w:tabs>
        <w:jc w:val="center"/>
        <w:rPr>
          <w:sz w:val="32"/>
          <w:szCs w:val="24"/>
        </w:rPr>
      </w:pPr>
    </w:p>
    <w:p w14:paraId="6833B6B9">
      <w:pPr>
        <w:tabs>
          <w:tab w:val="left" w:pos="8280"/>
        </w:tabs>
        <w:jc w:val="center"/>
        <w:rPr>
          <w:sz w:val="32"/>
          <w:szCs w:val="24"/>
        </w:rPr>
      </w:pPr>
    </w:p>
    <w:p w14:paraId="7ADCAF70">
      <w:pPr>
        <w:widowControl/>
        <w:tabs>
          <w:tab w:val="left" w:pos="8280"/>
        </w:tabs>
        <w:autoSpaceDE/>
        <w:autoSpaceDN/>
        <w:adjustRightInd/>
        <w:rPr>
          <w:b/>
          <w:sz w:val="32"/>
          <w:szCs w:val="24"/>
        </w:rPr>
      </w:pPr>
    </w:p>
    <w:p w14:paraId="2FF98161">
      <w:pPr>
        <w:keepNext/>
        <w:widowControl/>
        <w:tabs>
          <w:tab w:val="left" w:pos="8280"/>
        </w:tabs>
        <w:autoSpaceDE/>
        <w:autoSpaceDN/>
        <w:adjustRightInd/>
        <w:spacing w:line="60" w:lineRule="atLeast"/>
        <w:jc w:val="center"/>
        <w:outlineLvl w:val="0"/>
        <w:rPr>
          <w:b/>
          <w:sz w:val="32"/>
          <w:szCs w:val="32"/>
        </w:rPr>
      </w:pPr>
      <w:r>
        <w:rPr>
          <w:b/>
          <w:sz w:val="32"/>
        </w:rPr>
        <w:t xml:space="preserve">  Администрация Нязепетровского </w:t>
      </w:r>
      <w:r>
        <w:rPr>
          <w:b/>
          <w:sz w:val="32"/>
          <w:szCs w:val="32"/>
        </w:rPr>
        <w:t xml:space="preserve">муниципального округа </w:t>
      </w:r>
    </w:p>
    <w:p w14:paraId="30665D09">
      <w:pPr>
        <w:widowControl/>
        <w:autoSpaceDE/>
        <w:autoSpaceDN/>
        <w:adjustRightInd/>
        <w:spacing w:line="60" w:lineRule="atLeast"/>
        <w:rPr>
          <w:sz w:val="24"/>
          <w:szCs w:val="24"/>
        </w:rPr>
      </w:pPr>
    </w:p>
    <w:p w14:paraId="4A319DD9">
      <w:pPr>
        <w:keepNext/>
        <w:widowControl/>
        <w:tabs>
          <w:tab w:val="left" w:pos="8280"/>
        </w:tabs>
        <w:autoSpaceDE/>
        <w:autoSpaceDN/>
        <w:adjustRightInd/>
        <w:spacing w:line="60" w:lineRule="atLeast"/>
        <w:jc w:val="center"/>
        <w:outlineLvl w:val="0"/>
        <w:rPr>
          <w:b/>
          <w:sz w:val="32"/>
        </w:rPr>
      </w:pPr>
      <w:r>
        <w:rPr>
          <w:b/>
          <w:sz w:val="32"/>
          <w:szCs w:val="32"/>
        </w:rPr>
        <w:t>Челябинской области</w:t>
      </w:r>
    </w:p>
    <w:p w14:paraId="2DB4D69D">
      <w:pPr>
        <w:widowControl/>
        <w:tabs>
          <w:tab w:val="left" w:pos="8280"/>
        </w:tabs>
        <w:autoSpaceDE/>
        <w:autoSpaceDN/>
        <w:adjustRightInd/>
        <w:spacing w:line="60" w:lineRule="atLeast"/>
        <w:jc w:val="center"/>
        <w:rPr>
          <w:b/>
          <w:sz w:val="32"/>
          <w:szCs w:val="24"/>
        </w:rPr>
      </w:pPr>
    </w:p>
    <w:p w14:paraId="2CF665D3">
      <w:pPr>
        <w:widowControl/>
        <w:tabs>
          <w:tab w:val="left" w:pos="8280"/>
        </w:tabs>
        <w:autoSpaceDE/>
        <w:autoSpaceDN/>
        <w:adjustRightInd/>
        <w:spacing w:line="6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 Е Н И Е</w:t>
      </w:r>
    </w:p>
    <w:p w14:paraId="601F35F5">
      <w:pPr>
        <w:keepNext/>
        <w:widowControl/>
        <w:tabs>
          <w:tab w:val="left" w:pos="8280"/>
        </w:tabs>
        <w:autoSpaceDE/>
        <w:autoSpaceDN/>
        <w:adjustRightInd/>
        <w:outlineLvl w:val="1"/>
        <w:rPr>
          <w:sz w:val="32"/>
        </w:rPr>
      </w:pPr>
      <w:r>
        <w:rPr>
          <w:sz w:val="32"/>
        </w:rPr>
        <w:pict>
          <v:line id="_x0000_s1031" o:spid="_x0000_s1031" o:spt="20" style="position:absolute;left:0pt;margin-left:0pt;margin-top:12.05pt;height:0pt;width:495pt;z-index:251659264;mso-width-relative:page;mso-height-relative:page;" coordsize="21600,21600">
            <v:path arrowok="t"/>
            <v:fill focussize="0,0"/>
            <v:stroke weight="3pt" linestyle="thinThin"/>
            <v:imagedata o:title=""/>
            <o:lock v:ext="edit"/>
          </v:line>
        </w:pict>
      </w:r>
    </w:p>
    <w:tbl>
      <w:tblPr>
        <w:tblStyle w:val="5"/>
        <w:tblW w:w="10551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31"/>
        <w:gridCol w:w="5920"/>
      </w:tblGrid>
      <w:tr w14:paraId="2C1997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31" w:type="dxa"/>
          </w:tcPr>
          <w:p w14:paraId="5801DEDC">
            <w:pPr>
              <w:keepNext/>
              <w:widowControl/>
              <w:tabs>
                <w:tab w:val="left" w:pos="8280"/>
              </w:tabs>
              <w:autoSpaceDE/>
              <w:autoSpaceDN/>
              <w:adjustRightInd/>
              <w:outlineLvl w:val="1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  <w:lang w:val="ru-RU"/>
              </w:rPr>
              <w:t>т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06.08.2026 г. № 426</w:t>
            </w:r>
          </w:p>
          <w:p w14:paraId="24D72320">
            <w:pPr>
              <w:keepNext/>
              <w:widowControl/>
              <w:tabs>
                <w:tab w:val="left" w:pos="8280"/>
              </w:tabs>
              <w:autoSpaceDE/>
              <w:autoSpaceDN/>
              <w:adjustRightInd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Нязепетровск</w:t>
            </w:r>
          </w:p>
          <w:p w14:paraId="5F1563A6">
            <w:pPr>
              <w:keepNext/>
              <w:widowControl/>
              <w:tabs>
                <w:tab w:val="left" w:pos="8280"/>
              </w:tabs>
              <w:autoSpaceDE/>
              <w:autoSpaceDN/>
              <w:adjustRightInd/>
              <w:outlineLvl w:val="1"/>
              <w:rPr>
                <w:sz w:val="22"/>
                <w:szCs w:val="22"/>
              </w:rPr>
            </w:pPr>
          </w:p>
        </w:tc>
        <w:tc>
          <w:tcPr>
            <w:tcW w:w="5920" w:type="dxa"/>
          </w:tcPr>
          <w:p w14:paraId="2BE90079">
            <w:pPr>
              <w:keepNext/>
              <w:widowControl/>
              <w:tabs>
                <w:tab w:val="left" w:pos="8280"/>
              </w:tabs>
              <w:autoSpaceDE/>
              <w:autoSpaceDN/>
              <w:adjustRightInd/>
              <w:outlineLvl w:val="1"/>
              <w:rPr>
                <w:sz w:val="22"/>
                <w:szCs w:val="22"/>
              </w:rPr>
            </w:pPr>
          </w:p>
        </w:tc>
      </w:tr>
      <w:tr w14:paraId="0E5CA8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31" w:type="dxa"/>
          </w:tcPr>
          <w:p w14:paraId="1C32D47F">
            <w:pPr>
              <w:keepNext/>
              <w:widowControl/>
              <w:tabs>
                <w:tab w:val="left" w:pos="3402"/>
                <w:tab w:val="left" w:pos="8280"/>
              </w:tabs>
              <w:autoSpaceDE/>
              <w:autoSpaceDN/>
              <w:adjustRightInd/>
              <w:ind w:right="15" w:rightChars="0"/>
              <w:outlineLvl w:val="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 проведении открытого </w:t>
            </w:r>
            <w:r>
              <w:rPr>
                <w:rFonts w:hint="default"/>
                <w:sz w:val="23"/>
                <w:szCs w:val="23"/>
                <w:lang w:val="ru-RU"/>
              </w:rPr>
              <w:t xml:space="preserve">            </w:t>
            </w:r>
            <w:r>
              <w:rPr>
                <w:sz w:val="23"/>
                <w:szCs w:val="23"/>
              </w:rPr>
              <w:t xml:space="preserve">конкурса по отбору </w:t>
            </w:r>
            <w:r>
              <w:rPr>
                <w:rFonts w:hint="default"/>
                <w:sz w:val="23"/>
                <w:szCs w:val="23"/>
                <w:lang w:val="ru-RU"/>
              </w:rPr>
              <w:t xml:space="preserve">                 </w:t>
            </w:r>
            <w:r>
              <w:rPr>
                <w:sz w:val="23"/>
                <w:szCs w:val="23"/>
              </w:rPr>
              <w:t xml:space="preserve">управляющих организаций </w:t>
            </w:r>
            <w:r>
              <w:rPr>
                <w:rFonts w:hint="default"/>
                <w:sz w:val="23"/>
                <w:szCs w:val="23"/>
                <w:lang w:val="ru-RU"/>
              </w:rPr>
              <w:t xml:space="preserve">          </w:t>
            </w:r>
            <w:r>
              <w:rPr>
                <w:sz w:val="23"/>
                <w:szCs w:val="23"/>
              </w:rPr>
              <w:t>для управления многоквартирными домами</w:t>
            </w:r>
          </w:p>
        </w:tc>
        <w:tc>
          <w:tcPr>
            <w:tcW w:w="5920" w:type="dxa"/>
          </w:tcPr>
          <w:p w14:paraId="09B922F3">
            <w:pPr>
              <w:keepNext/>
              <w:widowControl/>
              <w:tabs>
                <w:tab w:val="left" w:pos="8280"/>
              </w:tabs>
              <w:autoSpaceDE/>
              <w:autoSpaceDN/>
              <w:adjustRightInd/>
              <w:outlineLvl w:val="1"/>
              <w:rPr>
                <w:sz w:val="23"/>
                <w:szCs w:val="23"/>
              </w:rPr>
            </w:pPr>
          </w:p>
        </w:tc>
      </w:tr>
    </w:tbl>
    <w:p w14:paraId="338BC5C8">
      <w:pPr>
        <w:keepNext/>
        <w:widowControl/>
        <w:tabs>
          <w:tab w:val="left" w:pos="8280"/>
        </w:tabs>
        <w:autoSpaceDE/>
        <w:autoSpaceDN/>
        <w:adjustRightInd/>
        <w:outlineLvl w:val="1"/>
        <w:rPr>
          <w:sz w:val="23"/>
          <w:szCs w:val="23"/>
        </w:rPr>
      </w:pPr>
    </w:p>
    <w:p w14:paraId="03F22756">
      <w:pPr>
        <w:keepNext/>
        <w:widowControl/>
        <w:tabs>
          <w:tab w:val="left" w:pos="8280"/>
        </w:tabs>
        <w:autoSpaceDE/>
        <w:autoSpaceDN/>
        <w:adjustRightInd/>
        <w:outlineLvl w:val="1"/>
        <w:rPr>
          <w:sz w:val="23"/>
          <w:szCs w:val="23"/>
          <w:highlight w:val="none"/>
        </w:rPr>
      </w:pPr>
    </w:p>
    <w:p w14:paraId="7998599B">
      <w:pPr>
        <w:pStyle w:val="19"/>
        <w:ind w:firstLine="709"/>
        <w:jc w:val="both"/>
        <w:rPr>
          <w:sz w:val="23"/>
          <w:szCs w:val="23"/>
          <w:highlight w:val="none"/>
        </w:rPr>
      </w:pPr>
      <w:r>
        <w:rPr>
          <w:sz w:val="23"/>
          <w:szCs w:val="23"/>
          <w:highlight w:val="none"/>
        </w:rPr>
        <w:t xml:space="preserve">В соответствии со статей 161 Жилищного кодекса Российской Федерации, Федеральным Законом «Об общих принципах организации местного самоуправления </w:t>
      </w:r>
      <w:r>
        <w:rPr>
          <w:rFonts w:hint="default"/>
          <w:sz w:val="23"/>
          <w:szCs w:val="23"/>
          <w:highlight w:val="none"/>
          <w:lang w:val="ru-RU"/>
        </w:rPr>
        <w:t>в единой системе публичной власти</w:t>
      </w:r>
      <w:r>
        <w:rPr>
          <w:sz w:val="23"/>
          <w:szCs w:val="23"/>
          <w:highlight w:val="none"/>
        </w:rPr>
        <w:t>», постановлением Правительства РФ от 6 февраля 2006 г.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 руководствуясь Уставом муниципального образования Нязепетровский муниципальный округ Челябинской области :</w:t>
      </w:r>
    </w:p>
    <w:p w14:paraId="50043445">
      <w:pPr>
        <w:pStyle w:val="19"/>
        <w:numPr>
          <w:ilvl w:val="0"/>
          <w:numId w:val="1"/>
        </w:numPr>
        <w:tabs>
          <w:tab w:val="left" w:pos="956"/>
        </w:tabs>
        <w:ind w:firstLine="709"/>
        <w:jc w:val="both"/>
        <w:rPr>
          <w:sz w:val="23"/>
          <w:szCs w:val="23"/>
          <w:highlight w:val="none"/>
        </w:rPr>
      </w:pPr>
      <w:bookmarkStart w:id="0" w:name="bookmark10"/>
      <w:bookmarkEnd w:id="0"/>
      <w:r>
        <w:rPr>
          <w:sz w:val="23"/>
          <w:szCs w:val="23"/>
          <w:highlight w:val="none"/>
        </w:rPr>
        <w:t>Муниципальному казенному учреждению «Управление жилищно-коммунального хозяйства Нязепетровского муниципального округа Челябинской области» (Кирилов С.И.).</w:t>
      </w:r>
    </w:p>
    <w:p w14:paraId="3DE02D98">
      <w:pPr>
        <w:pStyle w:val="19"/>
        <w:numPr>
          <w:ilvl w:val="0"/>
          <w:numId w:val="0"/>
        </w:numPr>
        <w:tabs>
          <w:tab w:val="left" w:pos="709"/>
        </w:tabs>
        <w:ind w:firstLine="690" w:firstLineChars="300"/>
        <w:jc w:val="both"/>
        <w:rPr>
          <w:sz w:val="23"/>
          <w:szCs w:val="23"/>
          <w:highlight w:val="none"/>
        </w:rPr>
      </w:pPr>
      <w:r>
        <w:rPr>
          <w:rFonts w:hint="default"/>
          <w:sz w:val="23"/>
          <w:szCs w:val="23"/>
          <w:highlight w:val="none"/>
          <w:lang w:val="ru-RU"/>
        </w:rPr>
        <w:t>1) </w:t>
      </w:r>
      <w:r>
        <w:rPr>
          <w:sz w:val="23"/>
          <w:szCs w:val="23"/>
          <w:highlight w:val="none"/>
        </w:rPr>
        <w:t>провести открытый конкурс по отбору управляющей организации для управления многоквартирными домами,  расположенными по адресам :</w:t>
      </w:r>
    </w:p>
    <w:p w14:paraId="3F0EA343">
      <w:pPr>
        <w:pStyle w:val="19"/>
        <w:tabs>
          <w:tab w:val="left" w:pos="709"/>
        </w:tabs>
        <w:ind w:left="993" w:firstLine="141"/>
        <w:jc w:val="both"/>
        <w:rPr>
          <w:sz w:val="23"/>
          <w:szCs w:val="23"/>
          <w:highlight w:val="none"/>
        </w:rPr>
      </w:pPr>
      <w:r>
        <w:rPr>
          <w:sz w:val="23"/>
          <w:szCs w:val="23"/>
          <w:highlight w:val="none"/>
        </w:rPr>
        <w:t>г. Нязепетровск, ул. Карла Либкнехта, д. 7А;</w:t>
      </w:r>
    </w:p>
    <w:p w14:paraId="340746FC">
      <w:pPr>
        <w:pStyle w:val="19"/>
        <w:tabs>
          <w:tab w:val="left" w:pos="709"/>
        </w:tabs>
        <w:ind w:left="993" w:firstLine="141"/>
        <w:jc w:val="both"/>
        <w:rPr>
          <w:sz w:val="23"/>
          <w:szCs w:val="23"/>
          <w:highlight w:val="none"/>
        </w:rPr>
      </w:pPr>
      <w:r>
        <w:rPr>
          <w:sz w:val="23"/>
          <w:szCs w:val="23"/>
          <w:highlight w:val="none"/>
        </w:rPr>
        <w:t>г. Нязепетровск, ул. Розы Люксембург, д. 6;</w:t>
      </w:r>
    </w:p>
    <w:p w14:paraId="15667CFA">
      <w:pPr>
        <w:pStyle w:val="19"/>
        <w:tabs>
          <w:tab w:val="left" w:pos="709"/>
        </w:tabs>
        <w:ind w:left="993" w:firstLine="141"/>
        <w:jc w:val="both"/>
        <w:rPr>
          <w:sz w:val="23"/>
          <w:szCs w:val="23"/>
          <w:highlight w:val="none"/>
        </w:rPr>
      </w:pPr>
      <w:r>
        <w:rPr>
          <w:sz w:val="23"/>
          <w:szCs w:val="23"/>
          <w:highlight w:val="none"/>
        </w:rPr>
        <w:t>г. Нязепетровск, ул. Щербакова, д. 2;</w:t>
      </w:r>
    </w:p>
    <w:p w14:paraId="42536C84">
      <w:pPr>
        <w:pStyle w:val="19"/>
        <w:tabs>
          <w:tab w:val="left" w:pos="709"/>
        </w:tabs>
        <w:ind w:left="993" w:firstLine="141"/>
        <w:jc w:val="both"/>
        <w:rPr>
          <w:sz w:val="23"/>
          <w:szCs w:val="23"/>
          <w:highlight w:val="none"/>
        </w:rPr>
      </w:pPr>
      <w:r>
        <w:rPr>
          <w:sz w:val="23"/>
          <w:szCs w:val="23"/>
          <w:highlight w:val="none"/>
        </w:rPr>
        <w:t>г. Нязепетровск, ул. Пушкина, д. 5;</w:t>
      </w:r>
    </w:p>
    <w:p w14:paraId="0F17DEC4">
      <w:pPr>
        <w:pStyle w:val="19"/>
        <w:tabs>
          <w:tab w:val="left" w:pos="709"/>
        </w:tabs>
        <w:ind w:left="993" w:firstLine="141"/>
        <w:jc w:val="both"/>
        <w:rPr>
          <w:sz w:val="23"/>
          <w:szCs w:val="23"/>
          <w:highlight w:val="none"/>
        </w:rPr>
      </w:pPr>
      <w:r>
        <w:rPr>
          <w:sz w:val="23"/>
          <w:szCs w:val="23"/>
          <w:highlight w:val="none"/>
        </w:rPr>
        <w:t>г. Нязепетровск, ул. Клубная, д. 9.</w:t>
      </w:r>
    </w:p>
    <w:p w14:paraId="24AA0C72">
      <w:pPr>
        <w:pStyle w:val="19"/>
        <w:tabs>
          <w:tab w:val="left" w:pos="709"/>
        </w:tabs>
        <w:ind w:firstLine="709"/>
        <w:jc w:val="both"/>
        <w:rPr>
          <w:rFonts w:hint="default"/>
          <w:sz w:val="23"/>
          <w:szCs w:val="23"/>
          <w:highlight w:val="none"/>
          <w:lang w:val="ru-RU"/>
        </w:rPr>
      </w:pPr>
      <w:r>
        <w:rPr>
          <w:sz w:val="23"/>
          <w:szCs w:val="23"/>
          <w:highlight w:val="none"/>
        </w:rPr>
        <w:t xml:space="preserve">2) подготовить и разместить извещение о проведении конкурса по отбору управляющей организации для управления многоквартирными домами на официальном сайте сети «Интернет» по адресу </w:t>
      </w:r>
      <w:r>
        <w:rPr>
          <w:sz w:val="23"/>
          <w:szCs w:val="23"/>
          <w:highlight w:val="none"/>
          <w:lang w:val="en-US"/>
        </w:rPr>
        <w:t>https</w:t>
      </w:r>
      <w:r>
        <w:rPr>
          <w:sz w:val="23"/>
          <w:szCs w:val="23"/>
          <w:highlight w:val="none"/>
        </w:rPr>
        <w:t>://</w:t>
      </w:r>
      <w:r>
        <w:rPr>
          <w:sz w:val="23"/>
          <w:szCs w:val="23"/>
          <w:highlight w:val="none"/>
          <w:lang w:val="en-US"/>
        </w:rPr>
        <w:t>www</w:t>
      </w:r>
      <w:r>
        <w:rPr>
          <w:sz w:val="23"/>
          <w:szCs w:val="23"/>
          <w:highlight w:val="none"/>
        </w:rPr>
        <w:t>.</w:t>
      </w:r>
      <w:r>
        <w:rPr>
          <w:sz w:val="23"/>
          <w:szCs w:val="23"/>
          <w:highlight w:val="none"/>
          <w:lang w:val="en-US"/>
        </w:rPr>
        <w:t>torgi</w:t>
      </w:r>
      <w:r>
        <w:rPr>
          <w:sz w:val="23"/>
          <w:szCs w:val="23"/>
          <w:highlight w:val="none"/>
        </w:rPr>
        <w:t>.</w:t>
      </w:r>
      <w:r>
        <w:rPr>
          <w:sz w:val="23"/>
          <w:szCs w:val="23"/>
          <w:highlight w:val="none"/>
          <w:lang w:val="en-US"/>
        </w:rPr>
        <w:t>gov</w:t>
      </w:r>
      <w:r>
        <w:rPr>
          <w:sz w:val="23"/>
          <w:szCs w:val="23"/>
          <w:highlight w:val="none"/>
        </w:rPr>
        <w:t>.</w:t>
      </w:r>
      <w:r>
        <w:rPr>
          <w:sz w:val="23"/>
          <w:szCs w:val="23"/>
          <w:highlight w:val="none"/>
          <w:lang w:val="en-US"/>
        </w:rPr>
        <w:t>ru</w:t>
      </w:r>
      <w:r>
        <w:rPr>
          <w:rFonts w:hint="default"/>
          <w:sz w:val="23"/>
          <w:szCs w:val="23"/>
          <w:highlight w:val="none"/>
          <w:lang w:val="ru-RU"/>
        </w:rPr>
        <w:t>.</w:t>
      </w:r>
    </w:p>
    <w:p w14:paraId="34B7887C">
      <w:pPr>
        <w:pStyle w:val="19"/>
        <w:numPr>
          <w:ilvl w:val="0"/>
          <w:numId w:val="1"/>
        </w:numPr>
        <w:tabs>
          <w:tab w:val="left" w:pos="933"/>
        </w:tabs>
        <w:ind w:firstLine="709"/>
        <w:jc w:val="both"/>
        <w:rPr>
          <w:sz w:val="23"/>
          <w:szCs w:val="23"/>
          <w:highlight w:val="none"/>
        </w:rPr>
      </w:pPr>
      <w:bookmarkStart w:id="1" w:name="bookmark11"/>
      <w:bookmarkEnd w:id="1"/>
      <w:r>
        <w:rPr>
          <w:sz w:val="23"/>
          <w:szCs w:val="23"/>
          <w:highlight w:val="none"/>
        </w:rPr>
        <w:t>Утвердить прилагаемую конкурсную документацию по отбору управляющей организации для управления многоквартирными домами.</w:t>
      </w:r>
    </w:p>
    <w:p w14:paraId="45C16587">
      <w:pPr>
        <w:pStyle w:val="19"/>
        <w:numPr>
          <w:ilvl w:val="0"/>
          <w:numId w:val="1"/>
        </w:numPr>
        <w:tabs>
          <w:tab w:val="left" w:pos="933"/>
        </w:tabs>
        <w:ind w:firstLine="709"/>
        <w:jc w:val="both"/>
        <w:rPr>
          <w:sz w:val="23"/>
          <w:szCs w:val="23"/>
          <w:highlight w:val="none"/>
        </w:rPr>
      </w:pPr>
      <w:r>
        <w:rPr>
          <w:sz w:val="23"/>
          <w:szCs w:val="23"/>
          <w:highlight w:val="none"/>
        </w:rPr>
        <w:t xml:space="preserve">Отделу информационных технологий администрации Нязепетровского муниципального округа (Шеин И.Д.) разместить извещение о проведении конкурса, результат проведения конкурса по отбору управляющих организаций для управления многоквартирными домами на официальном сайте Нязепетровского муниципального </w:t>
      </w:r>
      <w:r>
        <w:rPr>
          <w:sz w:val="23"/>
          <w:szCs w:val="23"/>
          <w:highlight w:val="none"/>
          <w:lang w:val="ru-RU"/>
        </w:rPr>
        <w:t>округа</w:t>
      </w:r>
      <w:r>
        <w:rPr>
          <w:sz w:val="23"/>
          <w:szCs w:val="23"/>
          <w:highlight w:val="none"/>
        </w:rPr>
        <w:t xml:space="preserve">. </w:t>
      </w:r>
    </w:p>
    <w:p w14:paraId="2535CD19">
      <w:pPr>
        <w:numPr>
          <w:ilvl w:val="0"/>
          <w:numId w:val="0"/>
        </w:numPr>
        <w:ind w:firstLine="690" w:firstLineChars="300"/>
        <w:jc w:val="both"/>
        <w:rPr>
          <w:sz w:val="24"/>
          <w:szCs w:val="24"/>
          <w:highlight w:val="none"/>
        </w:rPr>
      </w:pPr>
      <w:bookmarkStart w:id="2" w:name="bookmark12"/>
      <w:bookmarkEnd w:id="2"/>
      <w:bookmarkStart w:id="3" w:name="bookmark14"/>
      <w:bookmarkEnd w:id="3"/>
      <w:bookmarkStart w:id="4" w:name="bookmark15"/>
      <w:bookmarkEnd w:id="4"/>
      <w:r>
        <w:rPr>
          <w:rFonts w:hint="default"/>
          <w:sz w:val="23"/>
          <w:szCs w:val="23"/>
          <w:highlight w:val="none"/>
          <w:lang w:val="ru-RU"/>
        </w:rPr>
        <w:t>4.</w:t>
      </w:r>
      <w:r>
        <w:rPr>
          <w:sz w:val="23"/>
          <w:szCs w:val="23"/>
          <w:highlight w:val="none"/>
        </w:rPr>
        <w:t xml:space="preserve">Настоящее распоряжение подлежит опубликованию на официальном </w:t>
      </w:r>
      <w:r>
        <w:rPr>
          <w:rFonts w:hint="default"/>
          <w:sz w:val="23"/>
          <w:szCs w:val="23"/>
          <w:highlight w:val="none"/>
          <w:lang w:val="ru-RU"/>
        </w:rPr>
        <w:t>«</w:t>
      </w:r>
      <w:r>
        <w:rPr>
          <w:sz w:val="23"/>
          <w:szCs w:val="23"/>
          <w:highlight w:val="none"/>
        </w:rPr>
        <w:t xml:space="preserve">Сайте Нязепетровского муниципального </w:t>
      </w:r>
      <w:r>
        <w:rPr>
          <w:sz w:val="23"/>
          <w:szCs w:val="23"/>
          <w:highlight w:val="none"/>
          <w:lang w:val="ru-RU"/>
        </w:rPr>
        <w:t>округа</w:t>
      </w:r>
      <w:r>
        <w:rPr>
          <w:sz w:val="23"/>
          <w:szCs w:val="23"/>
          <w:highlight w:val="none"/>
        </w:rPr>
        <w:t xml:space="preserve"> Челябинской области</w:t>
      </w:r>
      <w:r>
        <w:rPr>
          <w:rFonts w:hint="default"/>
          <w:sz w:val="23"/>
          <w:szCs w:val="23"/>
          <w:highlight w:val="none"/>
          <w:lang w:val="ru-RU"/>
        </w:rPr>
        <w:t>»</w:t>
      </w:r>
      <w:r>
        <w:rPr>
          <w:sz w:val="23"/>
          <w:szCs w:val="23"/>
          <w:highlight w:val="none"/>
        </w:rPr>
        <w:t xml:space="preserve"> </w:t>
      </w:r>
      <w:r>
        <w:rPr>
          <w:sz w:val="23"/>
          <w:szCs w:val="23"/>
          <w:highlight w:val="none"/>
          <w:lang w:eastAsia="ru-RU"/>
        </w:rPr>
        <w:t>(доменное имя - nzpr.ru, регистрация в официальном сетевом издании, в качестве средства массовой информации: ЭЛ № ФС 77-81111 от 17.05.2021).    </w:t>
      </w:r>
    </w:p>
    <w:p w14:paraId="703D795D">
      <w:pPr>
        <w:widowControl/>
        <w:autoSpaceDE/>
        <w:autoSpaceDN/>
        <w:adjustRightInd/>
        <w:rPr>
          <w:rFonts w:hint="default"/>
          <w:sz w:val="24"/>
          <w:szCs w:val="24"/>
          <w:highlight w:val="none"/>
          <w:lang w:val="ru-RU"/>
        </w:rPr>
      </w:pPr>
      <w:r>
        <w:rPr>
          <w:sz w:val="24"/>
          <w:szCs w:val="24"/>
          <w:highlight w:val="none"/>
          <w:lang w:val="ru-RU"/>
        </w:rPr>
        <w:t>Исполняющий</w:t>
      </w:r>
      <w:r>
        <w:rPr>
          <w:rFonts w:hint="default"/>
          <w:sz w:val="24"/>
          <w:szCs w:val="24"/>
          <w:highlight w:val="none"/>
          <w:lang w:val="ru-RU"/>
        </w:rPr>
        <w:t xml:space="preserve"> обязанности</w:t>
      </w:r>
    </w:p>
    <w:p w14:paraId="278F9D3B">
      <w:pPr>
        <w:widowControl/>
        <w:autoSpaceDE/>
        <w:autoSpaceDN/>
        <w:adjustRightInd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  <w:lang w:val="ru-RU"/>
        </w:rPr>
        <w:t>г</w:t>
      </w:r>
      <w:r>
        <w:rPr>
          <w:sz w:val="24"/>
          <w:szCs w:val="24"/>
          <w:highlight w:val="none"/>
        </w:rPr>
        <w:t>лав</w:t>
      </w:r>
      <w:r>
        <w:rPr>
          <w:sz w:val="24"/>
          <w:szCs w:val="24"/>
          <w:highlight w:val="none"/>
          <w:lang w:val="ru-RU"/>
        </w:rPr>
        <w:t>ы</w:t>
      </w:r>
      <w:r>
        <w:rPr>
          <w:sz w:val="24"/>
          <w:szCs w:val="24"/>
          <w:highlight w:val="none"/>
        </w:rPr>
        <w:t xml:space="preserve"> Нязепетровского </w:t>
      </w:r>
    </w:p>
    <w:p w14:paraId="5533D8AE">
      <w:pPr>
        <w:widowControl/>
        <w:autoSpaceDE/>
        <w:autoSpaceDN/>
        <w:adjustRightInd/>
        <w:rPr>
          <w:rFonts w:hint="default"/>
          <w:sz w:val="24"/>
          <w:szCs w:val="24"/>
          <w:lang w:val="ru-RU"/>
        </w:rPr>
      </w:pPr>
      <w:r>
        <w:rPr>
          <w:sz w:val="24"/>
          <w:szCs w:val="24"/>
          <w:highlight w:val="none"/>
        </w:rPr>
        <w:t xml:space="preserve">муниципального округа                                                                                                </w:t>
      </w:r>
      <w:r>
        <w:rPr>
          <w:rFonts w:hint="default"/>
          <w:sz w:val="24"/>
          <w:szCs w:val="24"/>
          <w:highlight w:val="none"/>
          <w:lang w:val="ru-RU"/>
        </w:rPr>
        <w:t xml:space="preserve"> </w:t>
      </w:r>
      <w:r>
        <w:rPr>
          <w:sz w:val="24"/>
          <w:szCs w:val="24"/>
          <w:highlight w:val="none"/>
          <w:lang w:val="ru-RU"/>
        </w:rPr>
        <w:t>М</w:t>
      </w:r>
      <w:r>
        <w:rPr>
          <w:rFonts w:hint="default"/>
          <w:sz w:val="24"/>
          <w:szCs w:val="24"/>
          <w:highlight w:val="none"/>
          <w:lang w:val="ru-RU"/>
        </w:rPr>
        <w:t>.П. Карпов</w:t>
      </w:r>
    </w:p>
    <w:p w14:paraId="1BD85DC3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14:paraId="6314EEC8">
      <w:pPr>
        <w:widowControl/>
        <w:autoSpaceDE/>
        <w:autoSpaceDN/>
        <w:adjustRightInd/>
        <w:rPr>
          <w:sz w:val="22"/>
          <w:szCs w:val="22"/>
        </w:rPr>
      </w:pPr>
      <w:bookmarkStart w:id="5" w:name="_GoBack"/>
      <w:bookmarkEnd w:id="5"/>
    </w:p>
    <w:sectPr>
      <w:footerReference r:id="rId3" w:type="default"/>
      <w:pgSz w:w="11909" w:h="16834"/>
      <w:pgMar w:top="1134" w:right="851" w:bottom="1134" w:left="1418" w:header="0" w:footer="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610017">
    <w:pPr>
      <w:pStyle w:val="10"/>
    </w:pPr>
  </w:p>
  <w:p w14:paraId="418BDFEA">
    <w:pPr>
      <w:pStyle w:val="1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623C76"/>
    <w:multiLevelType w:val="multilevel"/>
    <w:tmpl w:val="08623C76"/>
    <w:lvl w:ilvl="0" w:tentative="0">
      <w:start w:val="1"/>
      <w:numFmt w:val="decimal"/>
      <w:lvlText w:val="%1."/>
      <w:lvlJc w:val="left"/>
      <w:rPr>
        <w:rFonts w:hint="default"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37343A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documentProtection w:enforcement="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D4F19"/>
    <w:rsid w:val="00002801"/>
    <w:rsid w:val="00022C88"/>
    <w:rsid w:val="000276F3"/>
    <w:rsid w:val="00040A27"/>
    <w:rsid w:val="00041AAE"/>
    <w:rsid w:val="000453D7"/>
    <w:rsid w:val="0004613B"/>
    <w:rsid w:val="0005290D"/>
    <w:rsid w:val="00060205"/>
    <w:rsid w:val="00062770"/>
    <w:rsid w:val="000760E2"/>
    <w:rsid w:val="0009709E"/>
    <w:rsid w:val="000A61FB"/>
    <w:rsid w:val="00110956"/>
    <w:rsid w:val="0011334D"/>
    <w:rsid w:val="001412EF"/>
    <w:rsid w:val="00193ECA"/>
    <w:rsid w:val="0019509B"/>
    <w:rsid w:val="00196EDE"/>
    <w:rsid w:val="001A09EF"/>
    <w:rsid w:val="001A2DFF"/>
    <w:rsid w:val="001B636B"/>
    <w:rsid w:val="001C37E1"/>
    <w:rsid w:val="001C63D1"/>
    <w:rsid w:val="001D49C4"/>
    <w:rsid w:val="001F3F5E"/>
    <w:rsid w:val="001F5FDE"/>
    <w:rsid w:val="00206BA0"/>
    <w:rsid w:val="00212570"/>
    <w:rsid w:val="00232335"/>
    <w:rsid w:val="00253F38"/>
    <w:rsid w:val="00260770"/>
    <w:rsid w:val="00285247"/>
    <w:rsid w:val="00297B96"/>
    <w:rsid w:val="002A11BA"/>
    <w:rsid w:val="002C673D"/>
    <w:rsid w:val="002D02DE"/>
    <w:rsid w:val="002F6DB7"/>
    <w:rsid w:val="00320DF0"/>
    <w:rsid w:val="00322D9D"/>
    <w:rsid w:val="00324704"/>
    <w:rsid w:val="00326B55"/>
    <w:rsid w:val="00357440"/>
    <w:rsid w:val="00373E65"/>
    <w:rsid w:val="00376FB5"/>
    <w:rsid w:val="00384C52"/>
    <w:rsid w:val="003A4AD7"/>
    <w:rsid w:val="003B5977"/>
    <w:rsid w:val="003C4D74"/>
    <w:rsid w:val="003D148C"/>
    <w:rsid w:val="004062B4"/>
    <w:rsid w:val="00417B00"/>
    <w:rsid w:val="00421E65"/>
    <w:rsid w:val="00461EF2"/>
    <w:rsid w:val="00483FA1"/>
    <w:rsid w:val="00487296"/>
    <w:rsid w:val="00492D18"/>
    <w:rsid w:val="004A501A"/>
    <w:rsid w:val="004C189A"/>
    <w:rsid w:val="00503F63"/>
    <w:rsid w:val="00505873"/>
    <w:rsid w:val="00516014"/>
    <w:rsid w:val="00596659"/>
    <w:rsid w:val="005F2A74"/>
    <w:rsid w:val="006113DA"/>
    <w:rsid w:val="00623C5B"/>
    <w:rsid w:val="006329CD"/>
    <w:rsid w:val="0063364F"/>
    <w:rsid w:val="00633925"/>
    <w:rsid w:val="00634FA7"/>
    <w:rsid w:val="00635B64"/>
    <w:rsid w:val="00641B60"/>
    <w:rsid w:val="00665A45"/>
    <w:rsid w:val="00667E07"/>
    <w:rsid w:val="006C1700"/>
    <w:rsid w:val="006C1D56"/>
    <w:rsid w:val="006F1BD6"/>
    <w:rsid w:val="006F4959"/>
    <w:rsid w:val="0071612C"/>
    <w:rsid w:val="00732C64"/>
    <w:rsid w:val="00733346"/>
    <w:rsid w:val="007509A4"/>
    <w:rsid w:val="007648E8"/>
    <w:rsid w:val="007819BC"/>
    <w:rsid w:val="00784543"/>
    <w:rsid w:val="007A31D7"/>
    <w:rsid w:val="007D4F19"/>
    <w:rsid w:val="00802271"/>
    <w:rsid w:val="008135ED"/>
    <w:rsid w:val="00813E11"/>
    <w:rsid w:val="0084023F"/>
    <w:rsid w:val="00875A8C"/>
    <w:rsid w:val="00895FF6"/>
    <w:rsid w:val="008A2D03"/>
    <w:rsid w:val="008D2785"/>
    <w:rsid w:val="008E2B52"/>
    <w:rsid w:val="00902898"/>
    <w:rsid w:val="0090583F"/>
    <w:rsid w:val="00907162"/>
    <w:rsid w:val="009138CD"/>
    <w:rsid w:val="00914E14"/>
    <w:rsid w:val="0092326A"/>
    <w:rsid w:val="00931183"/>
    <w:rsid w:val="00932DE4"/>
    <w:rsid w:val="00936460"/>
    <w:rsid w:val="009405B9"/>
    <w:rsid w:val="00943E10"/>
    <w:rsid w:val="00963A09"/>
    <w:rsid w:val="009925D6"/>
    <w:rsid w:val="009A2893"/>
    <w:rsid w:val="009B490C"/>
    <w:rsid w:val="009B67B8"/>
    <w:rsid w:val="009D0BC2"/>
    <w:rsid w:val="009D7959"/>
    <w:rsid w:val="009E2BCC"/>
    <w:rsid w:val="009E331A"/>
    <w:rsid w:val="00A139F3"/>
    <w:rsid w:val="00A25CB8"/>
    <w:rsid w:val="00A40B2E"/>
    <w:rsid w:val="00A42285"/>
    <w:rsid w:val="00A52AF2"/>
    <w:rsid w:val="00A53D21"/>
    <w:rsid w:val="00A725AC"/>
    <w:rsid w:val="00A90009"/>
    <w:rsid w:val="00A94966"/>
    <w:rsid w:val="00AA0617"/>
    <w:rsid w:val="00AD56BA"/>
    <w:rsid w:val="00AF74B5"/>
    <w:rsid w:val="00B0214C"/>
    <w:rsid w:val="00B3377A"/>
    <w:rsid w:val="00B34FF3"/>
    <w:rsid w:val="00B35F12"/>
    <w:rsid w:val="00B40737"/>
    <w:rsid w:val="00B429EC"/>
    <w:rsid w:val="00B450ED"/>
    <w:rsid w:val="00B63D61"/>
    <w:rsid w:val="00B75577"/>
    <w:rsid w:val="00BC17F8"/>
    <w:rsid w:val="00BD0816"/>
    <w:rsid w:val="00C0052F"/>
    <w:rsid w:val="00C2013D"/>
    <w:rsid w:val="00C2744F"/>
    <w:rsid w:val="00C274CE"/>
    <w:rsid w:val="00C310F0"/>
    <w:rsid w:val="00C42F06"/>
    <w:rsid w:val="00C51CB2"/>
    <w:rsid w:val="00C5518B"/>
    <w:rsid w:val="00C61383"/>
    <w:rsid w:val="00C66CC9"/>
    <w:rsid w:val="00C74059"/>
    <w:rsid w:val="00C8160F"/>
    <w:rsid w:val="00CA0BA7"/>
    <w:rsid w:val="00CA75B8"/>
    <w:rsid w:val="00CB2263"/>
    <w:rsid w:val="00CB2E7A"/>
    <w:rsid w:val="00CB66D8"/>
    <w:rsid w:val="00CC6BE2"/>
    <w:rsid w:val="00CE103F"/>
    <w:rsid w:val="00CE35C7"/>
    <w:rsid w:val="00CF1D19"/>
    <w:rsid w:val="00CF2D5E"/>
    <w:rsid w:val="00CF7A16"/>
    <w:rsid w:val="00D12E6E"/>
    <w:rsid w:val="00D347BF"/>
    <w:rsid w:val="00D50BF4"/>
    <w:rsid w:val="00D51F6F"/>
    <w:rsid w:val="00D765B8"/>
    <w:rsid w:val="00D76F29"/>
    <w:rsid w:val="00D84C72"/>
    <w:rsid w:val="00D8692C"/>
    <w:rsid w:val="00DA3274"/>
    <w:rsid w:val="00DB2CA1"/>
    <w:rsid w:val="00DC0DF5"/>
    <w:rsid w:val="00DC4D19"/>
    <w:rsid w:val="00E156B3"/>
    <w:rsid w:val="00E20C09"/>
    <w:rsid w:val="00E41B53"/>
    <w:rsid w:val="00E43A3E"/>
    <w:rsid w:val="00E45627"/>
    <w:rsid w:val="00E5123C"/>
    <w:rsid w:val="00E532D3"/>
    <w:rsid w:val="00E57697"/>
    <w:rsid w:val="00E6310A"/>
    <w:rsid w:val="00E667CC"/>
    <w:rsid w:val="00E954F5"/>
    <w:rsid w:val="00EA0D20"/>
    <w:rsid w:val="00EA1C1E"/>
    <w:rsid w:val="00EB155F"/>
    <w:rsid w:val="00ED4F0A"/>
    <w:rsid w:val="00EF1B1A"/>
    <w:rsid w:val="00EF2073"/>
    <w:rsid w:val="00EF498D"/>
    <w:rsid w:val="00EF52DF"/>
    <w:rsid w:val="00F46273"/>
    <w:rsid w:val="00F70751"/>
    <w:rsid w:val="00F74FEA"/>
    <w:rsid w:val="00F90869"/>
    <w:rsid w:val="00FA6D85"/>
    <w:rsid w:val="00FE6417"/>
    <w:rsid w:val="00FE6E5E"/>
    <w:rsid w:val="00FF12B0"/>
    <w:rsid w:val="00FF220C"/>
    <w:rsid w:val="0409227C"/>
    <w:rsid w:val="68262E3E"/>
    <w:rsid w:val="72174D30"/>
    <w:rsid w:val="7230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Times New Roman" w:cs="Times New Roman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autoSpaceDE/>
      <w:autoSpaceDN/>
      <w:adjustRightInd/>
      <w:outlineLvl w:val="0"/>
    </w:pPr>
    <w:rPr>
      <w:sz w:val="24"/>
    </w:rPr>
  </w:style>
  <w:style w:type="paragraph" w:styleId="3">
    <w:name w:val="heading 2"/>
    <w:basedOn w:val="1"/>
    <w:next w:val="1"/>
    <w:qFormat/>
    <w:uiPriority w:val="0"/>
    <w:pPr>
      <w:keepNext/>
      <w:widowControl/>
      <w:autoSpaceDE/>
      <w:autoSpaceDN/>
      <w:adjustRightInd/>
      <w:ind w:left="6480"/>
      <w:jc w:val="both"/>
      <w:outlineLvl w:val="1"/>
    </w:pPr>
    <w:rPr>
      <w:sz w:val="2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unhideWhenUsed/>
    <w:qFormat/>
    <w:uiPriority w:val="99"/>
    <w:rPr>
      <w:color w:val="0563C1"/>
      <w:u w:val="single"/>
    </w:rPr>
  </w:style>
  <w:style w:type="paragraph" w:styleId="7">
    <w:name w:val="Balloon Text"/>
    <w:basedOn w:val="1"/>
    <w:link w:val="15"/>
    <w:qFormat/>
    <w:uiPriority w:val="0"/>
    <w:rPr>
      <w:rFonts w:ascii="Segoe UI" w:hAnsi="Segoe UI"/>
      <w:sz w:val="18"/>
      <w:szCs w:val="18"/>
    </w:rPr>
  </w:style>
  <w:style w:type="paragraph" w:styleId="8">
    <w:name w:val="header"/>
    <w:basedOn w:val="1"/>
    <w:link w:val="22"/>
    <w:qFormat/>
    <w:uiPriority w:val="0"/>
    <w:pPr>
      <w:tabs>
        <w:tab w:val="center" w:pos="4677"/>
        <w:tab w:val="right" w:pos="9355"/>
      </w:tabs>
    </w:pPr>
  </w:style>
  <w:style w:type="paragraph" w:styleId="9">
    <w:name w:val="Body Text Indent"/>
    <w:basedOn w:val="1"/>
    <w:qFormat/>
    <w:uiPriority w:val="0"/>
    <w:pPr>
      <w:widowControl/>
      <w:autoSpaceDE/>
      <w:autoSpaceDN/>
      <w:adjustRightInd/>
      <w:ind w:firstLine="720"/>
      <w:jc w:val="both"/>
    </w:pPr>
    <w:rPr>
      <w:sz w:val="30"/>
      <w:szCs w:val="24"/>
    </w:rPr>
  </w:style>
  <w:style w:type="paragraph" w:styleId="10">
    <w:name w:val="footer"/>
    <w:basedOn w:val="1"/>
    <w:link w:val="23"/>
    <w:qFormat/>
    <w:uiPriority w:val="99"/>
    <w:pPr>
      <w:tabs>
        <w:tab w:val="center" w:pos="4677"/>
        <w:tab w:val="right" w:pos="9355"/>
      </w:tabs>
    </w:pPr>
  </w:style>
  <w:style w:type="table" w:styleId="11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ConsPlusTitle"/>
    <w:qFormat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b/>
      <w:bCs/>
      <w:sz w:val="28"/>
      <w:szCs w:val="28"/>
      <w:lang w:val="ru-RU" w:eastAsia="ru-RU" w:bidi="ar-SA"/>
    </w:rPr>
  </w:style>
  <w:style w:type="paragraph" w:customStyle="1" w:styleId="13">
    <w:name w:val="Знак"/>
    <w:basedOn w:val="1"/>
    <w:qFormat/>
    <w:uiPriority w:val="0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">
    <w:name w:val="ConsPlusNonformat"/>
    <w:qFormat/>
    <w:uiPriority w:val="0"/>
    <w:pPr>
      <w:autoSpaceDE w:val="0"/>
      <w:autoSpaceDN w:val="0"/>
      <w:adjustRightInd w:val="0"/>
    </w:pPr>
    <w:rPr>
      <w:rFonts w:ascii="Courier New" w:hAnsi="Courier New" w:eastAsia="Times New Roman" w:cs="Courier New"/>
      <w:lang w:val="ru-RU" w:eastAsia="ru-RU" w:bidi="ar-SA"/>
    </w:rPr>
  </w:style>
  <w:style w:type="character" w:customStyle="1" w:styleId="15">
    <w:name w:val="Текст выноски Знак"/>
    <w:link w:val="7"/>
    <w:qFormat/>
    <w:uiPriority w:val="0"/>
    <w:rPr>
      <w:rFonts w:ascii="Segoe UI" w:hAnsi="Segoe UI" w:cs="Segoe UI"/>
      <w:sz w:val="18"/>
      <w:szCs w:val="18"/>
    </w:rPr>
  </w:style>
  <w:style w:type="paragraph" w:customStyle="1" w:styleId="16">
    <w:name w:val="ConsPlusNormal"/>
    <w:qFormat/>
    <w:uiPriority w:val="0"/>
    <w:pPr>
      <w:widowControl w:val="0"/>
      <w:autoSpaceDE w:val="0"/>
      <w:autoSpaceDN w:val="0"/>
      <w:adjustRightInd w:val="0"/>
      <w:ind w:firstLine="720"/>
    </w:pPr>
    <w:rPr>
      <w:rFonts w:ascii="Arial" w:hAnsi="Arial" w:eastAsia="Times New Roman" w:cs="Arial"/>
      <w:lang w:val="ru-RU" w:eastAsia="ru-RU" w:bidi="ar-SA"/>
    </w:rPr>
  </w:style>
  <w:style w:type="paragraph" w:styleId="17">
    <w:name w:val="List Paragraph"/>
    <w:basedOn w:val="1"/>
    <w:qFormat/>
    <w:uiPriority w:val="34"/>
    <w:pPr>
      <w:widowControl/>
      <w:suppressAutoHyphens/>
      <w:autoSpaceDE/>
      <w:autoSpaceDN/>
      <w:adjustRightInd/>
      <w:ind w:left="720"/>
      <w:contextualSpacing/>
    </w:pPr>
    <w:rPr>
      <w:sz w:val="24"/>
      <w:szCs w:val="24"/>
      <w:lang w:eastAsia="ar-SA"/>
    </w:rPr>
  </w:style>
  <w:style w:type="character" w:customStyle="1" w:styleId="18">
    <w:name w:val="Основной текст_"/>
    <w:basedOn w:val="4"/>
    <w:link w:val="19"/>
    <w:qFormat/>
    <w:uiPriority w:val="0"/>
    <w:rPr>
      <w:color w:val="37343A"/>
      <w:sz w:val="22"/>
      <w:szCs w:val="22"/>
    </w:rPr>
  </w:style>
  <w:style w:type="paragraph" w:customStyle="1" w:styleId="19">
    <w:name w:val="Основной текст1"/>
    <w:basedOn w:val="1"/>
    <w:link w:val="18"/>
    <w:qFormat/>
    <w:uiPriority w:val="0"/>
    <w:pPr>
      <w:autoSpaceDE/>
      <w:autoSpaceDN/>
      <w:adjustRightInd/>
      <w:ind w:firstLine="400"/>
    </w:pPr>
    <w:rPr>
      <w:color w:val="37343A"/>
      <w:sz w:val="22"/>
      <w:szCs w:val="22"/>
    </w:rPr>
  </w:style>
  <w:style w:type="character" w:customStyle="1" w:styleId="20">
    <w:name w:val="Колонтитул (2)_"/>
    <w:basedOn w:val="4"/>
    <w:link w:val="21"/>
    <w:qFormat/>
    <w:uiPriority w:val="0"/>
  </w:style>
  <w:style w:type="paragraph" w:customStyle="1" w:styleId="21">
    <w:name w:val="Колонтитул (2)"/>
    <w:basedOn w:val="1"/>
    <w:link w:val="20"/>
    <w:qFormat/>
    <w:uiPriority w:val="0"/>
    <w:pPr>
      <w:autoSpaceDE/>
      <w:autoSpaceDN/>
      <w:adjustRightInd/>
    </w:pPr>
  </w:style>
  <w:style w:type="character" w:customStyle="1" w:styleId="22">
    <w:name w:val="Верхний колонтитул Знак"/>
    <w:basedOn w:val="4"/>
    <w:link w:val="8"/>
    <w:qFormat/>
    <w:uiPriority w:val="0"/>
  </w:style>
  <w:style w:type="character" w:customStyle="1" w:styleId="23">
    <w:name w:val="Нижний колонтитул Знак"/>
    <w:basedOn w:val="4"/>
    <w:link w:val="10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3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64FC5D1-2B98-4006-86C0-5D8B4C2C3E7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Администрация Нязепетровского района</Company>
  <Pages>2</Pages>
  <Words>311</Words>
  <Characters>2355</Characters>
  <Lines>20</Lines>
  <Paragraphs>5</Paragraphs>
  <TotalTime>8</TotalTime>
  <ScaleCrop>false</ScaleCrop>
  <LinksUpToDate>false</LinksUpToDate>
  <CharactersWithSpaces>2830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2026-08-05T07:58:00Z</dcterms:created>
  <dc:creator>Пенькова</dc:creator>
  <cp:lastModifiedBy>WPS_1784523208</cp:lastModifiedBy>
  <cp:lastPrinted>2026-08-06T09:43:00Z</cp:lastPrinted>
  <dcterms:modified xsi:type="dcterms:W3CDTF">2026-08-14T04:37:20Z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eyJoZGlkIjoiMzliYjBmYjhmMjQ1OWY1M2VlMTY1Njg0ZGFjMDZkZjAiLCJ1c2VySWQiOiI4MjQ2Mzc1ODE1ODMifQ==</vt:lpwstr>
  </property>
  <property fmtid="{D5CDD505-2E9C-101B-9397-08002B2CF9AE}" pid="3" name="KSOProductBuildVer">
    <vt:lpwstr>1049-12.1.0.28032</vt:lpwstr>
  </property>
  <property fmtid="{D5CDD505-2E9C-101B-9397-08002B2CF9AE}" pid="4" name="ICV">
    <vt:lpwstr>446D859380144D99B552B519DA9A8549_12</vt:lpwstr>
  </property>
</Properties>
</file>