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C513C" w14:textId="391CBF3D" w:rsidR="00E30B58" w:rsidRDefault="00E30B58" w:rsidP="00E30B58">
      <w:pPr>
        <w:shd w:val="clear" w:color="auto" w:fill="FFFFFF"/>
        <w:spacing w:line="274" w:lineRule="exact"/>
        <w:ind w:left="794"/>
        <w:jc w:val="center"/>
        <w:rPr>
          <w:rStyle w:val="aff1"/>
        </w:rPr>
      </w:pPr>
    </w:p>
    <w:p w14:paraId="78351F18" w14:textId="77777777" w:rsidR="00E30B58" w:rsidRPr="007F1028" w:rsidRDefault="00E30B58" w:rsidP="00E30B58">
      <w:pPr>
        <w:shd w:val="clear" w:color="auto" w:fill="FFFFFF"/>
        <w:spacing w:line="274" w:lineRule="exact"/>
        <w:ind w:left="794"/>
        <w:jc w:val="center"/>
        <w:rPr>
          <w:rStyle w:val="aff1"/>
        </w:rPr>
      </w:pPr>
    </w:p>
    <w:p w14:paraId="28F6D3AE" w14:textId="77777777" w:rsidR="00E30B58" w:rsidRDefault="00E30B58" w:rsidP="00E30B58">
      <w:pPr>
        <w:ind w:left="794"/>
        <w:jc w:val="center"/>
      </w:pPr>
    </w:p>
    <w:p w14:paraId="20238CB6" w14:textId="77777777" w:rsidR="00E30B58" w:rsidRDefault="00E30B58" w:rsidP="00E30B58">
      <w:pPr>
        <w:ind w:left="794"/>
        <w:jc w:val="center"/>
      </w:pPr>
    </w:p>
    <w:p w14:paraId="0ED9D512" w14:textId="77777777" w:rsidR="00E30B58" w:rsidRDefault="00E30B58" w:rsidP="00E30B58">
      <w:pPr>
        <w:ind w:left="794"/>
        <w:jc w:val="center"/>
      </w:pPr>
    </w:p>
    <w:p w14:paraId="55CFDACB" w14:textId="77777777" w:rsidR="00E30B58" w:rsidRDefault="00E30B58" w:rsidP="00E30B58">
      <w:pPr>
        <w:ind w:left="794"/>
        <w:jc w:val="center"/>
      </w:pPr>
    </w:p>
    <w:p w14:paraId="220993FC" w14:textId="77777777" w:rsidR="00E30B58" w:rsidRPr="0066152A" w:rsidRDefault="00E30B58" w:rsidP="00E30B58">
      <w:pPr>
        <w:jc w:val="center"/>
        <w:rPr>
          <w:b/>
          <w:sz w:val="32"/>
          <w:szCs w:val="32"/>
        </w:rPr>
      </w:pPr>
      <w:r w:rsidRPr="0066152A">
        <w:rPr>
          <w:b/>
          <w:sz w:val="32"/>
          <w:szCs w:val="32"/>
        </w:rPr>
        <w:t>Администрация Нязепетровского муниципального округа</w:t>
      </w:r>
    </w:p>
    <w:p w14:paraId="647EF626" w14:textId="77777777" w:rsidR="00E30B58" w:rsidRPr="0066152A" w:rsidRDefault="00E30B58" w:rsidP="00E30B58">
      <w:pPr>
        <w:ind w:left="794"/>
        <w:jc w:val="center"/>
        <w:rPr>
          <w:sz w:val="20"/>
          <w:szCs w:val="20"/>
        </w:rPr>
      </w:pPr>
    </w:p>
    <w:p w14:paraId="75B5F435" w14:textId="77777777" w:rsidR="00E30B58" w:rsidRPr="0066152A" w:rsidRDefault="00E30B58" w:rsidP="00E30B58">
      <w:pPr>
        <w:ind w:left="794"/>
        <w:jc w:val="center"/>
        <w:rPr>
          <w:b/>
          <w:sz w:val="32"/>
        </w:rPr>
      </w:pPr>
      <w:r w:rsidRPr="0066152A">
        <w:rPr>
          <w:b/>
          <w:sz w:val="32"/>
          <w:szCs w:val="32"/>
        </w:rPr>
        <w:t>Челябинской области</w:t>
      </w:r>
    </w:p>
    <w:p w14:paraId="60667E60" w14:textId="77777777" w:rsidR="00E30B58" w:rsidRPr="0066152A" w:rsidRDefault="00E30B58" w:rsidP="00E30B58">
      <w:pPr>
        <w:ind w:left="794"/>
        <w:jc w:val="center"/>
        <w:rPr>
          <w:b/>
          <w:sz w:val="20"/>
          <w:szCs w:val="20"/>
        </w:rPr>
      </w:pPr>
    </w:p>
    <w:p w14:paraId="570B2315" w14:textId="77777777" w:rsidR="00E30B58" w:rsidRPr="0066152A" w:rsidRDefault="00E30B58" w:rsidP="00E30B58">
      <w:pPr>
        <w:ind w:left="794"/>
        <w:jc w:val="center"/>
        <w:rPr>
          <w:b/>
          <w:sz w:val="28"/>
          <w:szCs w:val="28"/>
        </w:rPr>
      </w:pPr>
      <w:r w:rsidRPr="0066152A">
        <w:rPr>
          <w:b/>
          <w:sz w:val="28"/>
          <w:szCs w:val="28"/>
        </w:rPr>
        <w:t>П О С Т А Н О В Л Е Н И Е</w:t>
      </w:r>
    </w:p>
    <w:p w14:paraId="614DC048" w14:textId="77777777" w:rsidR="00E30B58" w:rsidRDefault="00E30B58" w:rsidP="00E30B58">
      <w:pPr>
        <w:ind w:left="794"/>
        <w:jc w:val="center"/>
        <w:rPr>
          <w:sz w:val="32"/>
        </w:rPr>
      </w:pPr>
      <w:r w:rsidRPr="00DD6C3A">
        <w:rPr>
          <w:noProof/>
          <w:sz w:val="3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B2361" wp14:editId="7CA8F8A8">
                <wp:simplePos x="0" y="0"/>
                <wp:positionH relativeFrom="margin">
                  <wp:posOffset>15206</wp:posOffset>
                </wp:positionH>
                <wp:positionV relativeFrom="paragraph">
                  <wp:posOffset>148301</wp:posOffset>
                </wp:positionV>
                <wp:extent cx="6114555" cy="30893"/>
                <wp:effectExtent l="19050" t="19050" r="19685" b="266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4555" cy="30893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BFA0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2pt,11.7pt" to="482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" strokeweight="3pt">
                <v:stroke linestyle="thinThin"/>
                <w10:wrap anchorx="margin"/>
              </v:line>
            </w:pict>
          </mc:Fallback>
        </mc:AlternateContent>
      </w:r>
    </w:p>
    <w:p w14:paraId="7ED67A52" w14:textId="07AAA006" w:rsidR="00E30B58" w:rsidRPr="00CF233C" w:rsidRDefault="00C30E5B" w:rsidP="00E30B58">
      <w:pPr>
        <w:contextualSpacing/>
        <w:jc w:val="both"/>
        <w:rPr>
          <w:color w:val="FF0000"/>
          <w:sz w:val="22"/>
          <w:szCs w:val="22"/>
        </w:rPr>
      </w:pPr>
      <w:r w:rsidRPr="00CF233C">
        <w:rPr>
          <w:sz w:val="22"/>
          <w:szCs w:val="22"/>
        </w:rPr>
        <w:t>О</w:t>
      </w:r>
      <w:r w:rsidR="00E30B58" w:rsidRPr="00CF233C">
        <w:rPr>
          <w:sz w:val="22"/>
          <w:szCs w:val="22"/>
        </w:rPr>
        <w:t>т</w:t>
      </w:r>
      <w:r>
        <w:rPr>
          <w:sz w:val="22"/>
          <w:szCs w:val="22"/>
          <w:lang w:val="en-US"/>
        </w:rPr>
        <w:t xml:space="preserve"> 03/07/2025 </w:t>
      </w:r>
      <w:r>
        <w:rPr>
          <w:sz w:val="22"/>
          <w:szCs w:val="22"/>
        </w:rPr>
        <w:t xml:space="preserve">г. </w:t>
      </w:r>
      <w:r w:rsidR="00E30B58" w:rsidRPr="00CF233C">
        <w:rPr>
          <w:sz w:val="22"/>
          <w:szCs w:val="22"/>
        </w:rPr>
        <w:t>№</w:t>
      </w:r>
      <w:r w:rsidR="00E30B58">
        <w:rPr>
          <w:sz w:val="22"/>
          <w:szCs w:val="22"/>
        </w:rPr>
        <w:t xml:space="preserve"> </w:t>
      </w:r>
      <w:r>
        <w:rPr>
          <w:sz w:val="22"/>
          <w:szCs w:val="22"/>
        </w:rPr>
        <w:t>809</w:t>
      </w:r>
    </w:p>
    <w:p w14:paraId="051F98C6" w14:textId="77777777" w:rsidR="00E30B58" w:rsidRPr="00CF233C" w:rsidRDefault="00E30B58" w:rsidP="00E30B58">
      <w:pPr>
        <w:contextualSpacing/>
        <w:jc w:val="both"/>
        <w:rPr>
          <w:color w:val="FF0000"/>
          <w:sz w:val="22"/>
          <w:szCs w:val="22"/>
        </w:rPr>
      </w:pPr>
      <w:r w:rsidRPr="00CF233C">
        <w:rPr>
          <w:sz w:val="22"/>
          <w:szCs w:val="22"/>
        </w:rPr>
        <w:t xml:space="preserve">г. Нязепетровск                                                    </w:t>
      </w:r>
    </w:p>
    <w:p w14:paraId="28349682" w14:textId="77777777" w:rsidR="00E30B58" w:rsidRPr="00CF233C" w:rsidRDefault="00E30B58" w:rsidP="00E30B58">
      <w:pPr>
        <w:ind w:firstLine="709"/>
        <w:contextualSpacing/>
        <w:jc w:val="both"/>
        <w:rPr>
          <w:sz w:val="22"/>
          <w:szCs w:val="22"/>
        </w:rPr>
      </w:pPr>
      <w:r w:rsidRPr="00CF233C">
        <w:rPr>
          <w:sz w:val="22"/>
          <w:szCs w:val="22"/>
        </w:rPr>
        <w:t xml:space="preserve">             </w:t>
      </w:r>
    </w:p>
    <w:p w14:paraId="047EC402" w14:textId="77777777" w:rsidR="00E30B58" w:rsidRDefault="00E30B58" w:rsidP="00E30B58">
      <w:pPr>
        <w:contextualSpacing/>
        <w:jc w:val="both"/>
      </w:pPr>
      <w:r w:rsidRPr="008A3B91">
        <w:t>О</w:t>
      </w:r>
      <w:r>
        <w:t xml:space="preserve">б утверждении Порядка                     проведения </w:t>
      </w:r>
    </w:p>
    <w:p w14:paraId="0E323ED8" w14:textId="77777777" w:rsidR="00E30B58" w:rsidRDefault="00E30B58" w:rsidP="00E30B58">
      <w:pPr>
        <w:contextualSpacing/>
        <w:jc w:val="both"/>
      </w:pPr>
      <w:r>
        <w:t>инвентаризации мест захоронений на кладбищах,</w:t>
      </w:r>
    </w:p>
    <w:p w14:paraId="38A1AE33" w14:textId="77777777" w:rsidR="00E30B58" w:rsidRDefault="00E30B58" w:rsidP="00E30B58">
      <w:pPr>
        <w:contextualSpacing/>
        <w:jc w:val="both"/>
      </w:pPr>
      <w:r>
        <w:t xml:space="preserve">расположенных на </w:t>
      </w:r>
      <w:proofErr w:type="gramStart"/>
      <w:r>
        <w:t>территории  Нязепетровского</w:t>
      </w:r>
      <w:proofErr w:type="gramEnd"/>
      <w:r>
        <w:t xml:space="preserve"> </w:t>
      </w:r>
    </w:p>
    <w:p w14:paraId="2DA4AA2D" w14:textId="77777777" w:rsidR="00E30B58" w:rsidRPr="00796E90" w:rsidRDefault="00E30B58" w:rsidP="00E30B58">
      <w:pPr>
        <w:contextualSpacing/>
        <w:jc w:val="both"/>
        <w:rPr>
          <w:rFonts w:eastAsia="Calibri"/>
          <w:lang w:eastAsia="en-US"/>
        </w:rPr>
      </w:pPr>
      <w:r>
        <w:t>муниципального округа</w:t>
      </w:r>
    </w:p>
    <w:p w14:paraId="21215D69" w14:textId="77777777" w:rsidR="00E30B58" w:rsidRPr="00216BBE" w:rsidRDefault="00E30B58" w:rsidP="00E30B58">
      <w:pPr>
        <w:contextualSpacing/>
        <w:jc w:val="both"/>
        <w:rPr>
          <w:color w:val="FF0000"/>
        </w:rPr>
      </w:pPr>
    </w:p>
    <w:p w14:paraId="18094F8D" w14:textId="77777777" w:rsidR="00E30B58" w:rsidRDefault="00E30B58" w:rsidP="00E30B58">
      <w:pPr>
        <w:tabs>
          <w:tab w:val="left" w:pos="1418"/>
        </w:tabs>
        <w:ind w:firstLine="709"/>
        <w:contextualSpacing/>
        <w:jc w:val="both"/>
        <w:rPr>
          <w:bCs/>
        </w:rPr>
      </w:pPr>
    </w:p>
    <w:p w14:paraId="383D95DC" w14:textId="77777777" w:rsidR="00E30B58" w:rsidRPr="00411C57" w:rsidRDefault="00E30B58" w:rsidP="00E30B58">
      <w:pPr>
        <w:tabs>
          <w:tab w:val="left" w:pos="1418"/>
        </w:tabs>
        <w:ind w:firstLine="709"/>
        <w:contextualSpacing/>
        <w:jc w:val="both"/>
        <w:rPr>
          <w:bCs/>
        </w:rPr>
      </w:pPr>
      <w:r w:rsidRPr="008A3B91">
        <w:rPr>
          <w:color w:val="000000" w:themeColor="text1"/>
        </w:rPr>
        <w:t>В соответствии с Федеральным</w:t>
      </w:r>
      <w:r>
        <w:rPr>
          <w:color w:val="000000" w:themeColor="text1"/>
        </w:rPr>
        <w:t>и</w:t>
      </w:r>
      <w:r w:rsidRPr="008A3B91">
        <w:rPr>
          <w:color w:val="000000" w:themeColor="text1"/>
        </w:rPr>
        <w:t xml:space="preserve"> закон</w:t>
      </w:r>
      <w:r>
        <w:rPr>
          <w:color w:val="000000" w:themeColor="text1"/>
        </w:rPr>
        <w:t xml:space="preserve">ами </w:t>
      </w:r>
      <w:r w:rsidRPr="008A3B91">
        <w:rPr>
          <w:color w:val="000000" w:themeColor="text1"/>
        </w:rPr>
        <w:t xml:space="preserve">«О погребении и похоронном деле», </w:t>
      </w:r>
      <w:r>
        <w:rPr>
          <w:color w:val="000000" w:themeColor="text1"/>
        </w:rPr>
        <w:t xml:space="preserve">«Об общих принципах организации местного самоуправления в Российской Федерации», </w:t>
      </w:r>
      <w:r w:rsidRPr="00411C57">
        <w:rPr>
          <w:bCs/>
        </w:rPr>
        <w:t>администрация Нязепетровского муниципального округа</w:t>
      </w:r>
    </w:p>
    <w:p w14:paraId="2DAAF742" w14:textId="77777777" w:rsidR="00E30B58" w:rsidRPr="00411C57" w:rsidRDefault="00E30B58" w:rsidP="00E30B58">
      <w:pPr>
        <w:shd w:val="solid" w:color="FFFFFF" w:fill="auto"/>
        <w:contextualSpacing/>
        <w:rPr>
          <w:spacing w:val="-2"/>
        </w:rPr>
      </w:pPr>
      <w:r w:rsidRPr="00CF233C">
        <w:rPr>
          <w:spacing w:val="-2"/>
        </w:rPr>
        <w:t>ПОСТАНОВЛЯЕТ:</w:t>
      </w:r>
    </w:p>
    <w:p w14:paraId="12DC6CC1" w14:textId="77777777" w:rsidR="00E30B58" w:rsidRPr="00796E90" w:rsidRDefault="00E30B58" w:rsidP="00E30B58">
      <w:pPr>
        <w:ind w:firstLine="708"/>
        <w:contextualSpacing/>
        <w:jc w:val="both"/>
        <w:rPr>
          <w:rFonts w:eastAsia="Calibri"/>
          <w:lang w:eastAsia="en-US"/>
        </w:rPr>
      </w:pPr>
      <w:r>
        <w:rPr>
          <w:kern w:val="1"/>
        </w:rPr>
        <w:t>1. Утвердить прилагаемый Порядок проведения инвентаризации мест захоронении на кладбищах, расположенных на территории Нязепетровского муниципального округа</w:t>
      </w:r>
      <w:r>
        <w:t>.</w:t>
      </w:r>
    </w:p>
    <w:p w14:paraId="2D44F06C" w14:textId="77777777" w:rsidR="00E30B58" w:rsidRDefault="00E30B58" w:rsidP="00E30B58">
      <w:pPr>
        <w:tabs>
          <w:tab w:val="left" w:pos="709"/>
        </w:tabs>
        <w:contextualSpacing/>
        <w:jc w:val="both"/>
      </w:pPr>
      <w:r>
        <w:tab/>
        <w:t>2. </w:t>
      </w:r>
      <w:r w:rsidRPr="00796E90">
        <w:t xml:space="preserve">Настоящее постановление подлежит опубликованию на официальном </w:t>
      </w:r>
      <w:r w:rsidRPr="00301B62">
        <w:t>Сайте Нязепетровского муниципального района Челябинской области (www.nzpr.ru, регистрация в качестве сетевого издания: Эл. № ФС77-81111 от 17 мая 2021 г.).</w:t>
      </w:r>
    </w:p>
    <w:p w14:paraId="48C81D93" w14:textId="77777777" w:rsidR="00E30B58" w:rsidRPr="00301B62" w:rsidRDefault="00E30B58" w:rsidP="00E30B58">
      <w:pPr>
        <w:tabs>
          <w:tab w:val="left" w:pos="1560"/>
        </w:tabs>
        <w:ind w:firstLine="709"/>
        <w:jc w:val="both"/>
      </w:pPr>
      <w:r>
        <w:t>3. Контроль за выполнением настоящего постановления возложить на заместителя главы муниципального округа по жилищно-коммунальному хозяйству и строительству Волкову Т.Ю.</w:t>
      </w:r>
    </w:p>
    <w:p w14:paraId="40236F09" w14:textId="77777777" w:rsidR="00E30B58" w:rsidRDefault="00E30B58" w:rsidP="00E30B58">
      <w:pPr>
        <w:tabs>
          <w:tab w:val="left" w:pos="1560"/>
        </w:tabs>
        <w:ind w:firstLine="709"/>
        <w:contextualSpacing/>
        <w:jc w:val="both"/>
      </w:pPr>
      <w:r>
        <w:t>4</w:t>
      </w:r>
      <w:r w:rsidRPr="00301B62">
        <w:t>. Настоящее постановление вступает в силу со дня его официального опубликования</w:t>
      </w:r>
      <w:r w:rsidRPr="00CF233C">
        <w:t>.</w:t>
      </w:r>
    </w:p>
    <w:p w14:paraId="2A6795EC" w14:textId="77777777" w:rsidR="00E30B58" w:rsidRDefault="00E30B58" w:rsidP="00E30B58">
      <w:pPr>
        <w:contextualSpacing/>
        <w:jc w:val="both"/>
      </w:pPr>
    </w:p>
    <w:p w14:paraId="62EF368E" w14:textId="77777777" w:rsidR="00E30B58" w:rsidRDefault="00E30B58" w:rsidP="00E30B58">
      <w:pPr>
        <w:contextualSpacing/>
        <w:jc w:val="both"/>
      </w:pPr>
    </w:p>
    <w:p w14:paraId="0E0CCBCB" w14:textId="77777777" w:rsidR="00E30B58" w:rsidRDefault="00E30B58" w:rsidP="00E30B58">
      <w:pPr>
        <w:contextualSpacing/>
        <w:jc w:val="both"/>
      </w:pPr>
    </w:p>
    <w:p w14:paraId="1BF2D4EF" w14:textId="77777777" w:rsidR="00E30B58" w:rsidRPr="00E72A26" w:rsidRDefault="00E30B58" w:rsidP="00E30B58">
      <w:pPr>
        <w:contextualSpacing/>
        <w:jc w:val="both"/>
      </w:pPr>
      <w:r w:rsidRPr="00E72A26">
        <w:t>Глава Нязепетровского</w:t>
      </w:r>
    </w:p>
    <w:p w14:paraId="4E68F049" w14:textId="77777777" w:rsidR="00C30E5B" w:rsidRDefault="00E30B58" w:rsidP="00E30B58">
      <w:pPr>
        <w:contextualSpacing/>
        <w:jc w:val="both"/>
      </w:pPr>
      <w:r w:rsidRPr="00E72A26">
        <w:t>муниципального округа</w:t>
      </w:r>
      <w:r w:rsidRPr="00E72A26">
        <w:tab/>
        <w:t xml:space="preserve">                                                                     </w:t>
      </w:r>
      <w:r>
        <w:t xml:space="preserve">             </w:t>
      </w:r>
      <w:r w:rsidRPr="00E72A26">
        <w:t xml:space="preserve">  </w:t>
      </w:r>
      <w:r>
        <w:t xml:space="preserve">   </w:t>
      </w:r>
      <w:r w:rsidRPr="00E72A26">
        <w:t xml:space="preserve"> С.А. Кравцов</w:t>
      </w:r>
    </w:p>
    <w:p w14:paraId="12BFDF13" w14:textId="77777777" w:rsidR="00C30E5B" w:rsidRDefault="00C30E5B" w:rsidP="00E30B58">
      <w:pPr>
        <w:contextualSpacing/>
        <w:jc w:val="both"/>
      </w:pPr>
    </w:p>
    <w:p w14:paraId="7F5C7335" w14:textId="77777777" w:rsidR="00C30E5B" w:rsidRDefault="00C30E5B" w:rsidP="00E30B58">
      <w:pPr>
        <w:contextualSpacing/>
        <w:jc w:val="both"/>
      </w:pPr>
    </w:p>
    <w:p w14:paraId="1D3EF82F" w14:textId="77777777" w:rsidR="00C30E5B" w:rsidRDefault="00C30E5B" w:rsidP="00E30B58">
      <w:pPr>
        <w:contextualSpacing/>
        <w:jc w:val="both"/>
      </w:pPr>
    </w:p>
    <w:p w14:paraId="5D5236A4" w14:textId="77777777" w:rsidR="00C30E5B" w:rsidRDefault="00C30E5B" w:rsidP="00E30B58">
      <w:pPr>
        <w:contextualSpacing/>
        <w:jc w:val="both"/>
      </w:pPr>
    </w:p>
    <w:p w14:paraId="48592D84" w14:textId="77777777" w:rsidR="00C30E5B" w:rsidRDefault="00C30E5B" w:rsidP="00E30B58">
      <w:pPr>
        <w:contextualSpacing/>
        <w:jc w:val="both"/>
      </w:pPr>
    </w:p>
    <w:p w14:paraId="05262F8D" w14:textId="77777777" w:rsidR="00C30E5B" w:rsidRDefault="00C30E5B" w:rsidP="00E30B58">
      <w:pPr>
        <w:contextualSpacing/>
        <w:jc w:val="both"/>
      </w:pPr>
    </w:p>
    <w:p w14:paraId="4924695D" w14:textId="77777777" w:rsidR="00C30E5B" w:rsidRDefault="00C30E5B" w:rsidP="00E30B58">
      <w:pPr>
        <w:contextualSpacing/>
        <w:jc w:val="both"/>
      </w:pPr>
    </w:p>
    <w:p w14:paraId="123BF409" w14:textId="77777777" w:rsidR="00C30E5B" w:rsidRDefault="00C30E5B" w:rsidP="00E30B58">
      <w:pPr>
        <w:contextualSpacing/>
        <w:jc w:val="both"/>
      </w:pPr>
    </w:p>
    <w:p w14:paraId="2608B823" w14:textId="77777777" w:rsidR="00C30E5B" w:rsidRDefault="00C30E5B" w:rsidP="00E30B58">
      <w:pPr>
        <w:contextualSpacing/>
        <w:jc w:val="both"/>
      </w:pPr>
    </w:p>
    <w:p w14:paraId="32858553" w14:textId="77777777" w:rsidR="00C30E5B" w:rsidRDefault="00C30E5B" w:rsidP="00E30B58">
      <w:pPr>
        <w:contextualSpacing/>
        <w:jc w:val="both"/>
      </w:pPr>
    </w:p>
    <w:p w14:paraId="2936E260" w14:textId="77777777" w:rsidR="00C30E5B" w:rsidRDefault="00C30E5B" w:rsidP="00E30B58">
      <w:pPr>
        <w:contextualSpacing/>
        <w:jc w:val="both"/>
      </w:pPr>
    </w:p>
    <w:p w14:paraId="7B5439C4" w14:textId="77777777" w:rsidR="00C30E5B" w:rsidRDefault="00C30E5B" w:rsidP="00E30B58">
      <w:pPr>
        <w:contextualSpacing/>
        <w:jc w:val="both"/>
      </w:pPr>
    </w:p>
    <w:p w14:paraId="4DDF926A" w14:textId="3997458E" w:rsidR="00E30B58" w:rsidRPr="00E72A26" w:rsidRDefault="00E30B58" w:rsidP="00E30B58">
      <w:pPr>
        <w:contextualSpacing/>
        <w:jc w:val="both"/>
      </w:pPr>
      <w:r w:rsidRPr="00E72A26">
        <w:rPr>
          <w:color w:val="FF0000"/>
        </w:rPr>
        <w:t xml:space="preserve">   </w:t>
      </w:r>
    </w:p>
    <w:p w14:paraId="1500D230" w14:textId="77777777" w:rsidR="00E30B58" w:rsidRDefault="00E30B58" w:rsidP="00E30B58">
      <w:pPr>
        <w:contextualSpacing/>
        <w:jc w:val="both"/>
        <w:rPr>
          <w:color w:val="FF0000"/>
        </w:rPr>
      </w:pPr>
    </w:p>
    <w:p w14:paraId="5CB3687A" w14:textId="77777777" w:rsidR="00462932" w:rsidRDefault="00462932"/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FC2521" w14:paraId="6F4770A7" w14:textId="77777777">
        <w:tc>
          <w:tcPr>
            <w:tcW w:w="4926" w:type="dxa"/>
          </w:tcPr>
          <w:p w14:paraId="69BBFF23" w14:textId="77777777" w:rsidR="00FC2521" w:rsidRDefault="00FC2521">
            <w:pPr>
              <w:pStyle w:val="ConsPlusNormal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6C37D45A" w14:textId="56D907F8" w:rsidR="00FC2521" w:rsidRDefault="002F3AB5" w:rsidP="00B86CD6">
            <w:pPr>
              <w:pStyle w:val="ConsPlusNormal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01C5">
              <w:rPr>
                <w:rFonts w:ascii="Times New Roman" w:hAnsi="Times New Roman" w:cs="Times New Roman"/>
                <w:sz w:val="24"/>
                <w:szCs w:val="24"/>
              </w:rPr>
              <w:t>ТВЕРЖДЕН</w:t>
            </w:r>
          </w:p>
          <w:p w14:paraId="34DA7D74" w14:textId="1010EDF3" w:rsidR="00FC2521" w:rsidRDefault="00B86CD6" w:rsidP="00B86CD6">
            <w:pPr>
              <w:pStyle w:val="ConsPlusNormal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01C5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</w:t>
            </w:r>
          </w:p>
          <w:p w14:paraId="3D0B8F40" w14:textId="77777777" w:rsidR="00462932" w:rsidRDefault="00462932" w:rsidP="00B86CD6">
            <w:pPr>
              <w:pStyle w:val="ConsPlusNormal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Нязепетровского муниципального </w:t>
            </w:r>
          </w:p>
          <w:p w14:paraId="7F83685B" w14:textId="411860CE" w:rsidR="00FC2521" w:rsidRDefault="00462932" w:rsidP="00B86CD6">
            <w:pPr>
              <w:pStyle w:val="ConsPlusNormal"/>
              <w:tabs>
                <w:tab w:val="left" w:pos="2268"/>
              </w:tabs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от </w:t>
            </w:r>
            <w:r w:rsidR="00C30E5B">
              <w:rPr>
                <w:rFonts w:ascii="Times New Roman" w:hAnsi="Times New Roman" w:cs="Times New Roman"/>
                <w:sz w:val="24"/>
                <w:szCs w:val="24"/>
              </w:rPr>
              <w:t>03.07.2025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C30E5B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bookmarkStart w:id="0" w:name="_GoBack"/>
            <w:bookmarkEnd w:id="0"/>
          </w:p>
        </w:tc>
      </w:tr>
    </w:tbl>
    <w:p w14:paraId="22B9B1C7" w14:textId="77777777" w:rsidR="00FC2521" w:rsidRDefault="00FC2521">
      <w:pPr>
        <w:pStyle w:val="af9"/>
        <w:ind w:left="4535"/>
        <w:jc w:val="right"/>
        <w:rPr>
          <w:color w:val="000000"/>
        </w:rPr>
      </w:pPr>
    </w:p>
    <w:p w14:paraId="48E5E38D" w14:textId="77777777" w:rsidR="00FC2521" w:rsidRDefault="00FC2521">
      <w:pPr>
        <w:pStyle w:val="af9"/>
        <w:ind w:left="4535"/>
        <w:jc w:val="right"/>
        <w:rPr>
          <w:color w:val="000000"/>
        </w:rPr>
      </w:pPr>
    </w:p>
    <w:p w14:paraId="36578445" w14:textId="77777777" w:rsidR="00FC2521" w:rsidRDefault="00FC2521">
      <w:pPr>
        <w:pStyle w:val="af9"/>
        <w:ind w:left="4535"/>
        <w:jc w:val="right"/>
        <w:rPr>
          <w:color w:val="000000"/>
        </w:rPr>
      </w:pPr>
    </w:p>
    <w:p w14:paraId="2712C022" w14:textId="77777777" w:rsidR="0092347D" w:rsidRPr="0092347D" w:rsidRDefault="0092347D" w:rsidP="0092347D">
      <w:pPr>
        <w:ind w:left="850" w:right="850"/>
        <w:jc w:val="center"/>
        <w:rPr>
          <w:bCs/>
        </w:rPr>
      </w:pPr>
      <w:r w:rsidRPr="0092347D">
        <w:rPr>
          <w:bCs/>
        </w:rPr>
        <w:t>Порядок</w:t>
      </w:r>
    </w:p>
    <w:p w14:paraId="26796EDF" w14:textId="5D8B2FAA" w:rsidR="00FC2521" w:rsidRPr="004D5379" w:rsidRDefault="0092347D" w:rsidP="0092347D">
      <w:pPr>
        <w:ind w:left="850" w:right="850"/>
        <w:jc w:val="center"/>
        <w:rPr>
          <w:bCs/>
        </w:rPr>
      </w:pPr>
      <w:r w:rsidRPr="0092347D">
        <w:rPr>
          <w:bCs/>
        </w:rPr>
        <w:t xml:space="preserve">проведения инвентаризации мест захоронений на кладбищах, расположенных на территории </w:t>
      </w:r>
      <w:r w:rsidR="001C3148" w:rsidRPr="004D5379">
        <w:t>Няз</w:t>
      </w:r>
      <w:r w:rsidR="00462932" w:rsidRPr="004D5379">
        <w:t xml:space="preserve">епетровского муниципального округа </w:t>
      </w:r>
    </w:p>
    <w:p w14:paraId="1B9F1730" w14:textId="77777777" w:rsidR="00FC2521" w:rsidRPr="004D5379" w:rsidRDefault="00FC2521">
      <w:pPr>
        <w:pStyle w:val="af9"/>
        <w:ind w:left="4535"/>
        <w:jc w:val="right"/>
        <w:rPr>
          <w:color w:val="000000"/>
        </w:rPr>
      </w:pPr>
    </w:p>
    <w:p w14:paraId="41494C6D" w14:textId="60481F3F" w:rsidR="00FC2521" w:rsidRPr="004D5379" w:rsidRDefault="00B86CD6" w:rsidP="00B86CD6">
      <w:pPr>
        <w:ind w:left="360"/>
        <w:jc w:val="center"/>
      </w:pPr>
      <w:r w:rsidRPr="004D5379">
        <w:rPr>
          <w:bCs/>
          <w:lang w:val="en-US"/>
        </w:rPr>
        <w:t>I</w:t>
      </w:r>
      <w:r w:rsidRPr="004D5379">
        <w:rPr>
          <w:bCs/>
        </w:rPr>
        <w:t xml:space="preserve">. </w:t>
      </w:r>
      <w:r w:rsidR="003601C5" w:rsidRPr="004D5379">
        <w:rPr>
          <w:bCs/>
        </w:rPr>
        <w:t>Общие положения</w:t>
      </w:r>
    </w:p>
    <w:p w14:paraId="3405D015" w14:textId="77777777" w:rsidR="00864600" w:rsidRPr="00B86CD6" w:rsidRDefault="00864600" w:rsidP="00864600">
      <w:pPr>
        <w:ind w:left="720"/>
        <w:rPr>
          <w:b/>
        </w:rPr>
      </w:pPr>
    </w:p>
    <w:p w14:paraId="5E0C9157" w14:textId="71EFFBC5" w:rsidR="00FC2521" w:rsidRPr="00B86CD6" w:rsidRDefault="005D3399" w:rsidP="00BF7518">
      <w:pPr>
        <w:ind w:firstLine="709"/>
        <w:jc w:val="both"/>
      </w:pPr>
      <w:r w:rsidRPr="00B86CD6">
        <w:t>1.</w:t>
      </w:r>
      <w:r w:rsidR="00B86CD6">
        <w:rPr>
          <w:lang w:val="en-US"/>
        </w:rPr>
        <w:t> </w:t>
      </w:r>
      <w:r w:rsidRPr="00B86CD6">
        <w:t>Настоящ</w:t>
      </w:r>
      <w:r w:rsidR="00B86CD6">
        <w:t>ий Порядок</w:t>
      </w:r>
      <w:r w:rsidR="003601C5" w:rsidRPr="00B86CD6">
        <w:t xml:space="preserve"> </w:t>
      </w:r>
      <w:r w:rsidR="00BF2449" w:rsidRPr="00BF2449">
        <w:t>проведения инвентаризации мест захоронений на кладбищах</w:t>
      </w:r>
      <w:r w:rsidR="00BF2449">
        <w:t>, расположенных</w:t>
      </w:r>
      <w:r w:rsidR="003601C5" w:rsidRPr="00B86CD6">
        <w:t xml:space="preserve"> на территории </w:t>
      </w:r>
      <w:r w:rsidR="00462932" w:rsidRPr="00B86CD6">
        <w:t>Нязепетровского муниципального округа</w:t>
      </w:r>
      <w:r w:rsidR="00B86CD6">
        <w:t xml:space="preserve"> (далее</w:t>
      </w:r>
      <w:r w:rsidR="00BF2449">
        <w:t> - </w:t>
      </w:r>
      <w:r w:rsidR="00B86CD6">
        <w:t>Порядок)</w:t>
      </w:r>
      <w:r w:rsidR="003601C5" w:rsidRPr="00B86CD6">
        <w:t xml:space="preserve"> </w:t>
      </w:r>
      <w:r w:rsidR="00BF7518" w:rsidRPr="00B86CD6">
        <w:t xml:space="preserve">разработан в соответствии с </w:t>
      </w:r>
      <w:hyperlink r:id="rId8" w:tooltip="http://docs.cntd.ru/document/9015335" w:history="1">
        <w:r w:rsidR="00BF7518" w:rsidRPr="00B86CD6">
          <w:t>Федеральным законом от 12 января 1996 года № 8-ФЗ «О погребении и похоронном деле»,</w:t>
        </w:r>
      </w:hyperlink>
      <w:r w:rsidR="00BF7518" w:rsidRPr="00B86CD6">
        <w:t xml:space="preserve"> </w:t>
      </w:r>
      <w:hyperlink r:id="rId9" w:tooltip="http://docs.cntd.ru/document/901876063" w:history="1">
        <w:r w:rsidR="003601C5" w:rsidRPr="00B86CD6">
          <w:t>Федеральным законом от 6 октября 2003 года № 131-ФЗ «Об общих принципах организации местного самоуправления в Российской Федерации»,</w:t>
        </w:r>
      </w:hyperlink>
      <w:r w:rsidR="003601C5" w:rsidRPr="00B86CD6">
        <w:t xml:space="preserve"> </w:t>
      </w:r>
      <w:r w:rsidRPr="00B86CD6">
        <w:t xml:space="preserve">Инструкции о порядке похорон и содержании кладбищ в Российской Федерации, утвержденной и введенной в действие с 01 апреля 2000 года приказом Госстроя России от 10 января 2000 года № 3, </w:t>
      </w:r>
      <w:r w:rsidR="003601C5" w:rsidRPr="00B86CD6">
        <w:t>и устанавливает</w:t>
      </w:r>
      <w:r w:rsidR="00F27D81" w:rsidRPr="00F27D81">
        <w:t xml:space="preserve"> последовательность действий при проведении инвентаризации мест захоронений (захоронений урн с прахом) на кладбищах</w:t>
      </w:r>
      <w:r w:rsidR="00BF7518" w:rsidRPr="00B86CD6">
        <w:t>, расположенных на территории Нязепетровского муниципального округа</w:t>
      </w:r>
      <w:r w:rsidR="00DB6855" w:rsidRPr="00B86CD6">
        <w:t xml:space="preserve"> Челябинской области (далее – муниципальный округ)</w:t>
      </w:r>
      <w:r w:rsidR="003601C5" w:rsidRPr="00B86CD6">
        <w:t>.</w:t>
      </w:r>
    </w:p>
    <w:p w14:paraId="23309D09" w14:textId="6C52A49F" w:rsidR="00FC2521" w:rsidRPr="00B86CD6" w:rsidRDefault="003601C5">
      <w:pPr>
        <w:ind w:firstLine="709"/>
        <w:jc w:val="both"/>
      </w:pPr>
      <w:r w:rsidRPr="00B86CD6">
        <w:t>2</w:t>
      </w:r>
      <w:r w:rsidR="00CF7145" w:rsidRPr="00B86CD6">
        <w:t>.</w:t>
      </w:r>
      <w:r w:rsidR="00B86CD6">
        <w:rPr>
          <w:lang w:val="en-US"/>
        </w:rPr>
        <w:t> </w:t>
      </w:r>
      <w:r w:rsidR="00BF7518" w:rsidRPr="00B86CD6">
        <w:t>Термины и понятия, используемые в настоящем Порядке применяются в том же значении, что и в Федеральном законе от 12 января 1996 года № 8-ФЗ «О погребении и похоронном деле»</w:t>
      </w:r>
      <w:r w:rsidR="005D3399" w:rsidRPr="00B86CD6">
        <w:t xml:space="preserve"> и Инструкции о порядке похорон и содержании кладбищ в Российской Федерации, утвержденной и введенной в действие с 01 апреля 2000 года приказом Госстроя России от 10 января 2000 года № 3</w:t>
      </w:r>
      <w:r w:rsidR="00BF7518" w:rsidRPr="00B86CD6">
        <w:t>.</w:t>
      </w:r>
    </w:p>
    <w:p w14:paraId="1B05215D" w14:textId="43488B2C" w:rsidR="00FC2521" w:rsidRDefault="003601C5" w:rsidP="00CF7145">
      <w:pPr>
        <w:ind w:firstLine="709"/>
        <w:jc w:val="both"/>
      </w:pPr>
      <w:r w:rsidRPr="00B86CD6">
        <w:t>3.</w:t>
      </w:r>
      <w:r w:rsidR="00B86CD6">
        <w:rPr>
          <w:lang w:val="en-US"/>
        </w:rPr>
        <w:t> </w:t>
      </w:r>
      <w:r w:rsidR="000C696D" w:rsidRPr="000C696D">
        <w:t>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них, и лицах, ответственных за места захоронения</w:t>
      </w:r>
      <w:r w:rsidR="00B86CD6">
        <w:t>.</w:t>
      </w:r>
    </w:p>
    <w:p w14:paraId="3BC1EBA6" w14:textId="77777777" w:rsidR="000C696D" w:rsidRDefault="0020046F" w:rsidP="000C696D">
      <w:pPr>
        <w:ind w:firstLine="709"/>
        <w:jc w:val="both"/>
      </w:pPr>
      <w:r w:rsidRPr="0020046F">
        <w:t>4.</w:t>
      </w:r>
      <w:r>
        <w:rPr>
          <w:lang w:val="en-US"/>
        </w:rPr>
        <w:t> </w:t>
      </w:r>
      <w:r w:rsidR="000C696D">
        <w:t>Основными задачами инвентаризации мест захоронений на кладбищах являются:</w:t>
      </w:r>
    </w:p>
    <w:p w14:paraId="197A1B78" w14:textId="1C9F853D" w:rsidR="000C696D" w:rsidRDefault="000C696D" w:rsidP="000C696D">
      <w:pPr>
        <w:ind w:firstLine="709"/>
        <w:jc w:val="both"/>
      </w:pPr>
      <w:r>
        <w:t>сбор информации о местах захоронений и об установленных на них памятниках, оградах (далее – надмогильные сооружения (надгробия)) на кладбищах;</w:t>
      </w:r>
    </w:p>
    <w:p w14:paraId="7C7C8E1A" w14:textId="2CD89F93" w:rsidR="000C696D" w:rsidRDefault="000C696D" w:rsidP="000C696D">
      <w:pPr>
        <w:ind w:firstLine="709"/>
        <w:jc w:val="both"/>
      </w:pPr>
      <w:r>
        <w:t>выявление бесхозных (неучтенных) мест захоронений и принятие мер по их регистрации;</w:t>
      </w:r>
    </w:p>
    <w:p w14:paraId="51646E89" w14:textId="64C89C6C" w:rsidR="000C696D" w:rsidRDefault="000C696D" w:rsidP="000C696D">
      <w:pPr>
        <w:ind w:firstLine="709"/>
        <w:jc w:val="both"/>
      </w:pPr>
      <w:r>
        <w:t>систематизация данных о различных местах захоронений;</w:t>
      </w:r>
    </w:p>
    <w:p w14:paraId="14F1579D" w14:textId="68CDBB76" w:rsidR="000C696D" w:rsidRDefault="000C696D" w:rsidP="000C696D">
      <w:pPr>
        <w:ind w:firstLine="709"/>
        <w:jc w:val="both"/>
      </w:pPr>
      <w:r>
        <w:t>создание электронной базы мест захоронений;</w:t>
      </w:r>
    </w:p>
    <w:p w14:paraId="0B85FB01" w14:textId="34F3E825" w:rsidR="0020046F" w:rsidRPr="0020046F" w:rsidRDefault="000C696D" w:rsidP="000C696D">
      <w:pPr>
        <w:ind w:firstLine="709"/>
        <w:jc w:val="both"/>
      </w:pPr>
      <w:r>
        <w:t>повышение доступности информации о местах захоронений.</w:t>
      </w:r>
    </w:p>
    <w:p w14:paraId="5A8CC0E9" w14:textId="3B0A52A5" w:rsidR="001A0CFD" w:rsidRPr="007B672B" w:rsidRDefault="0020046F" w:rsidP="00CF7145">
      <w:pPr>
        <w:ind w:firstLine="709"/>
        <w:jc w:val="both"/>
      </w:pPr>
      <w:r w:rsidRPr="007B672B">
        <w:t>5</w:t>
      </w:r>
      <w:r w:rsidR="001A0CFD" w:rsidRPr="007B672B">
        <w:t>.</w:t>
      </w:r>
      <w:r w:rsidR="001A0CFD" w:rsidRPr="007B672B">
        <w:rPr>
          <w:lang w:val="en-US"/>
        </w:rPr>
        <w:t> </w:t>
      </w:r>
      <w:r w:rsidR="006A4397" w:rsidRPr="006A4397">
        <w:t>Объектами инвентаризации являются все места захоронений</w:t>
      </w:r>
      <w:r w:rsidR="0022299C">
        <w:t xml:space="preserve"> и земельные участки </w:t>
      </w:r>
      <w:r w:rsidR="006A4397" w:rsidRPr="006A4397">
        <w:t xml:space="preserve">на кладбищах, находящихся в ведении органов местного самоуправления </w:t>
      </w:r>
      <w:r w:rsidR="006A4397">
        <w:t>Нязепетровского муниципального округа</w:t>
      </w:r>
      <w:r w:rsidR="001A0CFD" w:rsidRPr="007B672B">
        <w:t>.</w:t>
      </w:r>
    </w:p>
    <w:p w14:paraId="45178728" w14:textId="77777777" w:rsidR="00B86CD6" w:rsidRDefault="00B86CD6" w:rsidP="00DE37A2">
      <w:pPr>
        <w:jc w:val="center"/>
      </w:pPr>
    </w:p>
    <w:p w14:paraId="35E56FC3" w14:textId="7320D188" w:rsidR="00DE37A2" w:rsidRPr="00183CD7" w:rsidRDefault="00B86CD6" w:rsidP="00AE2A74">
      <w:pPr>
        <w:jc w:val="center"/>
        <w:rPr>
          <w:bCs/>
        </w:rPr>
      </w:pPr>
      <w:r w:rsidRPr="00183CD7">
        <w:rPr>
          <w:bCs/>
          <w:lang w:val="en-US"/>
        </w:rPr>
        <w:t>II</w:t>
      </w:r>
      <w:r w:rsidR="00DE37A2" w:rsidRPr="00B86CD6">
        <w:rPr>
          <w:b/>
          <w:bCs/>
        </w:rPr>
        <w:t xml:space="preserve">. </w:t>
      </w:r>
      <w:r w:rsidR="00AE2A74" w:rsidRPr="00AE2A74">
        <w:rPr>
          <w:bCs/>
        </w:rPr>
        <w:t>Общие правила проведения инвентаризации мест захоронений</w:t>
      </w:r>
    </w:p>
    <w:p w14:paraId="3DFD4ED4" w14:textId="77777777" w:rsidR="00383C03" w:rsidRPr="00B86CD6" w:rsidRDefault="00383C03" w:rsidP="00DE37A2">
      <w:pPr>
        <w:jc w:val="center"/>
        <w:rPr>
          <w:b/>
          <w:bCs/>
        </w:rPr>
      </w:pPr>
    </w:p>
    <w:p w14:paraId="6010087F" w14:textId="5DBB6E57" w:rsidR="00C3239B" w:rsidRPr="0022299C" w:rsidRDefault="004403F4" w:rsidP="005B3B09">
      <w:pPr>
        <w:jc w:val="both"/>
        <w:rPr>
          <w:bCs/>
        </w:rPr>
      </w:pPr>
      <w:r w:rsidRPr="00B86CD6">
        <w:rPr>
          <w:bCs/>
        </w:rPr>
        <w:tab/>
      </w:r>
      <w:r w:rsidR="0020046F" w:rsidRPr="0020046F">
        <w:rPr>
          <w:bCs/>
        </w:rPr>
        <w:t>6</w:t>
      </w:r>
      <w:r w:rsidRPr="00B86CD6">
        <w:rPr>
          <w:bCs/>
        </w:rPr>
        <w:t xml:space="preserve">. </w:t>
      </w:r>
      <w:r w:rsidR="005B3B09" w:rsidRPr="005B3B09">
        <w:rPr>
          <w:bCs/>
        </w:rPr>
        <w:t xml:space="preserve">Решение о проведении инвентаризации мест захоронений на кладбищах, находящихся в ведении органов местного самоуправления </w:t>
      </w:r>
      <w:r w:rsidR="005B3B09">
        <w:rPr>
          <w:bCs/>
        </w:rPr>
        <w:t>Нязепетровского муниципального округа</w:t>
      </w:r>
      <w:r w:rsidR="005B3B09" w:rsidRPr="005B3B09">
        <w:rPr>
          <w:bCs/>
        </w:rPr>
        <w:t xml:space="preserve">, сроках ее проведения, перечне кладбищ, на которых планируется провести инвентаризацию мест захоронений, </w:t>
      </w:r>
      <w:r w:rsidR="005B3B09" w:rsidRPr="0022299C">
        <w:rPr>
          <w:bCs/>
        </w:rPr>
        <w:t xml:space="preserve">принимается </w:t>
      </w:r>
      <w:r w:rsidR="00723045" w:rsidRPr="0022299C">
        <w:rPr>
          <w:bCs/>
        </w:rPr>
        <w:t>а</w:t>
      </w:r>
      <w:r w:rsidR="005B3B09" w:rsidRPr="0022299C">
        <w:rPr>
          <w:bCs/>
        </w:rPr>
        <w:t xml:space="preserve">дминистрацией </w:t>
      </w:r>
      <w:r w:rsidR="00723045" w:rsidRPr="0022299C">
        <w:rPr>
          <w:bCs/>
        </w:rPr>
        <w:t xml:space="preserve">Нязепетровского </w:t>
      </w:r>
      <w:r w:rsidR="005B3B09" w:rsidRPr="0022299C">
        <w:rPr>
          <w:bCs/>
        </w:rPr>
        <w:t>муниципального округа (далее – Администрация округа) путем принятия правового акта.</w:t>
      </w:r>
    </w:p>
    <w:p w14:paraId="6222D104" w14:textId="029C8335" w:rsidR="00DA1007" w:rsidRPr="0022299C" w:rsidRDefault="00DA1007" w:rsidP="00383C03">
      <w:pPr>
        <w:jc w:val="both"/>
        <w:rPr>
          <w:bCs/>
        </w:rPr>
      </w:pPr>
      <w:r w:rsidRPr="0022299C">
        <w:rPr>
          <w:bCs/>
        </w:rPr>
        <w:lastRenderedPageBreak/>
        <w:tab/>
      </w:r>
      <w:r w:rsidR="0020046F" w:rsidRPr="0022299C">
        <w:rPr>
          <w:bCs/>
        </w:rPr>
        <w:t>7</w:t>
      </w:r>
      <w:r w:rsidRPr="0022299C">
        <w:rPr>
          <w:bCs/>
        </w:rPr>
        <w:t xml:space="preserve">. </w:t>
      </w:r>
      <w:r w:rsidR="00460BAF" w:rsidRPr="0022299C">
        <w:rPr>
          <w:bCs/>
        </w:rPr>
        <w:t>Инвентаризация мест захоронений на кладбищах проводится Администрацией округа в лице уполномоченного органа – УЖКХ</w:t>
      </w:r>
      <w:r w:rsidR="00723045" w:rsidRPr="0022299C">
        <w:rPr>
          <w:bCs/>
        </w:rPr>
        <w:t xml:space="preserve"> Нязепетровского муниципального округа</w:t>
      </w:r>
      <w:r w:rsidR="00460BAF" w:rsidRPr="0022299C">
        <w:rPr>
          <w:bCs/>
        </w:rPr>
        <w:t>, в формате выездной проверки непосредственно на кладбище</w:t>
      </w:r>
      <w:r w:rsidR="00723045" w:rsidRPr="0022299C">
        <w:rPr>
          <w:bCs/>
        </w:rPr>
        <w:t xml:space="preserve"> </w:t>
      </w:r>
      <w:r w:rsidR="00723045" w:rsidRPr="0022299C">
        <w:rPr>
          <w:color w:val="22272F"/>
          <w:shd w:val="clear" w:color="auto" w:fill="FFFFFF"/>
        </w:rPr>
        <w:t>не реже одного раза в три года.</w:t>
      </w:r>
    </w:p>
    <w:p w14:paraId="7185BF3F" w14:textId="3A9D977E" w:rsidR="007B4189" w:rsidRPr="0022299C" w:rsidRDefault="00DA1007" w:rsidP="007B4189">
      <w:pPr>
        <w:jc w:val="both"/>
        <w:rPr>
          <w:bCs/>
        </w:rPr>
      </w:pPr>
      <w:r w:rsidRPr="0022299C">
        <w:rPr>
          <w:bCs/>
        </w:rPr>
        <w:tab/>
      </w:r>
      <w:r w:rsidR="0020046F" w:rsidRPr="0022299C">
        <w:rPr>
          <w:bCs/>
        </w:rPr>
        <w:t>8</w:t>
      </w:r>
      <w:r w:rsidRPr="0022299C">
        <w:rPr>
          <w:bCs/>
        </w:rPr>
        <w:t xml:space="preserve">. </w:t>
      </w:r>
      <w:r w:rsidR="00723045" w:rsidRPr="0022299C">
        <w:rPr>
          <w:bCs/>
        </w:rPr>
        <w:t>Состав и</w:t>
      </w:r>
      <w:r w:rsidR="007B4189" w:rsidRPr="0022299C">
        <w:rPr>
          <w:bCs/>
        </w:rPr>
        <w:t>нвентаризационн</w:t>
      </w:r>
      <w:r w:rsidR="00723045" w:rsidRPr="0022299C">
        <w:rPr>
          <w:bCs/>
        </w:rPr>
        <w:t>ой</w:t>
      </w:r>
      <w:r w:rsidR="007B4189" w:rsidRPr="0022299C">
        <w:rPr>
          <w:bCs/>
        </w:rPr>
        <w:t xml:space="preserve"> комисси</w:t>
      </w:r>
      <w:r w:rsidR="00723045" w:rsidRPr="0022299C">
        <w:rPr>
          <w:bCs/>
        </w:rPr>
        <w:t>и</w:t>
      </w:r>
      <w:r w:rsidR="007B4189" w:rsidRPr="0022299C">
        <w:rPr>
          <w:bCs/>
        </w:rPr>
        <w:t xml:space="preserve"> по проведению инвентаризации мест захоронений на кладбищах (далее - инвентаризационная комиссия), определяется правовым актом Администрации округа.</w:t>
      </w:r>
    </w:p>
    <w:p w14:paraId="3306D7D6" w14:textId="77777777" w:rsidR="007B4189" w:rsidRPr="0022299C" w:rsidRDefault="007B4189" w:rsidP="007B4189">
      <w:pPr>
        <w:ind w:firstLine="708"/>
        <w:jc w:val="both"/>
        <w:rPr>
          <w:bCs/>
        </w:rPr>
      </w:pPr>
      <w:r w:rsidRPr="0022299C">
        <w:rPr>
          <w:bCs/>
        </w:rPr>
        <w:t>В состав инвентаризационной комиссии включаются:</w:t>
      </w:r>
    </w:p>
    <w:p w14:paraId="289301A3" w14:textId="3081AF48" w:rsidR="007B4189" w:rsidRPr="0022299C" w:rsidRDefault="007B4189" w:rsidP="007B4189">
      <w:pPr>
        <w:jc w:val="both"/>
        <w:rPr>
          <w:bCs/>
        </w:rPr>
      </w:pPr>
      <w:r w:rsidRPr="0022299C">
        <w:rPr>
          <w:bCs/>
        </w:rPr>
        <w:t>председатель комиссии;</w:t>
      </w:r>
    </w:p>
    <w:p w14:paraId="2AB29C56" w14:textId="568B4E24" w:rsidR="007B4189" w:rsidRPr="0022299C" w:rsidRDefault="007B4189" w:rsidP="007B4189">
      <w:pPr>
        <w:jc w:val="both"/>
        <w:rPr>
          <w:bCs/>
        </w:rPr>
      </w:pPr>
      <w:r w:rsidRPr="0022299C">
        <w:rPr>
          <w:bCs/>
        </w:rPr>
        <w:t>заместитель председателя комиссии;</w:t>
      </w:r>
    </w:p>
    <w:p w14:paraId="21246C15" w14:textId="246DC7DF" w:rsidR="007B4189" w:rsidRPr="0022299C" w:rsidRDefault="007B4189" w:rsidP="007B4189">
      <w:pPr>
        <w:jc w:val="both"/>
        <w:rPr>
          <w:bCs/>
        </w:rPr>
      </w:pPr>
      <w:r w:rsidRPr="0022299C">
        <w:rPr>
          <w:bCs/>
        </w:rPr>
        <w:t>члены комиссии.</w:t>
      </w:r>
    </w:p>
    <w:p w14:paraId="0D531722" w14:textId="49AB6CCA" w:rsidR="007B4189" w:rsidRPr="0022299C" w:rsidRDefault="007B4189" w:rsidP="007B4189">
      <w:pPr>
        <w:ind w:firstLine="708"/>
        <w:jc w:val="both"/>
        <w:rPr>
          <w:bCs/>
        </w:rPr>
      </w:pPr>
      <w:r w:rsidRPr="0022299C">
        <w:rPr>
          <w:bCs/>
        </w:rPr>
        <w:t>Инвентаризация мест захоронений производится при обязательном участии должностного лица, ответственного за регистрацию мест захоронений.</w:t>
      </w:r>
    </w:p>
    <w:p w14:paraId="47AB1AFD" w14:textId="77777777" w:rsidR="007B4189" w:rsidRPr="0022299C" w:rsidRDefault="007B4189" w:rsidP="007B4189">
      <w:pPr>
        <w:ind w:firstLine="708"/>
        <w:jc w:val="both"/>
        <w:rPr>
          <w:bCs/>
        </w:rPr>
      </w:pPr>
      <w:r w:rsidRPr="0022299C">
        <w:rPr>
          <w:bCs/>
        </w:rPr>
        <w:t>При формировании инвентаризационной комиссии учитываются положения законодательства Российской Федерации и законодательства Челябинской области о противодействии коррупции в части недопущения конфликта интересов (заинтересованности).</w:t>
      </w:r>
    </w:p>
    <w:p w14:paraId="704D4C0D" w14:textId="52C4D345" w:rsidR="007B4189" w:rsidRPr="0022299C" w:rsidRDefault="007B4189" w:rsidP="007B4189">
      <w:pPr>
        <w:ind w:firstLine="708"/>
        <w:jc w:val="both"/>
        <w:rPr>
          <w:bCs/>
        </w:rPr>
      </w:pPr>
      <w:r w:rsidRPr="0022299C">
        <w:rPr>
          <w:bCs/>
        </w:rPr>
        <w:t xml:space="preserve">В случае проведения </w:t>
      </w:r>
      <w:r w:rsidR="00723045" w:rsidRPr="0022299C">
        <w:rPr>
          <w:bCs/>
        </w:rPr>
        <w:t xml:space="preserve">инвентаризации сторонней </w:t>
      </w:r>
      <w:r w:rsidR="0022299C" w:rsidRPr="0022299C">
        <w:rPr>
          <w:bCs/>
        </w:rPr>
        <w:t>о</w:t>
      </w:r>
      <w:r w:rsidRPr="0022299C">
        <w:rPr>
          <w:bCs/>
        </w:rPr>
        <w:t>рганизацией</w:t>
      </w:r>
      <w:r w:rsidR="0022299C" w:rsidRPr="0022299C">
        <w:rPr>
          <w:bCs/>
        </w:rPr>
        <w:t xml:space="preserve"> путем заключения муниципального контракта</w:t>
      </w:r>
      <w:r w:rsidRPr="0022299C">
        <w:rPr>
          <w:bCs/>
        </w:rPr>
        <w:t xml:space="preserve">, Администрация </w:t>
      </w:r>
      <w:r w:rsidR="00723045" w:rsidRPr="0022299C">
        <w:rPr>
          <w:bCs/>
        </w:rPr>
        <w:t>округа</w:t>
      </w:r>
      <w:r w:rsidRPr="0022299C">
        <w:rPr>
          <w:bCs/>
        </w:rPr>
        <w:t xml:space="preserve"> прописывает в техническом задании: правила, сроки и условия проведения инвентаризации.</w:t>
      </w:r>
    </w:p>
    <w:p w14:paraId="5950BE5B" w14:textId="6B8E360A" w:rsidR="00DA706D" w:rsidRPr="00B86CD6" w:rsidRDefault="0020046F" w:rsidP="007B4189">
      <w:pPr>
        <w:ind w:firstLine="708"/>
        <w:jc w:val="both"/>
        <w:rPr>
          <w:bCs/>
        </w:rPr>
      </w:pPr>
      <w:r w:rsidRPr="0022299C">
        <w:rPr>
          <w:bCs/>
        </w:rPr>
        <w:t>9</w:t>
      </w:r>
      <w:r w:rsidR="00DA706D" w:rsidRPr="0022299C">
        <w:rPr>
          <w:bCs/>
        </w:rPr>
        <w:t xml:space="preserve">. </w:t>
      </w:r>
      <w:r w:rsidR="00950385" w:rsidRPr="0022299C">
        <w:rPr>
          <w:rStyle w:val="aff0"/>
        </w:rPr>
        <w:t>До начала проведения</w:t>
      </w:r>
      <w:r w:rsidR="00950385" w:rsidRPr="00477B95">
        <w:rPr>
          <w:rStyle w:val="aff0"/>
        </w:rPr>
        <w:t xml:space="preserve"> инвентаризации мест захоронений на соответствующем кладбище инвентаризационной комиссии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14:paraId="0A3A4384" w14:textId="4C9303CA" w:rsidR="00FD2405" w:rsidRDefault="00FD2405" w:rsidP="00C76A75">
      <w:pPr>
        <w:jc w:val="both"/>
        <w:rPr>
          <w:bCs/>
        </w:rPr>
      </w:pPr>
      <w:r w:rsidRPr="00B86CD6">
        <w:rPr>
          <w:bCs/>
        </w:rPr>
        <w:tab/>
      </w:r>
      <w:r w:rsidR="0020046F" w:rsidRPr="0020046F">
        <w:rPr>
          <w:bCs/>
        </w:rPr>
        <w:t>10</w:t>
      </w:r>
      <w:r w:rsidRPr="00B86CD6">
        <w:rPr>
          <w:bCs/>
        </w:rPr>
        <w:t xml:space="preserve">. </w:t>
      </w:r>
      <w:r w:rsidR="00C76A75" w:rsidRPr="00C76A75">
        <w:rPr>
          <w:bCs/>
        </w:rPr>
        <w:t xml:space="preserve">Отсутствие книг регистрации мест захоронений вследствие их утраты либо </w:t>
      </w:r>
      <w:r w:rsidR="00C76A75">
        <w:rPr>
          <w:bCs/>
        </w:rPr>
        <w:t>не заполнения</w:t>
      </w:r>
      <w:r w:rsidR="00C76A75" w:rsidRPr="00C76A75">
        <w:rPr>
          <w:bCs/>
        </w:rPr>
        <w:t xml:space="preserve"> по каким-либо причинам не может служить основанием для не</w:t>
      </w:r>
      <w:r w:rsidR="00C76A75">
        <w:rPr>
          <w:bCs/>
        </w:rPr>
        <w:t xml:space="preserve"> </w:t>
      </w:r>
      <w:r w:rsidR="00C76A75" w:rsidRPr="00C76A75">
        <w:rPr>
          <w:bCs/>
        </w:rPr>
        <w:t>проведения инвентаризации мест захоронений на соответствующем кладбище</w:t>
      </w:r>
      <w:r w:rsidRPr="00B86CD6">
        <w:rPr>
          <w:bCs/>
        </w:rPr>
        <w:t>.</w:t>
      </w:r>
    </w:p>
    <w:p w14:paraId="4879C129" w14:textId="0B01622F" w:rsidR="004E392A" w:rsidRPr="00B86CD6" w:rsidRDefault="004E392A" w:rsidP="004E392A">
      <w:pPr>
        <w:ind w:firstLine="708"/>
        <w:jc w:val="both"/>
        <w:rPr>
          <w:bCs/>
        </w:rPr>
      </w:pPr>
      <w:r>
        <w:rPr>
          <w:rStyle w:val="aff0"/>
        </w:rPr>
        <w:t>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произведенных на соответствующем кладбище.</w:t>
      </w:r>
    </w:p>
    <w:p w14:paraId="2ED91507" w14:textId="77777777" w:rsidR="0092094B" w:rsidRDefault="00FD2405" w:rsidP="0092094B">
      <w:pPr>
        <w:jc w:val="both"/>
        <w:rPr>
          <w:bCs/>
        </w:rPr>
      </w:pPr>
      <w:r w:rsidRPr="00B86CD6">
        <w:rPr>
          <w:bCs/>
        </w:rPr>
        <w:tab/>
      </w:r>
      <w:r w:rsidR="00183CD7">
        <w:rPr>
          <w:bCs/>
        </w:rPr>
        <w:t>1</w:t>
      </w:r>
      <w:r w:rsidR="0020046F" w:rsidRPr="0020046F">
        <w:rPr>
          <w:bCs/>
        </w:rPr>
        <w:t>1</w:t>
      </w:r>
      <w:r w:rsidR="00C834A1" w:rsidRPr="00B86CD6">
        <w:rPr>
          <w:bCs/>
        </w:rPr>
        <w:t>.</w:t>
      </w:r>
      <w:r w:rsidR="0092094B" w:rsidRPr="0092094B">
        <w:rPr>
          <w:bCs/>
        </w:rPr>
        <w:t xml:space="preserve"> В рамках проводимой инвентаризации мест захоронений проводится обследование кладбищ, которое включает в себя: </w:t>
      </w:r>
    </w:p>
    <w:p w14:paraId="0D7473B0" w14:textId="4E0B6C5B" w:rsidR="0092094B" w:rsidRDefault="0092094B" w:rsidP="0092094B">
      <w:pPr>
        <w:jc w:val="both"/>
        <w:rPr>
          <w:bCs/>
        </w:rPr>
      </w:pPr>
      <w:r w:rsidRPr="0092094B">
        <w:rPr>
          <w:bCs/>
        </w:rPr>
        <w:t>определение данных захороненного (фамилия, имя, отчество (при наличии</w:t>
      </w:r>
      <w:r>
        <w:rPr>
          <w:bCs/>
        </w:rPr>
        <w:t>), дата рождения - дата смерти);</w:t>
      </w:r>
      <w:r w:rsidRPr="0092094B">
        <w:rPr>
          <w:bCs/>
        </w:rPr>
        <w:t xml:space="preserve"> </w:t>
      </w:r>
    </w:p>
    <w:p w14:paraId="51CA4ACC" w14:textId="2EE99EB3" w:rsidR="0092094B" w:rsidRDefault="0092094B" w:rsidP="0092094B">
      <w:pPr>
        <w:jc w:val="both"/>
        <w:rPr>
          <w:bCs/>
        </w:rPr>
      </w:pPr>
      <w:r w:rsidRPr="0092094B">
        <w:rPr>
          <w:bCs/>
        </w:rPr>
        <w:t>определение наличия и состояния надмогильного сооружения (надгробия)</w:t>
      </w:r>
      <w:r>
        <w:rPr>
          <w:bCs/>
        </w:rPr>
        <w:t>;</w:t>
      </w:r>
    </w:p>
    <w:p w14:paraId="09BE6FC5" w14:textId="09362E3C" w:rsidR="0092094B" w:rsidRDefault="0092094B" w:rsidP="0092094B">
      <w:pPr>
        <w:jc w:val="both"/>
        <w:rPr>
          <w:bCs/>
        </w:rPr>
      </w:pPr>
      <w:r w:rsidRPr="0092094B">
        <w:rPr>
          <w:bCs/>
        </w:rPr>
        <w:t>определение размера места захоронения, вида места захоронения (одиночное, родственное, семейное</w:t>
      </w:r>
      <w:r>
        <w:rPr>
          <w:bCs/>
        </w:rPr>
        <w:t xml:space="preserve"> (родовое), воинское, почетное);</w:t>
      </w:r>
    </w:p>
    <w:p w14:paraId="4E5C2EE9" w14:textId="3873D1F4" w:rsidR="00FD2405" w:rsidRPr="00B86CD6" w:rsidRDefault="0092094B" w:rsidP="0092094B">
      <w:pPr>
        <w:jc w:val="both"/>
        <w:rPr>
          <w:bCs/>
        </w:rPr>
      </w:pPr>
      <w:r w:rsidRPr="0092094B">
        <w:rPr>
          <w:bCs/>
        </w:rPr>
        <w:t>нумерацию места захоронения, определение координат границ места захоронения, фотографирование места захоронения и надмогильных сооружений (надгробий), расположенных в границах места захоронения.</w:t>
      </w:r>
    </w:p>
    <w:p w14:paraId="664987F3" w14:textId="77777777" w:rsidR="000710AA" w:rsidRDefault="000A2474" w:rsidP="000710AA">
      <w:pPr>
        <w:jc w:val="both"/>
        <w:rPr>
          <w:bCs/>
        </w:rPr>
      </w:pPr>
      <w:r w:rsidRPr="00B86CD6">
        <w:rPr>
          <w:bCs/>
        </w:rPr>
        <w:tab/>
      </w:r>
      <w:r w:rsidR="00183CD7">
        <w:rPr>
          <w:bCs/>
        </w:rPr>
        <w:t>1</w:t>
      </w:r>
      <w:r w:rsidR="0020046F" w:rsidRPr="0020046F">
        <w:rPr>
          <w:bCs/>
        </w:rPr>
        <w:t>2</w:t>
      </w:r>
      <w:r w:rsidRPr="00B86CD6">
        <w:rPr>
          <w:bCs/>
        </w:rPr>
        <w:t xml:space="preserve">. </w:t>
      </w:r>
      <w:r w:rsidR="000710AA" w:rsidRPr="000710AA">
        <w:rPr>
          <w:bCs/>
        </w:rPr>
        <w:t>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регистрационном номере) с данными книг регистрации мест захоронений по соответствующему кладбищу.</w:t>
      </w:r>
    </w:p>
    <w:p w14:paraId="231A9874" w14:textId="77777777" w:rsidR="00566B35" w:rsidRPr="00477B95" w:rsidRDefault="00566B35" w:rsidP="00566B35">
      <w:pPr>
        <w:ind w:firstLine="708"/>
        <w:jc w:val="both"/>
      </w:pPr>
      <w:r w:rsidRPr="00477B95">
        <w:rPr>
          <w:rStyle w:val="aff0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мест захоронений, книги регистрации надмогильных сооружений (надгробий).</w:t>
      </w:r>
    </w:p>
    <w:p w14:paraId="4E57606C" w14:textId="77777777" w:rsidR="00566B35" w:rsidRPr="00477B95" w:rsidRDefault="00566B35" w:rsidP="00566B35">
      <w:pPr>
        <w:ind w:firstLine="708"/>
        <w:jc w:val="both"/>
      </w:pPr>
      <w:r w:rsidRPr="00477B95">
        <w:rPr>
          <w:rStyle w:val="aff0"/>
        </w:rPr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</w:p>
    <w:p w14:paraId="20CAE75D" w14:textId="0EA03D62" w:rsidR="00566B35" w:rsidRDefault="005D6B11" w:rsidP="000710AA">
      <w:pPr>
        <w:jc w:val="both"/>
        <w:rPr>
          <w:bCs/>
        </w:rPr>
      </w:pPr>
      <w:r>
        <w:rPr>
          <w:bCs/>
        </w:rPr>
        <w:tab/>
        <w:t xml:space="preserve">13. </w:t>
      </w:r>
      <w:r w:rsidRPr="005D6B11">
        <w:rPr>
          <w:bCs/>
        </w:rPr>
        <w:t xml:space="preserve">Сведения о фактическом наличии мест захоронений на кладбище, подлежащем инвентаризации, и сведения, указанные в пункте </w:t>
      </w:r>
      <w:r>
        <w:rPr>
          <w:bCs/>
        </w:rPr>
        <w:t>12</w:t>
      </w:r>
      <w:r w:rsidRPr="005D6B11">
        <w:rPr>
          <w:bCs/>
        </w:rPr>
        <w:t xml:space="preserve"> настоящего Порядка, отражаются и </w:t>
      </w:r>
      <w:r w:rsidRPr="005D6B11">
        <w:rPr>
          <w:bCs/>
        </w:rPr>
        <w:lastRenderedPageBreak/>
        <w:t xml:space="preserve">записываются в инвентаризационные описи мест </w:t>
      </w:r>
      <w:r>
        <w:rPr>
          <w:bCs/>
        </w:rPr>
        <w:t>захоронений, по форме согласно П</w:t>
      </w:r>
      <w:r w:rsidRPr="005D6B11">
        <w:rPr>
          <w:bCs/>
        </w:rPr>
        <w:t>риложению 1 к настоящему Порядку, которые подписываются председателем инвентаризационной комиссии или его заместителем и членами инвентаризационной комиссии.</w:t>
      </w:r>
    </w:p>
    <w:p w14:paraId="345F8748" w14:textId="33CE5907" w:rsidR="005D6B11" w:rsidRDefault="005D6B11" w:rsidP="000710AA">
      <w:pPr>
        <w:jc w:val="both"/>
        <w:rPr>
          <w:bCs/>
        </w:rPr>
      </w:pPr>
      <w:r>
        <w:rPr>
          <w:bCs/>
        </w:rPr>
        <w:tab/>
        <w:t xml:space="preserve">14. </w:t>
      </w:r>
      <w:r w:rsidR="00F26FEA" w:rsidRPr="00F26FEA">
        <w:rPr>
          <w:bCs/>
        </w:rPr>
        <w:t>Инвентаризационная комиссия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</w:t>
      </w:r>
      <w:r w:rsidR="00F26FEA">
        <w:rPr>
          <w:bCs/>
        </w:rPr>
        <w:t>.</w:t>
      </w:r>
    </w:p>
    <w:p w14:paraId="653F6653" w14:textId="77777777" w:rsidR="001A2ABF" w:rsidRPr="001A2ABF" w:rsidRDefault="00F26FEA" w:rsidP="001A2ABF">
      <w:pPr>
        <w:jc w:val="both"/>
        <w:rPr>
          <w:bCs/>
        </w:rPr>
      </w:pPr>
      <w:r>
        <w:rPr>
          <w:bCs/>
        </w:rPr>
        <w:tab/>
        <w:t xml:space="preserve">15. </w:t>
      </w:r>
      <w:r w:rsidR="001A2ABF" w:rsidRPr="001A2ABF">
        <w:rPr>
          <w:bCs/>
        </w:rPr>
        <w:t>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14:paraId="1978ADDA" w14:textId="4C456242" w:rsidR="00F26FEA" w:rsidRDefault="001A2ABF" w:rsidP="001A2ABF">
      <w:pPr>
        <w:ind w:firstLine="708"/>
        <w:jc w:val="both"/>
        <w:rPr>
          <w:bCs/>
        </w:rPr>
      </w:pPr>
      <w:r w:rsidRPr="001A2ABF">
        <w:rPr>
          <w:bCs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14:paraId="1CD74B3B" w14:textId="4F8389B5" w:rsidR="001A2ABF" w:rsidRDefault="001A2ABF" w:rsidP="001A2ABF">
      <w:pPr>
        <w:ind w:firstLine="708"/>
        <w:jc w:val="both"/>
        <w:rPr>
          <w:bCs/>
        </w:rPr>
      </w:pPr>
      <w:r>
        <w:rPr>
          <w:bCs/>
        </w:rPr>
        <w:t xml:space="preserve">16. </w:t>
      </w:r>
      <w:r w:rsidR="00E6757A" w:rsidRPr="00E6757A">
        <w:rPr>
          <w:bCs/>
        </w:rPr>
        <w:t>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</w:t>
      </w:r>
      <w:r w:rsidR="00E6757A">
        <w:rPr>
          <w:bCs/>
        </w:rPr>
        <w:t>.</w:t>
      </w:r>
    </w:p>
    <w:p w14:paraId="3E4DF382" w14:textId="011E2EDE" w:rsidR="00E6757A" w:rsidRDefault="00E6757A" w:rsidP="001A2ABF">
      <w:pPr>
        <w:ind w:firstLine="708"/>
        <w:jc w:val="both"/>
        <w:rPr>
          <w:bCs/>
        </w:rPr>
      </w:pPr>
      <w:r>
        <w:rPr>
          <w:bCs/>
        </w:rPr>
        <w:t xml:space="preserve">17. </w:t>
      </w:r>
      <w:r w:rsidR="00992623" w:rsidRPr="00992623">
        <w:rPr>
          <w:bCs/>
        </w:rPr>
        <w:t>При выявлении мест захоронений, по которым отсутствуют или указаны неправильные данные в книгах регистрации захоронений,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14:paraId="5D77A296" w14:textId="3F92D9A9" w:rsidR="00374666" w:rsidRDefault="00374666" w:rsidP="001A2ABF">
      <w:pPr>
        <w:ind w:firstLine="708"/>
        <w:jc w:val="both"/>
        <w:rPr>
          <w:bCs/>
        </w:rPr>
      </w:pPr>
      <w:r>
        <w:rPr>
          <w:bCs/>
        </w:rPr>
        <w:t xml:space="preserve">18. </w:t>
      </w:r>
      <w:r>
        <w:rPr>
          <w:rStyle w:val="aff0"/>
        </w:rPr>
        <w:t>В случае,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</w:t>
      </w:r>
    </w:p>
    <w:p w14:paraId="0D716D57" w14:textId="77777777" w:rsidR="000710AA" w:rsidRPr="00566B35" w:rsidRDefault="000710AA" w:rsidP="00EE1842">
      <w:pPr>
        <w:jc w:val="center"/>
      </w:pPr>
    </w:p>
    <w:p w14:paraId="34FD6833" w14:textId="77777777" w:rsidR="007C1A4E" w:rsidRDefault="00183CD7" w:rsidP="007C1A4E">
      <w:pPr>
        <w:jc w:val="center"/>
      </w:pPr>
      <w:r>
        <w:rPr>
          <w:lang w:val="en-US"/>
        </w:rPr>
        <w:t>III</w:t>
      </w:r>
      <w:r w:rsidR="00EE1842" w:rsidRPr="00183CD7">
        <w:t xml:space="preserve">. </w:t>
      </w:r>
      <w:r w:rsidR="007C1A4E" w:rsidRPr="007C1A4E">
        <w:t xml:space="preserve">Мероприятия, проводимые по результатам </w:t>
      </w:r>
    </w:p>
    <w:p w14:paraId="26670841" w14:textId="78934F34" w:rsidR="007C1A4E" w:rsidRDefault="007C1A4E" w:rsidP="007C1A4E">
      <w:pPr>
        <w:jc w:val="center"/>
      </w:pPr>
      <w:r w:rsidRPr="007C1A4E">
        <w:t xml:space="preserve">проведения инвентаризации мест захоронений </w:t>
      </w:r>
    </w:p>
    <w:p w14:paraId="7C005D04" w14:textId="77777777" w:rsidR="007C1A4E" w:rsidRDefault="007C1A4E" w:rsidP="007C1A4E">
      <w:pPr>
        <w:jc w:val="center"/>
      </w:pPr>
    </w:p>
    <w:p w14:paraId="3EFCFFBD" w14:textId="77777777" w:rsidR="00D81DE4" w:rsidRPr="00D81DE4" w:rsidRDefault="00183CD7" w:rsidP="00D81DE4">
      <w:pPr>
        <w:ind w:firstLine="708"/>
        <w:jc w:val="both"/>
        <w:rPr>
          <w:bCs/>
        </w:rPr>
      </w:pPr>
      <w:r w:rsidRPr="00183CD7">
        <w:rPr>
          <w:bCs/>
        </w:rPr>
        <w:t>1</w:t>
      </w:r>
      <w:r w:rsidR="007C1A4E">
        <w:rPr>
          <w:bCs/>
        </w:rPr>
        <w:t>9</w:t>
      </w:r>
      <w:r w:rsidRPr="00183CD7">
        <w:rPr>
          <w:bCs/>
        </w:rPr>
        <w:t>.</w:t>
      </w:r>
      <w:r w:rsidR="00521EEA" w:rsidRPr="00B86CD6">
        <w:rPr>
          <w:bCs/>
        </w:rPr>
        <w:t xml:space="preserve"> </w:t>
      </w:r>
      <w:r w:rsidR="00D81DE4" w:rsidRPr="00D81DE4">
        <w:rPr>
          <w:bCs/>
        </w:rPr>
        <w:t>По результатам инвентаризации мест захоронений проводятся следующие мероприятия:</w:t>
      </w:r>
    </w:p>
    <w:p w14:paraId="0AEBD51F" w14:textId="6A35F995" w:rsidR="00D81DE4" w:rsidRPr="00D81DE4" w:rsidRDefault="00D81DE4" w:rsidP="00D81DE4">
      <w:pPr>
        <w:ind w:firstLine="708"/>
        <w:jc w:val="both"/>
        <w:rPr>
          <w:bCs/>
        </w:rPr>
      </w:pPr>
      <w:r w:rsidRPr="00D81DE4">
        <w:rPr>
          <w:bCs/>
        </w:rPr>
        <w:t>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 имеется какая-либо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даты его рождения и смерти, регистрационного номера места захоронения. 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14:paraId="204CFE2D" w14:textId="714278FA" w:rsidR="00D81DE4" w:rsidRPr="00D81DE4" w:rsidRDefault="00D81DE4" w:rsidP="003E460D">
      <w:pPr>
        <w:ind w:firstLine="708"/>
        <w:jc w:val="both"/>
        <w:rPr>
          <w:bCs/>
        </w:rPr>
      </w:pPr>
      <w:r w:rsidRPr="00D81DE4">
        <w:rPr>
          <w:bCs/>
        </w:rPr>
        <w:t>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</w:t>
      </w:r>
      <w:r w:rsidR="003E460D">
        <w:rPr>
          <w:bCs/>
        </w:rPr>
        <w:t xml:space="preserve">нного номера места захоронения. </w:t>
      </w:r>
      <w:r w:rsidRPr="00D81DE4">
        <w:rPr>
          <w:bCs/>
        </w:rPr>
        <w:t xml:space="preserve">В этом случае в книге регистрации мест захоронений указывается только регистрационный номер места захоронения, дополнительно делается запись </w:t>
      </w:r>
      <w:r w:rsidR="0022299C">
        <w:rPr>
          <w:bCs/>
        </w:rPr>
        <w:t>«</w:t>
      </w:r>
      <w:r w:rsidRPr="00D81DE4">
        <w:rPr>
          <w:bCs/>
        </w:rPr>
        <w:t>неблагоустроенное (бесхозяйное) захоронение</w:t>
      </w:r>
      <w:r w:rsidR="0022299C">
        <w:rPr>
          <w:bCs/>
        </w:rPr>
        <w:t>»</w:t>
      </w:r>
      <w:r w:rsidRPr="00D81DE4">
        <w:rPr>
          <w:bCs/>
        </w:rPr>
        <w:t xml:space="preserve"> и указывается информация, предусмотренная настоящ</w:t>
      </w:r>
      <w:r w:rsidR="003E460D">
        <w:rPr>
          <w:bCs/>
        </w:rPr>
        <w:t>им</w:t>
      </w:r>
      <w:r w:rsidRPr="00D81DE4">
        <w:rPr>
          <w:bCs/>
        </w:rPr>
        <w:t xml:space="preserve"> Порядк</w:t>
      </w:r>
      <w:r w:rsidR="003E460D">
        <w:rPr>
          <w:bCs/>
        </w:rPr>
        <w:t>ом</w:t>
      </w:r>
      <w:r w:rsidRPr="00D81DE4">
        <w:rPr>
          <w:bCs/>
        </w:rPr>
        <w:t>.</w:t>
      </w:r>
    </w:p>
    <w:p w14:paraId="0C744EE0" w14:textId="2EBA1578" w:rsidR="00D81DE4" w:rsidRPr="00D81DE4" w:rsidRDefault="00D81DE4" w:rsidP="003E460D">
      <w:pPr>
        <w:ind w:firstLine="708"/>
        <w:jc w:val="both"/>
        <w:rPr>
          <w:bCs/>
        </w:rPr>
      </w:pPr>
      <w:r w:rsidRPr="00D81DE4">
        <w:rPr>
          <w:bCs/>
        </w:rPr>
        <w:t>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путем зачеркивания неверных записей и проставления над зачеркнутыми правильных (верных) записей об умершем.</w:t>
      </w:r>
      <w:r w:rsidR="003E460D">
        <w:rPr>
          <w:bCs/>
        </w:rPr>
        <w:t xml:space="preserve"> </w:t>
      </w:r>
      <w:r w:rsidRPr="00D81DE4">
        <w:rPr>
          <w:bCs/>
        </w:rPr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14:paraId="6AEB7AB2" w14:textId="4C19497B" w:rsidR="001E7ED4" w:rsidRDefault="00D81DE4" w:rsidP="00D81DE4">
      <w:pPr>
        <w:ind w:firstLine="708"/>
        <w:jc w:val="both"/>
        <w:rPr>
          <w:bCs/>
        </w:rPr>
      </w:pPr>
      <w:r w:rsidRPr="00D81DE4">
        <w:rPr>
          <w:bCs/>
        </w:rPr>
        <w:t xml:space="preserve">В книгах регистрации мест захоронений производится регистрация всех мест захоронений, неучтенных по каким-либо причинам ранее в книгах регистрации захоронений, в </w:t>
      </w:r>
      <w:r w:rsidRPr="00D81DE4">
        <w:rPr>
          <w:bCs/>
        </w:rPr>
        <w:lastRenderedPageBreak/>
        <w:t xml:space="preserve">том числе неблагоустроенные (бесхозяйные) захоронения. При этом делается отметка </w:t>
      </w:r>
      <w:r w:rsidR="00723045">
        <w:rPr>
          <w:bCs/>
        </w:rPr>
        <w:t>«</w:t>
      </w:r>
      <w:r w:rsidRPr="00D81DE4">
        <w:rPr>
          <w:bCs/>
        </w:rPr>
        <w:t>запись внесена по результатам проведения инвентаризации</w:t>
      </w:r>
      <w:r w:rsidR="00723045">
        <w:rPr>
          <w:bCs/>
        </w:rPr>
        <w:t>»</w:t>
      </w:r>
      <w:r w:rsidRPr="00D81DE4">
        <w:rPr>
          <w:bCs/>
        </w:rPr>
        <w:t>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14:paraId="538F9CEE" w14:textId="77777777" w:rsidR="001E7ED4" w:rsidRDefault="001E7ED4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484B176F" w14:textId="77777777" w:rsidR="001E7ED4" w:rsidRDefault="001E7ED4" w:rsidP="001E7ED4">
      <w:pPr>
        <w:widowControl w:val="0"/>
        <w:ind w:firstLine="720"/>
        <w:jc w:val="both"/>
        <w:rPr>
          <w:rFonts w:ascii="Times New Roman CYR" w:eastAsia="Symbol" w:hAnsi="Times New Roman CYR" w:cs="Wingdings"/>
          <w:lang w:eastAsia="zh-CN" w:bidi="hi-IN"/>
        </w:rPr>
        <w:sectPr w:rsidR="001E7ED4" w:rsidSect="003E460D">
          <w:pgSz w:w="11906" w:h="16838"/>
          <w:pgMar w:top="1134" w:right="567" w:bottom="1134" w:left="1418" w:header="709" w:footer="709" w:gutter="0"/>
          <w:cols w:space="720"/>
          <w:docGrid w:linePitch="360"/>
        </w:sectPr>
      </w:pPr>
    </w:p>
    <w:p w14:paraId="478441AF" w14:textId="0190BD19" w:rsidR="001E7ED4" w:rsidRPr="001E7ED4" w:rsidRDefault="001E7ED4" w:rsidP="001E7ED4">
      <w:pPr>
        <w:widowControl w:val="0"/>
        <w:ind w:firstLine="720"/>
        <w:jc w:val="right"/>
        <w:rPr>
          <w:rFonts w:ascii="Times New Roman CYR" w:eastAsia="Symbol" w:hAnsi="Times New Roman CYR" w:cs="Wingdings"/>
          <w:lang w:eastAsia="zh-CN" w:bidi="hi-IN"/>
        </w:rPr>
      </w:pPr>
      <w:r>
        <w:rPr>
          <w:rFonts w:ascii="Times New Roman CYR" w:eastAsia="Symbol" w:hAnsi="Times New Roman CYR" w:cs="Wingdings"/>
          <w:lang w:eastAsia="zh-CN" w:bidi="hi-IN"/>
        </w:rPr>
        <w:lastRenderedPageBreak/>
        <w:t>Приложение № 1</w:t>
      </w:r>
    </w:p>
    <w:p w14:paraId="37D8ADA4" w14:textId="3A3AEF3B" w:rsidR="001E7ED4" w:rsidRPr="0022299C" w:rsidRDefault="001E7ED4" w:rsidP="0022299C">
      <w:pPr>
        <w:widowControl w:val="0"/>
        <w:jc w:val="center"/>
        <w:rPr>
          <w:rFonts w:eastAsia="Symbol"/>
          <w:sz w:val="22"/>
          <w:szCs w:val="22"/>
          <w:lang w:eastAsia="zh-CN" w:bidi="hi-IN"/>
        </w:rPr>
      </w:pPr>
      <w:r w:rsidRPr="0022299C">
        <w:rPr>
          <w:rFonts w:eastAsia="Symbol"/>
          <w:color w:val="26282F"/>
          <w:sz w:val="22"/>
          <w:szCs w:val="22"/>
          <w:lang w:eastAsia="zh-CN" w:bidi="hi-IN"/>
        </w:rPr>
        <w:t>Инвентаризационная опись мест захоронений</w:t>
      </w:r>
      <w:r w:rsidRPr="0022299C">
        <w:rPr>
          <w:rFonts w:eastAsia="Symbol"/>
          <w:sz w:val="22"/>
          <w:szCs w:val="22"/>
          <w:lang w:eastAsia="zh-CN" w:bidi="hi-IN"/>
        </w:rPr>
        <w:t xml:space="preserve"> </w:t>
      </w:r>
      <w:r w:rsidR="0022299C">
        <w:rPr>
          <w:rFonts w:eastAsia="Symbol"/>
          <w:sz w:val="22"/>
          <w:szCs w:val="22"/>
          <w:lang w:eastAsia="zh-CN" w:bidi="hi-IN"/>
        </w:rPr>
        <w:t>№</w:t>
      </w:r>
      <w:r w:rsidRPr="0022299C">
        <w:rPr>
          <w:rFonts w:eastAsia="Symbol"/>
          <w:sz w:val="22"/>
          <w:szCs w:val="22"/>
          <w:lang w:val="en-US" w:eastAsia="zh-CN" w:bidi="hi-IN"/>
        </w:rPr>
        <w:t> </w:t>
      </w:r>
      <w:r w:rsidRPr="0022299C">
        <w:rPr>
          <w:rFonts w:eastAsia="Symbol"/>
          <w:sz w:val="22"/>
          <w:szCs w:val="22"/>
          <w:lang w:eastAsia="zh-CN" w:bidi="hi-IN"/>
        </w:rPr>
        <w:t>___________</w:t>
      </w:r>
    </w:p>
    <w:p w14:paraId="0E8A48F8" w14:textId="71622EFC" w:rsidR="001E7ED4" w:rsidRPr="0022299C" w:rsidRDefault="001E7ED4" w:rsidP="0022299C">
      <w:pPr>
        <w:widowControl w:val="0"/>
        <w:jc w:val="center"/>
        <w:rPr>
          <w:rFonts w:eastAsia="Symbol"/>
          <w:sz w:val="22"/>
          <w:szCs w:val="22"/>
          <w:lang w:eastAsia="zh-CN" w:bidi="hi-IN"/>
        </w:rPr>
      </w:pPr>
      <w:r w:rsidRPr="0022299C">
        <w:rPr>
          <w:rFonts w:eastAsia="Symbol"/>
          <w:sz w:val="22"/>
          <w:szCs w:val="22"/>
          <w:lang w:eastAsia="zh-CN" w:bidi="hi-IN"/>
        </w:rPr>
        <w:t>___________________________________________________________</w:t>
      </w:r>
    </w:p>
    <w:p w14:paraId="6A1E0425" w14:textId="5EB174F4" w:rsidR="001E7ED4" w:rsidRPr="0022299C" w:rsidRDefault="001E7ED4" w:rsidP="0022299C">
      <w:pPr>
        <w:widowControl w:val="0"/>
        <w:jc w:val="center"/>
        <w:rPr>
          <w:rFonts w:ascii="Courier New" w:eastAsia="Symbol" w:hAnsi="Courier New" w:cs="Wingdings"/>
          <w:sz w:val="18"/>
          <w:szCs w:val="18"/>
          <w:lang w:eastAsia="zh-CN" w:bidi="hi-IN"/>
        </w:rPr>
      </w:pPr>
      <w:r w:rsidRPr="0022299C">
        <w:rPr>
          <w:rFonts w:eastAsia="Symbol"/>
          <w:sz w:val="18"/>
          <w:szCs w:val="18"/>
          <w:lang w:eastAsia="zh-CN" w:bidi="hi-IN"/>
        </w:rPr>
        <w:t>(наименование кладбища, место его расположения, номер квартала</w:t>
      </w:r>
      <w:r w:rsidRPr="0022299C">
        <w:rPr>
          <w:rFonts w:ascii="Courier New" w:eastAsia="Symbol" w:hAnsi="Courier New" w:cs="Wingdings"/>
          <w:sz w:val="18"/>
          <w:szCs w:val="18"/>
          <w:lang w:eastAsia="zh-CN" w:bidi="hi-IN"/>
        </w:rPr>
        <w:t>,</w:t>
      </w:r>
    </w:p>
    <w:p w14:paraId="1C91E62C" w14:textId="58E094C6" w:rsidR="001E7ED4" w:rsidRPr="0022299C" w:rsidRDefault="001E7ED4" w:rsidP="0022299C">
      <w:pPr>
        <w:widowControl w:val="0"/>
        <w:jc w:val="center"/>
        <w:rPr>
          <w:rFonts w:eastAsia="Symbol"/>
          <w:sz w:val="18"/>
          <w:szCs w:val="18"/>
          <w:lang w:eastAsia="zh-CN" w:bidi="hi-IN"/>
        </w:rPr>
      </w:pPr>
      <w:r w:rsidRPr="0022299C">
        <w:rPr>
          <w:rFonts w:eastAsia="Symbol"/>
          <w:sz w:val="18"/>
          <w:szCs w:val="18"/>
          <w:lang w:eastAsia="zh-CN" w:bidi="hi-IN"/>
        </w:rPr>
        <w:t>координаты (примерный центр кладбища, широта, долгота)</w:t>
      </w:r>
    </w:p>
    <w:tbl>
      <w:tblPr>
        <w:tblW w:w="15286" w:type="dxa"/>
        <w:tblLayout w:type="fixed"/>
        <w:tblLook w:val="04A0" w:firstRow="1" w:lastRow="0" w:firstColumn="1" w:lastColumn="0" w:noHBand="0" w:noVBand="1"/>
      </w:tblPr>
      <w:tblGrid>
        <w:gridCol w:w="522"/>
        <w:gridCol w:w="1484"/>
        <w:gridCol w:w="838"/>
        <w:gridCol w:w="880"/>
        <w:gridCol w:w="1119"/>
        <w:gridCol w:w="1102"/>
        <w:gridCol w:w="1191"/>
        <w:gridCol w:w="1275"/>
        <w:gridCol w:w="1157"/>
        <w:gridCol w:w="1156"/>
        <w:gridCol w:w="1155"/>
        <w:gridCol w:w="1060"/>
        <w:gridCol w:w="1053"/>
        <w:gridCol w:w="1294"/>
      </w:tblGrid>
      <w:tr w:rsidR="001E7ED4" w:rsidRPr="0022299C" w14:paraId="4108DCC0" w14:textId="77777777" w:rsidTr="00332DF3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DA96" w14:textId="08A3F45C" w:rsidR="001E7ED4" w:rsidRPr="0022299C" w:rsidRDefault="0022299C" w:rsidP="001E7ED4">
            <w:pPr>
              <w:widowControl w:val="0"/>
              <w:jc w:val="center"/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</w:pPr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  <w:t>№</w:t>
            </w:r>
          </w:p>
          <w:p w14:paraId="0DC9739A" w14:textId="77777777" w:rsidR="001E7ED4" w:rsidRPr="0022299C" w:rsidRDefault="001E7ED4" w:rsidP="001E7ED4">
            <w:pPr>
              <w:widowControl w:val="0"/>
              <w:jc w:val="center"/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</w:pPr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>п/п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9CE3" w14:textId="77777777" w:rsidR="001E7ED4" w:rsidRPr="0022299C" w:rsidRDefault="001E7ED4" w:rsidP="001E7ED4">
            <w:pPr>
              <w:widowControl w:val="0"/>
              <w:jc w:val="center"/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</w:pPr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  <w:t xml:space="preserve">Номер места захоронения, указанный в книге регистрации захоронений </w:t>
            </w:r>
            <w:hyperlink w:anchor="sub_1028" w:tooltip="#sub_1028" w:history="1">
              <w:r w:rsidRPr="0022299C">
                <w:rPr>
                  <w:rFonts w:eastAsia="Symbol" w:cs="Wingdings"/>
                  <w:color w:val="106BBE"/>
                  <w:sz w:val="22"/>
                  <w:szCs w:val="22"/>
                  <w:lang w:eastAsia="zh-CN" w:bidi="hi-IN"/>
                </w:rPr>
                <w:t>&lt;**&gt;</w:t>
              </w:r>
            </w:hyperlink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5DF3" w14:textId="77777777" w:rsidR="001E7ED4" w:rsidRPr="0022299C" w:rsidRDefault="001E7ED4" w:rsidP="001E7ED4">
            <w:pPr>
              <w:widowControl w:val="0"/>
              <w:jc w:val="center"/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</w:pPr>
            <w:proofErr w:type="spellStart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>Фамилия</w:t>
            </w:r>
            <w:proofErr w:type="spellEnd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>Имя</w:t>
            </w:r>
            <w:proofErr w:type="spellEnd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>Отчество</w:t>
            </w:r>
            <w:proofErr w:type="spellEnd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>умершего</w:t>
            </w:r>
            <w:proofErr w:type="spellEnd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 xml:space="preserve"> </w:t>
            </w:r>
            <w:hyperlink w:anchor="sub_1029" w:tooltip="#sub_1029" w:history="1">
              <w:r w:rsidRPr="0022299C">
                <w:rPr>
                  <w:rFonts w:eastAsia="Symbol" w:cs="Wingdings"/>
                  <w:color w:val="106BBE"/>
                  <w:sz w:val="22"/>
                  <w:szCs w:val="22"/>
                  <w:lang w:val="en-US" w:eastAsia="zh-CN" w:bidi="hi-IN"/>
                </w:rPr>
                <w:t>&lt;***&gt;</w:t>
              </w:r>
            </w:hyperlink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F093" w14:textId="77777777" w:rsidR="001E7ED4" w:rsidRPr="0022299C" w:rsidRDefault="001E7ED4" w:rsidP="001E7ED4">
            <w:pPr>
              <w:widowControl w:val="0"/>
              <w:jc w:val="center"/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</w:pPr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  <w:t xml:space="preserve">Дата рождения, дата смерти умершего </w:t>
            </w:r>
            <w:hyperlink w:anchor="sub_1030" w:tooltip="#sub_1030" w:history="1">
              <w:r w:rsidRPr="0022299C">
                <w:rPr>
                  <w:rFonts w:eastAsia="Symbol" w:cs="Wingdings"/>
                  <w:color w:val="106BBE"/>
                  <w:sz w:val="22"/>
                  <w:szCs w:val="22"/>
                  <w:lang w:eastAsia="zh-CN" w:bidi="hi-IN"/>
                </w:rPr>
                <w:t>&lt;****&gt;</w:t>
              </w:r>
            </w:hyperlink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DAD7" w14:textId="77777777" w:rsidR="001E7ED4" w:rsidRPr="0022299C" w:rsidRDefault="001E7ED4" w:rsidP="001E7ED4">
            <w:pPr>
              <w:widowControl w:val="0"/>
              <w:jc w:val="center"/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</w:pPr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  <w:t xml:space="preserve">Дата и время захоронения (указывается в соответствии с книгой регистрации мест захоронений </w:t>
            </w:r>
            <w:hyperlink w:anchor="sub_1027" w:tooltip="#sub_1027" w:history="1">
              <w:r w:rsidRPr="0022299C">
                <w:rPr>
                  <w:rFonts w:eastAsia="Symbol" w:cs="Wingdings"/>
                  <w:color w:val="106BBE"/>
                  <w:sz w:val="22"/>
                  <w:szCs w:val="22"/>
                  <w:lang w:eastAsia="zh-CN" w:bidi="hi-IN"/>
                </w:rPr>
                <w:t>&lt;*&gt;</w:t>
              </w:r>
            </w:hyperlink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6716" w14:textId="77777777" w:rsidR="001E7ED4" w:rsidRPr="0022299C" w:rsidRDefault="001E7ED4" w:rsidP="001E7ED4">
            <w:pPr>
              <w:widowControl w:val="0"/>
              <w:jc w:val="center"/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</w:pPr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  <w:t>Вид места захоронения (одиночное, родственное, семейное (родовое), воинское, почетное)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8FEF" w14:textId="77777777" w:rsidR="001E7ED4" w:rsidRPr="0022299C" w:rsidRDefault="001E7ED4" w:rsidP="001E7ED4">
            <w:pPr>
              <w:widowControl w:val="0"/>
              <w:jc w:val="center"/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</w:pPr>
            <w:proofErr w:type="spellStart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>Номер</w:t>
            </w:r>
            <w:proofErr w:type="spellEnd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>свидетельства</w:t>
            </w:r>
            <w:proofErr w:type="spellEnd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 xml:space="preserve"> о </w:t>
            </w:r>
            <w:proofErr w:type="spellStart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>смерти</w:t>
            </w:r>
            <w:proofErr w:type="spellEnd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 xml:space="preserve"> </w:t>
            </w:r>
            <w:hyperlink w:anchor="sub_1027" w:tooltip="#sub_1027" w:history="1">
              <w:r w:rsidRPr="0022299C">
                <w:rPr>
                  <w:rFonts w:eastAsia="Symbol" w:cs="Wingdings"/>
                  <w:color w:val="106BBE"/>
                  <w:sz w:val="22"/>
                  <w:szCs w:val="22"/>
                  <w:lang w:val="en-US" w:eastAsia="zh-CN" w:bidi="hi-IN"/>
                </w:rPr>
                <w:t>&lt;*&gt;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8E9B" w14:textId="77777777" w:rsidR="001E7ED4" w:rsidRPr="0022299C" w:rsidRDefault="001E7ED4" w:rsidP="001E7ED4">
            <w:pPr>
              <w:widowControl w:val="0"/>
              <w:jc w:val="center"/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</w:pPr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  <w:t>Наличие надмогильного сооружения, (надгробия), наличие ограждения места захоронения (указывается материал по результатам обследования кладбища)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8E6C" w14:textId="77777777" w:rsidR="001E7ED4" w:rsidRPr="0022299C" w:rsidRDefault="001E7ED4" w:rsidP="001E7ED4">
            <w:pPr>
              <w:widowControl w:val="0"/>
              <w:jc w:val="center"/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</w:pPr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  <w:t>Номер ряда места захоронения (указывается по результатам обследования кладбища)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B553" w14:textId="77777777" w:rsidR="001E7ED4" w:rsidRPr="0022299C" w:rsidRDefault="001E7ED4" w:rsidP="001E7ED4">
            <w:pPr>
              <w:widowControl w:val="0"/>
              <w:jc w:val="center"/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</w:pPr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  <w:t>Номер места захоронения (указывается по результатам обследования кладбища)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272B" w14:textId="77777777" w:rsidR="001E7ED4" w:rsidRPr="0022299C" w:rsidRDefault="001E7ED4" w:rsidP="001E7ED4">
            <w:pPr>
              <w:widowControl w:val="0"/>
              <w:jc w:val="center"/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</w:pPr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  <w:t>Размеры захоронения (длина, ширина, площадь, указывается по результатам обследования кладбища)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5364" w14:textId="77777777" w:rsidR="001E7ED4" w:rsidRPr="0022299C" w:rsidRDefault="001E7ED4" w:rsidP="001E7ED4">
            <w:pPr>
              <w:widowControl w:val="0"/>
              <w:jc w:val="center"/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</w:pPr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  <w:t>Координаты границ захоронения (широта, долгота), фото место захоронения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1B10" w14:textId="77777777" w:rsidR="001E7ED4" w:rsidRPr="0022299C" w:rsidRDefault="001E7ED4" w:rsidP="001E7ED4">
            <w:pPr>
              <w:widowControl w:val="0"/>
              <w:jc w:val="center"/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</w:pPr>
            <w:proofErr w:type="spellStart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>Публичная</w:t>
            </w:r>
            <w:proofErr w:type="spellEnd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>информация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18D8" w14:textId="77777777" w:rsidR="001E7ED4" w:rsidRPr="0022299C" w:rsidRDefault="001E7ED4" w:rsidP="001E7ED4">
            <w:pPr>
              <w:widowControl w:val="0"/>
              <w:jc w:val="center"/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</w:pPr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  <w:t>Организация, ответственная за похороны, с указанием ФИО ответственного (контактного) лица, адрес, телефон)</w:t>
            </w:r>
          </w:p>
        </w:tc>
      </w:tr>
      <w:tr w:rsidR="001E7ED4" w:rsidRPr="001E7ED4" w14:paraId="6EC3EE49" w14:textId="77777777" w:rsidTr="00332DF3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9A21" w14:textId="77777777" w:rsidR="001E7ED4" w:rsidRPr="001E7ED4" w:rsidRDefault="001E7ED4" w:rsidP="001E7ED4">
            <w:pPr>
              <w:widowControl w:val="0"/>
              <w:jc w:val="both"/>
              <w:rPr>
                <w:rFonts w:ascii="Times New Roman CYR" w:eastAsia="Symbol" w:hAnsi="Times New Roman CYR" w:cs="Wingdings"/>
                <w:sz w:val="20"/>
                <w:lang w:eastAsia="zh-CN" w:bidi="hi-I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9870" w14:textId="77777777" w:rsidR="001E7ED4" w:rsidRPr="001E7ED4" w:rsidRDefault="001E7ED4" w:rsidP="001E7ED4">
            <w:pPr>
              <w:widowControl w:val="0"/>
              <w:jc w:val="both"/>
              <w:rPr>
                <w:rFonts w:ascii="Times New Roman CYR" w:eastAsia="Symbol" w:hAnsi="Times New Roman CYR" w:cs="Wingdings"/>
                <w:sz w:val="20"/>
                <w:lang w:eastAsia="zh-CN" w:bidi="hi-I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E038" w14:textId="77777777" w:rsidR="001E7ED4" w:rsidRPr="001E7ED4" w:rsidRDefault="001E7ED4" w:rsidP="001E7ED4">
            <w:pPr>
              <w:widowControl w:val="0"/>
              <w:jc w:val="both"/>
              <w:rPr>
                <w:rFonts w:ascii="Times New Roman CYR" w:eastAsia="Symbol" w:hAnsi="Times New Roman CYR" w:cs="Wingdings"/>
                <w:sz w:val="20"/>
                <w:lang w:eastAsia="zh-CN" w:bidi="hi-I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B4E3" w14:textId="77777777" w:rsidR="001E7ED4" w:rsidRPr="001E7ED4" w:rsidRDefault="001E7ED4" w:rsidP="001E7ED4">
            <w:pPr>
              <w:widowControl w:val="0"/>
              <w:jc w:val="both"/>
              <w:rPr>
                <w:rFonts w:ascii="Times New Roman CYR" w:eastAsia="Symbol" w:hAnsi="Times New Roman CYR" w:cs="Wingdings"/>
                <w:sz w:val="20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3BB6" w14:textId="77777777" w:rsidR="001E7ED4" w:rsidRPr="001E7ED4" w:rsidRDefault="001E7ED4" w:rsidP="001E7ED4">
            <w:pPr>
              <w:widowControl w:val="0"/>
              <w:jc w:val="both"/>
              <w:rPr>
                <w:rFonts w:ascii="Times New Roman CYR" w:eastAsia="Symbol" w:hAnsi="Times New Roman CYR" w:cs="Wingdings"/>
                <w:sz w:val="20"/>
                <w:lang w:eastAsia="zh-CN" w:bidi="hi-IN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8764" w14:textId="77777777" w:rsidR="001E7ED4" w:rsidRPr="001E7ED4" w:rsidRDefault="001E7ED4" w:rsidP="001E7ED4">
            <w:pPr>
              <w:widowControl w:val="0"/>
              <w:jc w:val="both"/>
              <w:rPr>
                <w:rFonts w:ascii="Times New Roman CYR" w:eastAsia="Symbol" w:hAnsi="Times New Roman CYR" w:cs="Wingdings"/>
                <w:sz w:val="20"/>
                <w:lang w:eastAsia="zh-CN" w:bidi="hi-IN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CBBE" w14:textId="77777777" w:rsidR="001E7ED4" w:rsidRPr="001E7ED4" w:rsidRDefault="001E7ED4" w:rsidP="001E7ED4">
            <w:pPr>
              <w:widowControl w:val="0"/>
              <w:jc w:val="both"/>
              <w:rPr>
                <w:rFonts w:ascii="Times New Roman CYR" w:eastAsia="Symbol" w:hAnsi="Times New Roman CYR" w:cs="Wingdings"/>
                <w:sz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E548" w14:textId="77777777" w:rsidR="001E7ED4" w:rsidRPr="001E7ED4" w:rsidRDefault="001E7ED4" w:rsidP="001E7ED4">
            <w:pPr>
              <w:widowControl w:val="0"/>
              <w:jc w:val="both"/>
              <w:rPr>
                <w:rFonts w:ascii="Times New Roman CYR" w:eastAsia="Symbol" w:hAnsi="Times New Roman CYR" w:cs="Wingdings"/>
                <w:sz w:val="20"/>
                <w:lang w:eastAsia="zh-CN" w:bidi="hi-I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C9E7" w14:textId="77777777" w:rsidR="001E7ED4" w:rsidRPr="001E7ED4" w:rsidRDefault="001E7ED4" w:rsidP="001E7ED4">
            <w:pPr>
              <w:widowControl w:val="0"/>
              <w:jc w:val="both"/>
              <w:rPr>
                <w:rFonts w:ascii="Times New Roman CYR" w:eastAsia="Symbol" w:hAnsi="Times New Roman CYR" w:cs="Wingdings"/>
                <w:sz w:val="20"/>
                <w:lang w:eastAsia="zh-CN" w:bidi="hi-I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9F73" w14:textId="77777777" w:rsidR="001E7ED4" w:rsidRPr="001E7ED4" w:rsidRDefault="001E7ED4" w:rsidP="001E7ED4">
            <w:pPr>
              <w:widowControl w:val="0"/>
              <w:jc w:val="both"/>
              <w:rPr>
                <w:rFonts w:ascii="Times New Roman CYR" w:eastAsia="Symbol" w:hAnsi="Times New Roman CYR" w:cs="Wingdings"/>
                <w:sz w:val="20"/>
                <w:lang w:eastAsia="zh-CN" w:bidi="hi-I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D445" w14:textId="77777777" w:rsidR="001E7ED4" w:rsidRPr="001E7ED4" w:rsidRDefault="001E7ED4" w:rsidP="001E7ED4">
            <w:pPr>
              <w:widowControl w:val="0"/>
              <w:jc w:val="both"/>
              <w:rPr>
                <w:rFonts w:ascii="Times New Roman CYR" w:eastAsia="Symbol" w:hAnsi="Times New Roman CYR" w:cs="Wingdings"/>
                <w:sz w:val="20"/>
                <w:lang w:eastAsia="zh-CN" w:bidi="hi-I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3E93" w14:textId="77777777" w:rsidR="001E7ED4" w:rsidRPr="001E7ED4" w:rsidRDefault="001E7ED4" w:rsidP="001E7ED4">
            <w:pPr>
              <w:widowControl w:val="0"/>
              <w:jc w:val="both"/>
              <w:rPr>
                <w:rFonts w:ascii="Times New Roman CYR" w:eastAsia="Symbol" w:hAnsi="Times New Roman CYR" w:cs="Wingdings"/>
                <w:sz w:val="20"/>
                <w:lang w:eastAsia="zh-CN" w:bidi="hi-I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4945" w14:textId="77777777" w:rsidR="001E7ED4" w:rsidRPr="001E7ED4" w:rsidRDefault="001E7ED4" w:rsidP="001E7ED4">
            <w:pPr>
              <w:widowControl w:val="0"/>
              <w:jc w:val="both"/>
              <w:rPr>
                <w:rFonts w:ascii="Times New Roman CYR" w:eastAsia="Symbol" w:hAnsi="Times New Roman CYR" w:cs="Wingdings"/>
                <w:sz w:val="20"/>
                <w:lang w:eastAsia="zh-CN" w:bidi="hi-I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BAED" w14:textId="77777777" w:rsidR="001E7ED4" w:rsidRPr="001E7ED4" w:rsidRDefault="001E7ED4" w:rsidP="001E7ED4">
            <w:pPr>
              <w:widowControl w:val="0"/>
              <w:jc w:val="both"/>
              <w:rPr>
                <w:rFonts w:ascii="Times New Roman CYR" w:eastAsia="Symbol" w:hAnsi="Times New Roman CYR" w:cs="Wingdings"/>
                <w:sz w:val="20"/>
                <w:lang w:eastAsia="zh-CN" w:bidi="hi-IN"/>
              </w:rPr>
            </w:pPr>
          </w:p>
        </w:tc>
      </w:tr>
    </w:tbl>
    <w:p w14:paraId="6D995EB4" w14:textId="77777777" w:rsidR="001E7ED4" w:rsidRPr="001E7ED4" w:rsidRDefault="001E7ED4" w:rsidP="001E7ED4">
      <w:pPr>
        <w:widowControl w:val="0"/>
        <w:jc w:val="both"/>
        <w:rPr>
          <w:rFonts w:ascii="Courier New" w:eastAsia="Symbol" w:hAnsi="Courier New" w:cs="Wingdings"/>
          <w:lang w:eastAsia="zh-CN" w:bidi="hi-IN"/>
        </w:rPr>
      </w:pPr>
      <w:r w:rsidRPr="001E7ED4">
        <w:rPr>
          <w:rFonts w:ascii="Courier New" w:eastAsia="Symbol" w:hAnsi="Courier New" w:cs="Wingdings"/>
          <w:sz w:val="22"/>
          <w:lang w:eastAsia="zh-CN" w:bidi="hi-IN"/>
        </w:rPr>
        <w:t>_____________________________</w:t>
      </w:r>
    </w:p>
    <w:p w14:paraId="2FD306B8" w14:textId="52389F72" w:rsidR="001E7ED4" w:rsidRPr="0022299C" w:rsidRDefault="001E7ED4" w:rsidP="001E7ED4">
      <w:pPr>
        <w:widowControl w:val="0"/>
        <w:jc w:val="both"/>
        <w:rPr>
          <w:rFonts w:eastAsia="Symbol"/>
          <w:lang w:eastAsia="zh-CN" w:bidi="hi-IN"/>
        </w:rPr>
      </w:pPr>
      <w:r w:rsidRPr="0022299C">
        <w:rPr>
          <w:rFonts w:eastAsia="Symbol"/>
          <w:sz w:val="22"/>
          <w:lang w:eastAsia="zh-CN" w:bidi="hi-IN"/>
        </w:rPr>
        <w:t xml:space="preserve">     &lt;*&gt; заполняются исходя из наличия имеющейся информации о</w:t>
      </w:r>
    </w:p>
    <w:p w14:paraId="4DB586E7" w14:textId="77777777" w:rsidR="001E7ED4" w:rsidRPr="0022299C" w:rsidRDefault="001E7ED4" w:rsidP="001E7ED4">
      <w:pPr>
        <w:widowControl w:val="0"/>
        <w:jc w:val="both"/>
        <w:rPr>
          <w:rFonts w:eastAsia="Symbol"/>
          <w:lang w:eastAsia="zh-CN" w:bidi="hi-IN"/>
        </w:rPr>
      </w:pPr>
      <w:bookmarkStart w:id="1" w:name="sub_1027"/>
      <w:bookmarkEnd w:id="1"/>
      <w:r w:rsidRPr="0022299C">
        <w:rPr>
          <w:rFonts w:eastAsia="Symbol"/>
          <w:sz w:val="22"/>
          <w:lang w:eastAsia="zh-CN" w:bidi="hi-IN"/>
        </w:rPr>
        <w:t>захоронении.</w:t>
      </w:r>
    </w:p>
    <w:p w14:paraId="48051F63" w14:textId="428976E7" w:rsidR="001E7ED4" w:rsidRPr="0022299C" w:rsidRDefault="001E7ED4" w:rsidP="001E7ED4">
      <w:pPr>
        <w:widowControl w:val="0"/>
        <w:jc w:val="both"/>
        <w:rPr>
          <w:rFonts w:eastAsia="Symbol"/>
          <w:lang w:eastAsia="zh-CN" w:bidi="hi-IN"/>
        </w:rPr>
      </w:pPr>
      <w:r w:rsidRPr="0022299C">
        <w:rPr>
          <w:rFonts w:eastAsia="Symbol"/>
          <w:sz w:val="22"/>
          <w:lang w:eastAsia="zh-CN" w:bidi="hi-IN"/>
        </w:rPr>
        <w:t xml:space="preserve">     &lt;**&gt; В случае отсутствия сведений </w:t>
      </w:r>
      <w:r w:rsidR="006D2C94" w:rsidRPr="0022299C">
        <w:rPr>
          <w:rFonts w:eastAsia="Symbol"/>
          <w:sz w:val="22"/>
          <w:lang w:eastAsia="zh-CN" w:bidi="hi-IN"/>
        </w:rPr>
        <w:t>о произведенных</w:t>
      </w:r>
      <w:r w:rsidRPr="0022299C">
        <w:rPr>
          <w:rFonts w:eastAsia="Symbol"/>
          <w:sz w:val="22"/>
          <w:lang w:eastAsia="zh-CN" w:bidi="hi-IN"/>
        </w:rPr>
        <w:t xml:space="preserve"> захоронениях в</w:t>
      </w:r>
    </w:p>
    <w:p w14:paraId="07920025" w14:textId="6C4EA015" w:rsidR="001E7ED4" w:rsidRPr="0022299C" w:rsidRDefault="001E7ED4" w:rsidP="001E7ED4">
      <w:pPr>
        <w:widowControl w:val="0"/>
        <w:jc w:val="both"/>
        <w:rPr>
          <w:rFonts w:eastAsia="Symbol"/>
          <w:lang w:eastAsia="zh-CN" w:bidi="hi-IN"/>
        </w:rPr>
      </w:pPr>
      <w:bookmarkStart w:id="2" w:name="sub_1028"/>
      <w:bookmarkEnd w:id="2"/>
      <w:r w:rsidRPr="0022299C">
        <w:rPr>
          <w:rFonts w:eastAsia="Symbol"/>
          <w:sz w:val="22"/>
          <w:lang w:eastAsia="zh-CN" w:bidi="hi-IN"/>
        </w:rPr>
        <w:t xml:space="preserve">книге </w:t>
      </w:r>
      <w:r w:rsidR="006D2C94" w:rsidRPr="0022299C">
        <w:rPr>
          <w:rFonts w:eastAsia="Symbol"/>
          <w:sz w:val="22"/>
          <w:lang w:eastAsia="zh-CN" w:bidi="hi-IN"/>
        </w:rPr>
        <w:t>регистрации мест захоронений заполняется значением «</w:t>
      </w:r>
      <w:r w:rsidRPr="0022299C">
        <w:rPr>
          <w:rFonts w:eastAsia="Symbol"/>
          <w:sz w:val="22"/>
          <w:lang w:eastAsia="zh-CN" w:bidi="hi-IN"/>
        </w:rPr>
        <w:t>Информация</w:t>
      </w:r>
    </w:p>
    <w:p w14:paraId="071C437E" w14:textId="77777777" w:rsidR="001E7ED4" w:rsidRPr="0022299C" w:rsidRDefault="001E7ED4" w:rsidP="001E7ED4">
      <w:pPr>
        <w:widowControl w:val="0"/>
        <w:jc w:val="both"/>
        <w:rPr>
          <w:rFonts w:eastAsia="Symbol"/>
          <w:lang w:eastAsia="zh-CN" w:bidi="hi-IN"/>
        </w:rPr>
      </w:pPr>
      <w:r w:rsidRPr="0022299C">
        <w:rPr>
          <w:rFonts w:eastAsia="Symbol"/>
          <w:sz w:val="22"/>
          <w:lang w:eastAsia="zh-CN" w:bidi="hi-IN"/>
        </w:rPr>
        <w:t>отсутствует".</w:t>
      </w:r>
    </w:p>
    <w:p w14:paraId="6255E727" w14:textId="4BF387A9" w:rsidR="001E7ED4" w:rsidRPr="0022299C" w:rsidRDefault="001E7ED4" w:rsidP="001E7ED4">
      <w:pPr>
        <w:widowControl w:val="0"/>
        <w:jc w:val="both"/>
        <w:rPr>
          <w:rFonts w:eastAsia="Symbol"/>
          <w:lang w:eastAsia="zh-CN" w:bidi="hi-IN"/>
        </w:rPr>
      </w:pPr>
      <w:r w:rsidRPr="0022299C">
        <w:rPr>
          <w:rFonts w:eastAsia="Symbol"/>
          <w:sz w:val="22"/>
          <w:lang w:eastAsia="zh-CN" w:bidi="hi-IN"/>
        </w:rPr>
        <w:t xml:space="preserve">     &lt;***&gt; При невозможности установить на могиле фамилию, </w:t>
      </w:r>
      <w:r w:rsidR="006D2C94" w:rsidRPr="0022299C">
        <w:rPr>
          <w:rFonts w:eastAsia="Symbol"/>
          <w:sz w:val="22"/>
          <w:lang w:eastAsia="zh-CN" w:bidi="hi-IN"/>
        </w:rPr>
        <w:t>имя, отчество</w:t>
      </w:r>
    </w:p>
    <w:p w14:paraId="1491ADB8" w14:textId="77777777" w:rsidR="001E7ED4" w:rsidRPr="0022299C" w:rsidRDefault="001E7ED4" w:rsidP="001E7ED4">
      <w:pPr>
        <w:widowControl w:val="0"/>
        <w:jc w:val="both"/>
        <w:rPr>
          <w:rFonts w:eastAsia="Symbol"/>
          <w:lang w:eastAsia="zh-CN" w:bidi="hi-IN"/>
        </w:rPr>
      </w:pPr>
      <w:bookmarkStart w:id="3" w:name="sub_1029"/>
      <w:bookmarkEnd w:id="3"/>
      <w:r w:rsidRPr="0022299C">
        <w:rPr>
          <w:rFonts w:eastAsia="Symbol"/>
          <w:sz w:val="22"/>
          <w:lang w:eastAsia="zh-CN" w:bidi="hi-IN"/>
        </w:rPr>
        <w:t>в поле заносится значение "Неизвестно".</w:t>
      </w:r>
    </w:p>
    <w:p w14:paraId="33C22A8F" w14:textId="77777777" w:rsidR="001E7ED4" w:rsidRPr="0022299C" w:rsidRDefault="001E7ED4" w:rsidP="001E7ED4">
      <w:pPr>
        <w:widowControl w:val="0"/>
        <w:jc w:val="both"/>
        <w:rPr>
          <w:rFonts w:eastAsia="Symbol"/>
          <w:lang w:eastAsia="zh-CN" w:bidi="hi-IN"/>
        </w:rPr>
      </w:pPr>
      <w:r w:rsidRPr="0022299C">
        <w:rPr>
          <w:rFonts w:eastAsia="Symbol"/>
          <w:sz w:val="22"/>
          <w:lang w:eastAsia="zh-CN" w:bidi="hi-IN"/>
        </w:rPr>
        <w:t xml:space="preserve">     &lt;****&gt; При невозможности установить на могиле даты рождения и смерти</w:t>
      </w:r>
    </w:p>
    <w:p w14:paraId="3AE78B10" w14:textId="77777777" w:rsidR="001E7ED4" w:rsidRPr="0022299C" w:rsidRDefault="001E7ED4" w:rsidP="001E7ED4">
      <w:pPr>
        <w:widowControl w:val="0"/>
        <w:jc w:val="both"/>
        <w:rPr>
          <w:rFonts w:eastAsia="Symbol"/>
          <w:lang w:eastAsia="zh-CN" w:bidi="hi-IN"/>
        </w:rPr>
      </w:pPr>
      <w:bookmarkStart w:id="4" w:name="sub_1030"/>
      <w:bookmarkEnd w:id="4"/>
      <w:r w:rsidRPr="0022299C">
        <w:rPr>
          <w:rFonts w:eastAsia="Symbol"/>
          <w:sz w:val="22"/>
          <w:lang w:eastAsia="zh-CN" w:bidi="hi-IN"/>
        </w:rPr>
        <w:t>умершего поля не заполняются.</w:t>
      </w:r>
    </w:p>
    <w:p w14:paraId="5FCEB9DB" w14:textId="77777777" w:rsidR="001E7ED4" w:rsidRPr="0022299C" w:rsidRDefault="001E7ED4" w:rsidP="001E7ED4">
      <w:pPr>
        <w:widowControl w:val="0"/>
        <w:ind w:firstLine="720"/>
        <w:jc w:val="both"/>
        <w:rPr>
          <w:rFonts w:eastAsia="Symbol"/>
          <w:lang w:eastAsia="zh-CN" w:bidi="hi-IN"/>
        </w:rPr>
      </w:pPr>
    </w:p>
    <w:p w14:paraId="18BCE69F" w14:textId="77777777" w:rsidR="001E7ED4" w:rsidRPr="0022299C" w:rsidRDefault="001E7ED4" w:rsidP="001E7ED4">
      <w:pPr>
        <w:widowControl w:val="0"/>
        <w:jc w:val="both"/>
        <w:rPr>
          <w:rFonts w:eastAsia="Symbol"/>
          <w:lang w:eastAsia="zh-CN" w:bidi="hi-IN"/>
        </w:rPr>
      </w:pPr>
      <w:r w:rsidRPr="0022299C">
        <w:rPr>
          <w:rFonts w:eastAsia="Symbol"/>
          <w:sz w:val="22"/>
          <w:lang w:eastAsia="zh-CN" w:bidi="hi-IN"/>
        </w:rPr>
        <w:t xml:space="preserve">     Итого по описи:</w:t>
      </w:r>
    </w:p>
    <w:p w14:paraId="21E80FFF" w14:textId="475A14CA" w:rsidR="001E7ED4" w:rsidRPr="0022299C" w:rsidRDefault="001E7ED4" w:rsidP="001E7ED4">
      <w:pPr>
        <w:widowControl w:val="0"/>
        <w:jc w:val="both"/>
        <w:rPr>
          <w:rFonts w:eastAsia="Symbol"/>
          <w:lang w:eastAsia="zh-CN" w:bidi="hi-IN"/>
        </w:rPr>
      </w:pPr>
      <w:r w:rsidRPr="0022299C">
        <w:rPr>
          <w:rFonts w:eastAsia="Symbol"/>
          <w:sz w:val="22"/>
          <w:lang w:eastAsia="zh-CN" w:bidi="hi-IN"/>
        </w:rPr>
        <w:t xml:space="preserve">     - количество мест захоронений всего по инвентаризационной </w:t>
      </w:r>
      <w:r w:rsidR="006D2C94" w:rsidRPr="0022299C">
        <w:rPr>
          <w:rFonts w:eastAsia="Symbol"/>
          <w:sz w:val="22"/>
          <w:lang w:eastAsia="zh-CN" w:bidi="hi-IN"/>
        </w:rPr>
        <w:t>описи _</w:t>
      </w:r>
      <w:r w:rsidRPr="0022299C">
        <w:rPr>
          <w:rFonts w:eastAsia="Symbol"/>
          <w:sz w:val="22"/>
          <w:lang w:eastAsia="zh-CN" w:bidi="hi-IN"/>
        </w:rPr>
        <w:t>__</w:t>
      </w:r>
    </w:p>
    <w:p w14:paraId="5EBA5FE2" w14:textId="77777777" w:rsidR="001E7ED4" w:rsidRPr="0022299C" w:rsidRDefault="001E7ED4" w:rsidP="001E7ED4">
      <w:pPr>
        <w:widowControl w:val="0"/>
        <w:jc w:val="both"/>
        <w:rPr>
          <w:rFonts w:eastAsia="Symbol"/>
          <w:lang w:eastAsia="zh-CN" w:bidi="hi-IN"/>
        </w:rPr>
      </w:pPr>
      <w:r w:rsidRPr="0022299C">
        <w:rPr>
          <w:rFonts w:eastAsia="Symbol"/>
          <w:sz w:val="22"/>
          <w:lang w:eastAsia="zh-CN" w:bidi="hi-IN"/>
        </w:rPr>
        <w:lastRenderedPageBreak/>
        <w:t>единиц;</w:t>
      </w:r>
    </w:p>
    <w:p w14:paraId="2EFD4E6C" w14:textId="77777777" w:rsidR="001E7ED4" w:rsidRPr="0022299C" w:rsidRDefault="001E7ED4" w:rsidP="001E7ED4">
      <w:pPr>
        <w:widowControl w:val="0"/>
        <w:jc w:val="both"/>
        <w:rPr>
          <w:rFonts w:eastAsia="Symbol"/>
          <w:lang w:eastAsia="zh-CN" w:bidi="hi-IN"/>
        </w:rPr>
      </w:pPr>
      <w:r w:rsidRPr="0022299C">
        <w:rPr>
          <w:rFonts w:eastAsia="Symbol"/>
          <w:sz w:val="22"/>
          <w:lang w:eastAsia="zh-CN" w:bidi="hi-IN"/>
        </w:rPr>
        <w:t xml:space="preserve">     - в том числе:</w:t>
      </w:r>
    </w:p>
    <w:p w14:paraId="46B65F99" w14:textId="21797B62" w:rsidR="001E7ED4" w:rsidRPr="0022299C" w:rsidRDefault="001E7ED4" w:rsidP="001E7ED4">
      <w:pPr>
        <w:widowControl w:val="0"/>
        <w:jc w:val="both"/>
        <w:rPr>
          <w:rFonts w:eastAsia="Symbol"/>
          <w:lang w:eastAsia="zh-CN" w:bidi="hi-IN"/>
        </w:rPr>
      </w:pPr>
      <w:r w:rsidRPr="0022299C">
        <w:rPr>
          <w:rFonts w:eastAsia="Symbol"/>
          <w:sz w:val="22"/>
          <w:lang w:eastAsia="zh-CN" w:bidi="hi-IN"/>
        </w:rPr>
        <w:t xml:space="preserve">     - количество </w:t>
      </w:r>
      <w:r w:rsidR="006D2C94" w:rsidRPr="0022299C">
        <w:rPr>
          <w:rFonts w:eastAsia="Symbol"/>
          <w:sz w:val="22"/>
          <w:lang w:eastAsia="zh-CN" w:bidi="hi-IN"/>
        </w:rPr>
        <w:t>захоронений, зарегистрированных в книге регистрации</w:t>
      </w:r>
    </w:p>
    <w:p w14:paraId="5D7E4CAB" w14:textId="77777777" w:rsidR="001E7ED4" w:rsidRPr="0022299C" w:rsidRDefault="001E7ED4" w:rsidP="001E7ED4">
      <w:pPr>
        <w:widowControl w:val="0"/>
        <w:jc w:val="both"/>
        <w:rPr>
          <w:rFonts w:eastAsia="Symbol"/>
          <w:lang w:eastAsia="zh-CN" w:bidi="hi-IN"/>
        </w:rPr>
      </w:pPr>
      <w:r w:rsidRPr="0022299C">
        <w:rPr>
          <w:rFonts w:eastAsia="Symbol"/>
          <w:sz w:val="22"/>
          <w:lang w:eastAsia="zh-CN" w:bidi="hi-IN"/>
        </w:rPr>
        <w:t>мест захоронений ____ единиц;</w:t>
      </w:r>
    </w:p>
    <w:p w14:paraId="51501F07" w14:textId="455AB31B" w:rsidR="001E7ED4" w:rsidRPr="0022299C" w:rsidRDefault="001E7ED4" w:rsidP="001E7ED4">
      <w:pPr>
        <w:widowControl w:val="0"/>
        <w:jc w:val="both"/>
        <w:rPr>
          <w:rFonts w:eastAsia="Symbol"/>
          <w:lang w:eastAsia="zh-CN" w:bidi="hi-IN"/>
        </w:rPr>
      </w:pPr>
      <w:r w:rsidRPr="0022299C">
        <w:rPr>
          <w:rFonts w:eastAsia="Symbol"/>
          <w:sz w:val="22"/>
          <w:lang w:eastAsia="zh-CN" w:bidi="hi-IN"/>
        </w:rPr>
        <w:t xml:space="preserve">     - количество захоронений, не зарегистрированных в </w:t>
      </w:r>
      <w:r w:rsidR="006D2C94" w:rsidRPr="0022299C">
        <w:rPr>
          <w:rFonts w:eastAsia="Symbol"/>
          <w:sz w:val="22"/>
          <w:lang w:eastAsia="zh-CN" w:bidi="hi-IN"/>
        </w:rPr>
        <w:t>книге регистрации</w:t>
      </w:r>
    </w:p>
    <w:p w14:paraId="09C32065" w14:textId="77777777" w:rsidR="001E7ED4" w:rsidRPr="0022299C" w:rsidRDefault="001E7ED4" w:rsidP="001E7ED4">
      <w:pPr>
        <w:widowControl w:val="0"/>
        <w:jc w:val="both"/>
        <w:rPr>
          <w:rFonts w:eastAsia="Symbol"/>
          <w:lang w:eastAsia="zh-CN" w:bidi="hi-IN"/>
        </w:rPr>
      </w:pPr>
      <w:r w:rsidRPr="0022299C">
        <w:rPr>
          <w:rFonts w:eastAsia="Symbol"/>
          <w:sz w:val="22"/>
          <w:lang w:eastAsia="zh-CN" w:bidi="hi-IN"/>
        </w:rPr>
        <w:t>мест захоронений ____ единиц;</w:t>
      </w:r>
    </w:p>
    <w:p w14:paraId="1DBE75CC" w14:textId="6914B471" w:rsidR="001E7ED4" w:rsidRPr="0022299C" w:rsidRDefault="001E7ED4" w:rsidP="001E7ED4">
      <w:pPr>
        <w:widowControl w:val="0"/>
        <w:jc w:val="both"/>
        <w:rPr>
          <w:rFonts w:eastAsia="Symbol"/>
          <w:lang w:eastAsia="zh-CN" w:bidi="hi-IN"/>
        </w:rPr>
      </w:pPr>
      <w:r w:rsidRPr="0022299C">
        <w:rPr>
          <w:rFonts w:eastAsia="Symbol"/>
          <w:sz w:val="22"/>
          <w:lang w:eastAsia="zh-CN" w:bidi="hi-IN"/>
        </w:rPr>
        <w:t xml:space="preserve">     - количество мест захоронений, содержание которых </w:t>
      </w:r>
      <w:r w:rsidR="006D2C94" w:rsidRPr="0022299C">
        <w:rPr>
          <w:rFonts w:eastAsia="Symbol"/>
          <w:sz w:val="22"/>
          <w:lang w:eastAsia="zh-CN" w:bidi="hi-IN"/>
        </w:rPr>
        <w:t>не осуществляется</w:t>
      </w:r>
    </w:p>
    <w:p w14:paraId="2EB9C1F1" w14:textId="77777777" w:rsidR="001E7ED4" w:rsidRPr="0022299C" w:rsidRDefault="001E7ED4" w:rsidP="001E7ED4">
      <w:pPr>
        <w:widowControl w:val="0"/>
        <w:jc w:val="both"/>
        <w:rPr>
          <w:rFonts w:eastAsia="Symbol"/>
          <w:lang w:eastAsia="zh-CN" w:bidi="hi-IN"/>
        </w:rPr>
      </w:pPr>
      <w:r w:rsidRPr="0022299C">
        <w:rPr>
          <w:rFonts w:eastAsia="Symbol"/>
          <w:sz w:val="22"/>
          <w:lang w:eastAsia="zh-CN" w:bidi="hi-IN"/>
        </w:rPr>
        <w:t>_____ единиц.</w:t>
      </w:r>
    </w:p>
    <w:p w14:paraId="2752022F" w14:textId="77777777" w:rsidR="001E7ED4" w:rsidRPr="0022299C" w:rsidRDefault="001E7ED4" w:rsidP="001E7ED4">
      <w:pPr>
        <w:widowControl w:val="0"/>
        <w:jc w:val="both"/>
        <w:rPr>
          <w:rFonts w:eastAsia="Symbol"/>
          <w:lang w:eastAsia="zh-CN" w:bidi="hi-IN"/>
        </w:rPr>
      </w:pPr>
      <w:r w:rsidRPr="0022299C">
        <w:rPr>
          <w:rFonts w:eastAsia="Symbol"/>
          <w:sz w:val="22"/>
          <w:lang w:eastAsia="zh-CN" w:bidi="hi-IN"/>
        </w:rPr>
        <w:t xml:space="preserve">     Председатель инвентаризационной комиссии:</w:t>
      </w:r>
    </w:p>
    <w:p w14:paraId="102A916E" w14:textId="77777777" w:rsidR="001E7ED4" w:rsidRPr="0022299C" w:rsidRDefault="001E7ED4" w:rsidP="001E7ED4">
      <w:pPr>
        <w:widowControl w:val="0"/>
        <w:jc w:val="both"/>
        <w:rPr>
          <w:rFonts w:eastAsia="Symbol"/>
          <w:lang w:eastAsia="zh-CN" w:bidi="hi-IN"/>
        </w:rPr>
      </w:pPr>
      <w:r w:rsidRPr="0022299C">
        <w:rPr>
          <w:rFonts w:eastAsia="Symbol"/>
          <w:sz w:val="22"/>
          <w:lang w:eastAsia="zh-CN" w:bidi="hi-IN"/>
        </w:rPr>
        <w:t xml:space="preserve">     __________________________________________________________</w:t>
      </w:r>
    </w:p>
    <w:p w14:paraId="4C19DFF5" w14:textId="77777777" w:rsidR="001E7ED4" w:rsidRPr="0022299C" w:rsidRDefault="001E7ED4" w:rsidP="001E7ED4">
      <w:pPr>
        <w:widowControl w:val="0"/>
        <w:jc w:val="both"/>
        <w:rPr>
          <w:rFonts w:eastAsia="Symbol"/>
          <w:lang w:eastAsia="zh-CN" w:bidi="hi-IN"/>
        </w:rPr>
      </w:pPr>
      <w:r w:rsidRPr="0022299C">
        <w:rPr>
          <w:rFonts w:eastAsia="Symbol"/>
          <w:sz w:val="22"/>
          <w:lang w:eastAsia="zh-CN" w:bidi="hi-IN"/>
        </w:rPr>
        <w:t xml:space="preserve">     (должность, подпись, расшифровка подписи, дата)</w:t>
      </w:r>
    </w:p>
    <w:p w14:paraId="17B1A049" w14:textId="77777777" w:rsidR="001E7ED4" w:rsidRPr="0022299C" w:rsidRDefault="001E7ED4" w:rsidP="001E7ED4">
      <w:pPr>
        <w:widowControl w:val="0"/>
        <w:jc w:val="both"/>
        <w:rPr>
          <w:rFonts w:eastAsia="Symbol"/>
          <w:lang w:eastAsia="zh-CN" w:bidi="hi-IN"/>
        </w:rPr>
      </w:pPr>
      <w:r w:rsidRPr="0022299C">
        <w:rPr>
          <w:rFonts w:eastAsia="Symbol"/>
          <w:sz w:val="22"/>
          <w:lang w:eastAsia="zh-CN" w:bidi="hi-IN"/>
        </w:rPr>
        <w:t xml:space="preserve">     Заместитель председателя инвентаризационной комиссии:</w:t>
      </w:r>
    </w:p>
    <w:p w14:paraId="145EC1AD" w14:textId="77777777" w:rsidR="001E7ED4" w:rsidRPr="0022299C" w:rsidRDefault="001E7ED4" w:rsidP="001E7ED4">
      <w:pPr>
        <w:widowControl w:val="0"/>
        <w:jc w:val="both"/>
        <w:rPr>
          <w:rFonts w:eastAsia="Symbol"/>
          <w:lang w:eastAsia="zh-CN" w:bidi="hi-IN"/>
        </w:rPr>
      </w:pPr>
      <w:r w:rsidRPr="0022299C">
        <w:rPr>
          <w:rFonts w:eastAsia="Symbol"/>
          <w:sz w:val="22"/>
          <w:lang w:eastAsia="zh-CN" w:bidi="hi-IN"/>
        </w:rPr>
        <w:t xml:space="preserve">     ___________________________________________________________</w:t>
      </w:r>
    </w:p>
    <w:p w14:paraId="1238C352" w14:textId="77777777" w:rsidR="001E7ED4" w:rsidRPr="0022299C" w:rsidRDefault="001E7ED4" w:rsidP="001E7ED4">
      <w:pPr>
        <w:widowControl w:val="0"/>
        <w:jc w:val="both"/>
        <w:rPr>
          <w:rFonts w:eastAsia="Symbol"/>
          <w:lang w:eastAsia="zh-CN" w:bidi="hi-IN"/>
        </w:rPr>
      </w:pPr>
      <w:r w:rsidRPr="0022299C">
        <w:rPr>
          <w:rFonts w:eastAsia="Symbol"/>
          <w:sz w:val="22"/>
          <w:lang w:eastAsia="zh-CN" w:bidi="hi-IN"/>
        </w:rPr>
        <w:t xml:space="preserve">     (должность, подпись, расшифровка подписи, дата)</w:t>
      </w:r>
    </w:p>
    <w:p w14:paraId="26A9E07B" w14:textId="77777777" w:rsidR="001E7ED4" w:rsidRPr="0022299C" w:rsidRDefault="001E7ED4" w:rsidP="001E7ED4">
      <w:pPr>
        <w:widowControl w:val="0"/>
        <w:jc w:val="both"/>
        <w:rPr>
          <w:rFonts w:eastAsia="Symbol"/>
          <w:lang w:eastAsia="zh-CN" w:bidi="hi-IN"/>
        </w:rPr>
      </w:pPr>
      <w:r w:rsidRPr="0022299C">
        <w:rPr>
          <w:rFonts w:eastAsia="Symbol"/>
          <w:sz w:val="22"/>
          <w:lang w:eastAsia="zh-CN" w:bidi="hi-IN"/>
        </w:rPr>
        <w:t xml:space="preserve">     Члены инвентаризационной комиссии:</w:t>
      </w:r>
    </w:p>
    <w:p w14:paraId="5E15914B" w14:textId="77777777" w:rsidR="001E7ED4" w:rsidRPr="0022299C" w:rsidRDefault="001E7ED4" w:rsidP="001E7ED4">
      <w:pPr>
        <w:widowControl w:val="0"/>
        <w:jc w:val="both"/>
        <w:rPr>
          <w:rFonts w:eastAsia="Symbol"/>
          <w:lang w:eastAsia="zh-CN" w:bidi="hi-IN"/>
        </w:rPr>
      </w:pPr>
      <w:r w:rsidRPr="0022299C">
        <w:rPr>
          <w:rFonts w:eastAsia="Symbol"/>
          <w:sz w:val="22"/>
          <w:lang w:eastAsia="zh-CN" w:bidi="hi-IN"/>
        </w:rPr>
        <w:t xml:space="preserve">     ___________________________________________________________</w:t>
      </w:r>
    </w:p>
    <w:p w14:paraId="02BFB392" w14:textId="7F9BF36E" w:rsidR="00416AA5" w:rsidRDefault="001E7ED4" w:rsidP="001E7ED4">
      <w:pPr>
        <w:ind w:firstLine="708"/>
        <w:jc w:val="both"/>
      </w:pPr>
      <w:r w:rsidRPr="001E7ED4">
        <w:rPr>
          <w:rFonts w:ascii="Times New Roman CYR" w:eastAsia="Symbol" w:hAnsi="Times New Roman CYR" w:cs="Wingdings"/>
          <w:sz w:val="22"/>
          <w:lang w:eastAsia="zh-CN" w:bidi="hi-IN"/>
        </w:rPr>
        <w:t xml:space="preserve">     (должность, подпись</w:t>
      </w:r>
      <w:r w:rsidR="00254D6E">
        <w:rPr>
          <w:rFonts w:ascii="Times New Roman CYR" w:eastAsia="Symbol" w:hAnsi="Times New Roman CYR" w:cs="Wingdings"/>
          <w:sz w:val="22"/>
          <w:lang w:eastAsia="zh-CN" w:bidi="hi-IN"/>
        </w:rPr>
        <w:t>)</w:t>
      </w:r>
    </w:p>
    <w:p w14:paraId="72BA6B24" w14:textId="77777777" w:rsidR="00416AA5" w:rsidRPr="00416AA5" w:rsidRDefault="00416AA5" w:rsidP="00416AA5"/>
    <w:p w14:paraId="34556499" w14:textId="77777777" w:rsidR="00416AA5" w:rsidRPr="00416AA5" w:rsidRDefault="00416AA5" w:rsidP="00416AA5"/>
    <w:p w14:paraId="1CD6CC62" w14:textId="4B0102D8" w:rsidR="00416AA5" w:rsidRDefault="00416AA5" w:rsidP="00416AA5"/>
    <w:p w14:paraId="00D6FA54" w14:textId="524E2488" w:rsidR="00416AA5" w:rsidRDefault="00416AA5">
      <w:pPr>
        <w:spacing w:after="160" w:line="259" w:lineRule="auto"/>
      </w:pPr>
      <w:r>
        <w:br w:type="page"/>
      </w:r>
    </w:p>
    <w:p w14:paraId="1230E3AF" w14:textId="77777777" w:rsidR="00416AA5" w:rsidRDefault="00416AA5" w:rsidP="00416AA5">
      <w:pPr>
        <w:widowControl w:val="0"/>
        <w:spacing w:before="108" w:after="108"/>
        <w:jc w:val="center"/>
        <w:outlineLvl w:val="0"/>
        <w:rPr>
          <w:rFonts w:ascii="Times New Roman CYR" w:eastAsia="Symbol" w:hAnsi="Times New Roman CYR" w:cs="Wingdings"/>
          <w:b/>
          <w:color w:val="26282F"/>
          <w:lang w:eastAsia="zh-CN" w:bidi="hi-IN"/>
        </w:rPr>
        <w:sectPr w:rsidR="00416AA5" w:rsidSect="001E7ED4">
          <w:pgSz w:w="16838" w:h="11906" w:orient="landscape"/>
          <w:pgMar w:top="567" w:right="1134" w:bottom="1418" w:left="1134" w:header="709" w:footer="709" w:gutter="0"/>
          <w:cols w:space="720"/>
          <w:docGrid w:linePitch="360"/>
        </w:sectPr>
      </w:pPr>
    </w:p>
    <w:p w14:paraId="093E5F9A" w14:textId="247AE0D0" w:rsidR="00416AA5" w:rsidRPr="0022299C" w:rsidRDefault="00416AA5" w:rsidP="00416AA5">
      <w:pPr>
        <w:widowControl w:val="0"/>
        <w:spacing w:before="108" w:after="108"/>
        <w:jc w:val="center"/>
        <w:outlineLvl w:val="0"/>
        <w:rPr>
          <w:rFonts w:ascii="Times New Roman CYR" w:eastAsia="Symbol" w:hAnsi="Times New Roman CYR" w:cs="Wingdings"/>
          <w:color w:val="26282F"/>
          <w:lang w:eastAsia="zh-CN" w:bidi="hi-IN"/>
        </w:rPr>
      </w:pPr>
      <w:r w:rsidRPr="0022299C">
        <w:rPr>
          <w:rFonts w:ascii="Times New Roman CYR" w:eastAsia="Symbol" w:hAnsi="Times New Roman CYR" w:cs="Wingdings"/>
          <w:color w:val="26282F"/>
          <w:lang w:eastAsia="zh-CN" w:bidi="hi-IN"/>
        </w:rPr>
        <w:lastRenderedPageBreak/>
        <w:t>Порядок</w:t>
      </w:r>
      <w:r w:rsidRPr="0022299C">
        <w:rPr>
          <w:rFonts w:ascii="Times New Roman CYR" w:eastAsia="Symbol" w:hAnsi="Times New Roman CYR" w:cs="Wingdings"/>
          <w:color w:val="26282F"/>
          <w:lang w:eastAsia="zh-CN" w:bidi="hi-IN"/>
        </w:rPr>
        <w:br/>
        <w:t>формирования и ведения реестра кладбищ, расположенных на территории Нязепетровского муниципального округа</w:t>
      </w:r>
    </w:p>
    <w:p w14:paraId="38E64447" w14:textId="77777777" w:rsidR="00416AA5" w:rsidRPr="00416AA5" w:rsidRDefault="00416AA5" w:rsidP="00416AA5">
      <w:pPr>
        <w:widowControl w:val="0"/>
        <w:ind w:firstLine="720"/>
        <w:jc w:val="both"/>
        <w:rPr>
          <w:rFonts w:ascii="Times New Roman CYR" w:eastAsia="Symbol" w:hAnsi="Times New Roman CYR" w:cs="Wingdings"/>
          <w:lang w:eastAsia="zh-CN" w:bidi="hi-IN"/>
        </w:rPr>
      </w:pPr>
    </w:p>
    <w:p w14:paraId="74D62D82" w14:textId="765E28C6" w:rsidR="00416AA5" w:rsidRPr="00416AA5" w:rsidRDefault="00416AA5" w:rsidP="00416AA5">
      <w:pPr>
        <w:widowControl w:val="0"/>
        <w:ind w:firstLine="720"/>
        <w:jc w:val="both"/>
        <w:rPr>
          <w:rFonts w:ascii="Times New Roman CYR" w:eastAsia="Symbol" w:hAnsi="Times New Roman CYR" w:cs="Wingdings"/>
          <w:lang w:eastAsia="zh-CN" w:bidi="hi-IN"/>
        </w:rPr>
      </w:pPr>
      <w:r w:rsidRPr="00416AA5">
        <w:rPr>
          <w:rFonts w:ascii="Times New Roman CYR" w:eastAsia="Symbol" w:hAnsi="Times New Roman CYR" w:cs="Wingdings"/>
          <w:lang w:eastAsia="zh-CN" w:bidi="hi-IN"/>
        </w:rPr>
        <w:t xml:space="preserve">1. Настоящий Порядок формирования и ведения реестра кладбищ, расположенных на территории </w:t>
      </w:r>
      <w:r>
        <w:rPr>
          <w:rFonts w:ascii="Times New Roman CYR" w:eastAsia="Symbol" w:hAnsi="Times New Roman CYR" w:cs="Wingdings"/>
          <w:lang w:eastAsia="zh-CN" w:bidi="hi-IN"/>
        </w:rPr>
        <w:t>муниципального округа</w:t>
      </w:r>
      <w:r w:rsidRPr="00416AA5">
        <w:rPr>
          <w:rFonts w:ascii="Times New Roman CYR" w:eastAsia="Symbol" w:hAnsi="Times New Roman CYR" w:cs="Wingdings"/>
          <w:lang w:eastAsia="zh-CN" w:bidi="hi-IN"/>
        </w:rPr>
        <w:t xml:space="preserve"> (далее - Порядок) регламентирует вопросы формирования и ведения реестра кладбищ, расположенных на территории </w:t>
      </w:r>
      <w:r>
        <w:rPr>
          <w:rFonts w:ascii="Times New Roman CYR" w:eastAsia="Symbol" w:hAnsi="Times New Roman CYR" w:cs="Wingdings"/>
          <w:lang w:eastAsia="zh-CN" w:bidi="hi-IN"/>
        </w:rPr>
        <w:t>Нязепетровского муниципального округа</w:t>
      </w:r>
      <w:r w:rsidRPr="00416AA5">
        <w:rPr>
          <w:rFonts w:ascii="Times New Roman CYR" w:eastAsia="Symbol" w:hAnsi="Times New Roman CYR" w:cs="Wingdings"/>
          <w:lang w:eastAsia="zh-CN" w:bidi="hi-IN"/>
        </w:rPr>
        <w:t xml:space="preserve"> (далее - Реестр).</w:t>
      </w:r>
    </w:p>
    <w:p w14:paraId="579CCCA3" w14:textId="43B2B2F8" w:rsidR="00416AA5" w:rsidRPr="00416AA5" w:rsidRDefault="00416AA5" w:rsidP="00416AA5">
      <w:pPr>
        <w:widowControl w:val="0"/>
        <w:ind w:firstLine="720"/>
        <w:jc w:val="both"/>
        <w:rPr>
          <w:rFonts w:ascii="Times New Roman CYR" w:eastAsia="Symbol" w:hAnsi="Times New Roman CYR" w:cs="Wingdings"/>
          <w:lang w:eastAsia="zh-CN" w:bidi="hi-IN"/>
        </w:rPr>
      </w:pPr>
      <w:bookmarkStart w:id="5" w:name="sub_2001"/>
      <w:bookmarkEnd w:id="5"/>
      <w:r w:rsidRPr="00416AA5">
        <w:rPr>
          <w:rFonts w:ascii="Times New Roman CYR" w:eastAsia="Symbol" w:hAnsi="Times New Roman CYR" w:cs="Wingdings"/>
          <w:lang w:eastAsia="zh-CN" w:bidi="hi-IN"/>
        </w:rPr>
        <w:t xml:space="preserve">2. Основная цель формирования и ведения Реестра - обеспечение сбора, хранения и предоставления полной и достоверной информации о кладбищах, расположенных на территории муниципального </w:t>
      </w:r>
      <w:r>
        <w:rPr>
          <w:rFonts w:ascii="Times New Roman CYR" w:eastAsia="Symbol" w:hAnsi="Times New Roman CYR" w:cs="Wingdings"/>
          <w:lang w:eastAsia="zh-CN" w:bidi="hi-IN"/>
        </w:rPr>
        <w:t>округа</w:t>
      </w:r>
      <w:r w:rsidRPr="00416AA5">
        <w:rPr>
          <w:rFonts w:ascii="Times New Roman CYR" w:eastAsia="Symbol" w:hAnsi="Times New Roman CYR" w:cs="Wingdings"/>
          <w:lang w:eastAsia="zh-CN" w:bidi="hi-IN"/>
        </w:rPr>
        <w:t>.</w:t>
      </w:r>
    </w:p>
    <w:p w14:paraId="35635F29" w14:textId="41F1A23E" w:rsidR="00416AA5" w:rsidRPr="00416AA5" w:rsidRDefault="00416AA5" w:rsidP="00416AA5">
      <w:pPr>
        <w:widowControl w:val="0"/>
        <w:ind w:firstLine="720"/>
        <w:jc w:val="both"/>
        <w:rPr>
          <w:rFonts w:ascii="Times New Roman CYR" w:eastAsia="Symbol" w:hAnsi="Times New Roman CYR" w:cs="Wingdings"/>
          <w:lang w:eastAsia="zh-CN" w:bidi="hi-IN"/>
        </w:rPr>
      </w:pPr>
      <w:bookmarkStart w:id="6" w:name="sub_2002"/>
      <w:bookmarkEnd w:id="6"/>
      <w:r w:rsidRPr="00416AA5">
        <w:rPr>
          <w:rFonts w:ascii="Times New Roman CYR" w:eastAsia="Symbol" w:hAnsi="Times New Roman CYR" w:cs="Wingdings"/>
          <w:lang w:eastAsia="zh-CN" w:bidi="hi-IN"/>
        </w:rPr>
        <w:t>3. Реестр формир</w:t>
      </w:r>
      <w:r>
        <w:rPr>
          <w:rFonts w:ascii="Times New Roman CYR" w:eastAsia="Symbol" w:hAnsi="Times New Roman CYR" w:cs="Wingdings"/>
          <w:lang w:eastAsia="zh-CN" w:bidi="hi-IN"/>
        </w:rPr>
        <w:t xml:space="preserve">уется и ведется </w:t>
      </w:r>
      <w:r w:rsidR="00FF7F31">
        <w:rPr>
          <w:rFonts w:ascii="Times New Roman CYR" w:eastAsia="Symbol" w:hAnsi="Times New Roman CYR" w:cs="Wingdings"/>
          <w:lang w:eastAsia="zh-CN" w:bidi="hi-IN"/>
        </w:rPr>
        <w:t xml:space="preserve">МКУ «Нязепетровское </w:t>
      </w:r>
      <w:r>
        <w:rPr>
          <w:rFonts w:ascii="Times New Roman CYR" w:eastAsia="Symbol" w:hAnsi="Times New Roman CYR" w:cs="Wingdings"/>
          <w:lang w:eastAsia="zh-CN" w:bidi="hi-IN"/>
        </w:rPr>
        <w:t>УЖКХ</w:t>
      </w:r>
      <w:r w:rsidR="00FF7F31">
        <w:rPr>
          <w:rFonts w:ascii="Times New Roman CYR" w:eastAsia="Symbol" w:hAnsi="Times New Roman CYR" w:cs="Wingdings"/>
          <w:lang w:eastAsia="zh-CN" w:bidi="hi-IN"/>
        </w:rPr>
        <w:t>», которое наделено полномочиями</w:t>
      </w:r>
      <w:r>
        <w:rPr>
          <w:rFonts w:ascii="Times New Roman CYR" w:eastAsia="Symbol" w:hAnsi="Times New Roman CYR" w:cs="Wingdings"/>
          <w:lang w:eastAsia="zh-CN" w:bidi="hi-IN"/>
        </w:rPr>
        <w:t xml:space="preserve"> </w:t>
      </w:r>
      <w:r w:rsidR="00FF7F31">
        <w:rPr>
          <w:rFonts w:ascii="Times New Roman CYR" w:eastAsia="Symbol" w:hAnsi="Times New Roman CYR" w:cs="Wingdings"/>
          <w:lang w:eastAsia="zh-CN" w:bidi="hi-IN"/>
        </w:rPr>
        <w:t xml:space="preserve"> специализированной службы </w:t>
      </w:r>
      <w:r w:rsidRPr="00416AA5">
        <w:rPr>
          <w:rFonts w:ascii="Times New Roman CYR" w:eastAsia="Symbol" w:hAnsi="Times New Roman CYR" w:cs="Wingdings"/>
          <w:lang w:eastAsia="zh-CN" w:bidi="hi-IN"/>
        </w:rPr>
        <w:t xml:space="preserve">в сфере погребения и похоронного дела по форме согласно </w:t>
      </w:r>
      <w:hyperlink w:anchor="sub_21" w:tooltip="#sub_21" w:history="1">
        <w:r w:rsidRPr="00FF7F31">
          <w:rPr>
            <w:rFonts w:eastAsia="Symbol" w:cs="Wingdings"/>
            <w:lang w:eastAsia="zh-CN" w:bidi="hi-IN"/>
          </w:rPr>
          <w:t>приложению 1</w:t>
        </w:r>
      </w:hyperlink>
      <w:r w:rsidRPr="00416AA5">
        <w:rPr>
          <w:rFonts w:ascii="Times New Roman CYR" w:eastAsia="Symbol" w:hAnsi="Times New Roman CYR" w:cs="Wingdings"/>
          <w:lang w:eastAsia="zh-CN" w:bidi="hi-IN"/>
        </w:rPr>
        <w:t xml:space="preserve"> к настоящему Порядку.</w:t>
      </w:r>
    </w:p>
    <w:p w14:paraId="4046687C" w14:textId="77777777" w:rsidR="00416AA5" w:rsidRPr="00416AA5" w:rsidRDefault="00416AA5" w:rsidP="00416AA5">
      <w:pPr>
        <w:widowControl w:val="0"/>
        <w:ind w:firstLine="720"/>
        <w:jc w:val="both"/>
        <w:rPr>
          <w:rFonts w:ascii="Times New Roman CYR" w:eastAsia="Symbol" w:hAnsi="Times New Roman CYR" w:cs="Wingdings"/>
          <w:lang w:eastAsia="zh-CN" w:bidi="hi-IN"/>
        </w:rPr>
      </w:pPr>
      <w:bookmarkStart w:id="7" w:name="sub_2003"/>
      <w:bookmarkEnd w:id="7"/>
      <w:r w:rsidRPr="00416AA5">
        <w:rPr>
          <w:rFonts w:ascii="Times New Roman CYR" w:eastAsia="Symbol" w:hAnsi="Times New Roman CYR" w:cs="Wingdings"/>
          <w:lang w:eastAsia="zh-CN" w:bidi="hi-IN"/>
        </w:rPr>
        <w:t>4. Реестр ведется в электронном и бумажном виде.</w:t>
      </w:r>
    </w:p>
    <w:p w14:paraId="6823268D" w14:textId="6C88C5C3" w:rsidR="00416AA5" w:rsidRPr="00416AA5" w:rsidRDefault="00416AA5" w:rsidP="00416AA5">
      <w:pPr>
        <w:widowControl w:val="0"/>
        <w:ind w:firstLine="720"/>
        <w:jc w:val="both"/>
        <w:rPr>
          <w:rFonts w:ascii="Times New Roman CYR" w:eastAsia="Symbol" w:hAnsi="Times New Roman CYR" w:cs="Wingdings"/>
          <w:lang w:eastAsia="zh-CN" w:bidi="hi-IN"/>
        </w:rPr>
      </w:pPr>
      <w:bookmarkStart w:id="8" w:name="sub_2004"/>
      <w:bookmarkEnd w:id="8"/>
      <w:r w:rsidRPr="00416AA5">
        <w:rPr>
          <w:rFonts w:ascii="Times New Roman CYR" w:eastAsia="Symbol" w:hAnsi="Times New Roman CYR" w:cs="Wingdings"/>
          <w:lang w:eastAsia="zh-CN" w:bidi="hi-IN"/>
        </w:rPr>
        <w:t xml:space="preserve">5. Сведения, содержащиеся в реестре, являются открытыми. Сведения размещаются в информационно-телекоммуникационной сети </w:t>
      </w:r>
      <w:r w:rsidR="0022299C">
        <w:rPr>
          <w:rFonts w:ascii="Times New Roman CYR" w:eastAsia="Symbol" w:hAnsi="Times New Roman CYR" w:cs="Wingdings"/>
          <w:lang w:eastAsia="zh-CN" w:bidi="hi-IN"/>
        </w:rPr>
        <w:t>«</w:t>
      </w:r>
      <w:r w:rsidRPr="00416AA5">
        <w:rPr>
          <w:rFonts w:ascii="Times New Roman CYR" w:eastAsia="Symbol" w:hAnsi="Times New Roman CYR" w:cs="Wingdings"/>
          <w:lang w:eastAsia="zh-CN" w:bidi="hi-IN"/>
        </w:rPr>
        <w:t>Интернет</w:t>
      </w:r>
      <w:r w:rsidR="0022299C">
        <w:rPr>
          <w:rFonts w:ascii="Times New Roman CYR" w:eastAsia="Symbol" w:hAnsi="Times New Roman CYR" w:cs="Wingdings"/>
          <w:lang w:eastAsia="zh-CN" w:bidi="hi-IN"/>
        </w:rPr>
        <w:t>»</w:t>
      </w:r>
      <w:r w:rsidRPr="00416AA5">
        <w:rPr>
          <w:rFonts w:ascii="Times New Roman CYR" w:eastAsia="Symbol" w:hAnsi="Times New Roman CYR" w:cs="Wingdings"/>
          <w:lang w:eastAsia="zh-CN" w:bidi="hi-IN"/>
        </w:rPr>
        <w:t xml:space="preserve"> на </w:t>
      </w:r>
      <w:hyperlink r:id="rId10" w:tooltip="https://internet.garant.ru/document/redirect/8766723/41" w:history="1">
        <w:r w:rsidRPr="00FF7F31">
          <w:rPr>
            <w:rFonts w:eastAsia="Symbol" w:cs="Wingdings"/>
            <w:lang w:eastAsia="zh-CN" w:bidi="hi-IN"/>
          </w:rPr>
          <w:t>официальном сайте</w:t>
        </w:r>
      </w:hyperlink>
      <w:r w:rsidRPr="00FF7F31">
        <w:rPr>
          <w:rFonts w:ascii="Times New Roman CYR" w:eastAsia="Symbol" w:hAnsi="Times New Roman CYR" w:cs="Wingdings"/>
          <w:lang w:eastAsia="zh-CN" w:bidi="hi-IN"/>
        </w:rPr>
        <w:t xml:space="preserve"> </w:t>
      </w:r>
      <w:r w:rsidR="00FF7F31">
        <w:rPr>
          <w:rFonts w:ascii="Times New Roman CYR" w:eastAsia="Symbol" w:hAnsi="Times New Roman CYR" w:cs="Wingdings"/>
          <w:lang w:eastAsia="zh-CN" w:bidi="hi-IN"/>
        </w:rPr>
        <w:t xml:space="preserve">Нязепетровского </w:t>
      </w:r>
      <w:r w:rsidRPr="00416AA5">
        <w:rPr>
          <w:rFonts w:ascii="Times New Roman CYR" w:eastAsia="Symbol" w:hAnsi="Times New Roman CYR" w:cs="Wingdings"/>
          <w:lang w:eastAsia="zh-CN" w:bidi="hi-IN"/>
        </w:rPr>
        <w:t xml:space="preserve">муниципального </w:t>
      </w:r>
      <w:r w:rsidR="00FF7F31">
        <w:rPr>
          <w:rFonts w:ascii="Times New Roman CYR" w:eastAsia="Symbol" w:hAnsi="Times New Roman CYR" w:cs="Wingdings"/>
          <w:lang w:eastAsia="zh-CN" w:bidi="hi-IN"/>
        </w:rPr>
        <w:t>округа</w:t>
      </w:r>
      <w:r w:rsidRPr="00416AA5">
        <w:rPr>
          <w:rFonts w:ascii="Times New Roman CYR" w:eastAsia="Symbol" w:hAnsi="Times New Roman CYR" w:cs="Wingdings"/>
          <w:lang w:eastAsia="zh-CN" w:bidi="hi-IN"/>
        </w:rPr>
        <w:t xml:space="preserve"> и обновляются не позднее пяти рабочих дней с момента внесения в реестр соответствующих изменений.</w:t>
      </w:r>
    </w:p>
    <w:p w14:paraId="1ADC6235" w14:textId="354471CB" w:rsidR="00D803FD" w:rsidRDefault="00D803FD">
      <w:pPr>
        <w:spacing w:after="160" w:line="259" w:lineRule="auto"/>
      </w:pPr>
      <w:r>
        <w:br w:type="page"/>
      </w:r>
    </w:p>
    <w:p w14:paraId="71179A70" w14:textId="77777777" w:rsidR="005802C3" w:rsidRDefault="005802C3" w:rsidP="005802C3">
      <w:pPr>
        <w:widowControl w:val="0"/>
        <w:spacing w:before="108" w:after="108"/>
        <w:jc w:val="center"/>
        <w:outlineLvl w:val="0"/>
        <w:rPr>
          <w:rFonts w:ascii="Times New Roman CYR" w:eastAsia="Symbol" w:hAnsi="Times New Roman CYR" w:cs="Wingdings"/>
          <w:b/>
          <w:color w:val="26282F"/>
          <w:lang w:eastAsia="zh-CN" w:bidi="hi-IN"/>
        </w:rPr>
        <w:sectPr w:rsidR="005802C3" w:rsidSect="00416AA5">
          <w:pgSz w:w="11906" w:h="16838"/>
          <w:pgMar w:top="1134" w:right="567" w:bottom="1134" w:left="1418" w:header="709" w:footer="709" w:gutter="0"/>
          <w:cols w:space="720"/>
          <w:docGrid w:linePitch="360"/>
        </w:sectPr>
      </w:pPr>
    </w:p>
    <w:p w14:paraId="648A7F3C" w14:textId="6D41B369" w:rsidR="005802C3" w:rsidRPr="0022299C" w:rsidRDefault="005802C3" w:rsidP="005802C3">
      <w:pPr>
        <w:widowControl w:val="0"/>
        <w:spacing w:before="108" w:after="108"/>
        <w:jc w:val="center"/>
        <w:outlineLvl w:val="0"/>
        <w:rPr>
          <w:rFonts w:ascii="Times New Roman CYR" w:eastAsia="Symbol" w:hAnsi="Times New Roman CYR" w:cs="Wingdings"/>
          <w:color w:val="26282F"/>
          <w:lang w:eastAsia="zh-CN" w:bidi="hi-IN"/>
        </w:rPr>
      </w:pPr>
      <w:r w:rsidRPr="0022299C">
        <w:rPr>
          <w:rFonts w:ascii="Times New Roman CYR" w:eastAsia="Symbol" w:hAnsi="Times New Roman CYR" w:cs="Wingdings"/>
          <w:color w:val="26282F"/>
          <w:lang w:eastAsia="zh-CN" w:bidi="hi-IN"/>
        </w:rPr>
        <w:lastRenderedPageBreak/>
        <w:t>Реестр кладбищ, расположенных на территории Нязепетровского муниципального округа</w:t>
      </w:r>
    </w:p>
    <w:p w14:paraId="30401F5A" w14:textId="77777777" w:rsidR="005802C3" w:rsidRPr="005802C3" w:rsidRDefault="005802C3" w:rsidP="005802C3">
      <w:pPr>
        <w:widowControl w:val="0"/>
        <w:ind w:firstLine="720"/>
        <w:jc w:val="both"/>
        <w:rPr>
          <w:rFonts w:ascii="Times New Roman CYR" w:eastAsia="Symbol" w:hAnsi="Times New Roman CYR" w:cs="Wingdings"/>
          <w:lang w:eastAsia="zh-CN" w:bidi="hi-IN"/>
        </w:rPr>
      </w:pPr>
    </w:p>
    <w:tbl>
      <w:tblPr>
        <w:tblW w:w="15105" w:type="dxa"/>
        <w:tblLayout w:type="fixed"/>
        <w:tblLook w:val="04A0" w:firstRow="1" w:lastRow="0" w:firstColumn="1" w:lastColumn="0" w:noHBand="0" w:noVBand="1"/>
      </w:tblPr>
      <w:tblGrid>
        <w:gridCol w:w="766"/>
        <w:gridCol w:w="2554"/>
        <w:gridCol w:w="1637"/>
        <w:gridCol w:w="1984"/>
        <w:gridCol w:w="1182"/>
        <w:gridCol w:w="1114"/>
        <w:gridCol w:w="1737"/>
        <w:gridCol w:w="1799"/>
        <w:gridCol w:w="2332"/>
      </w:tblGrid>
      <w:tr w:rsidR="005802C3" w:rsidRPr="005802C3" w14:paraId="27DEE235" w14:textId="77777777" w:rsidTr="0022299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9185" w14:textId="46EDFFC8" w:rsidR="005802C3" w:rsidRPr="0022299C" w:rsidRDefault="0022299C" w:rsidP="005802C3">
            <w:pPr>
              <w:widowControl w:val="0"/>
              <w:jc w:val="center"/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</w:pPr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  <w:t>№</w:t>
            </w:r>
          </w:p>
          <w:p w14:paraId="357E5C48" w14:textId="77777777" w:rsidR="005802C3" w:rsidRPr="0022299C" w:rsidRDefault="005802C3" w:rsidP="005802C3">
            <w:pPr>
              <w:widowControl w:val="0"/>
              <w:jc w:val="center"/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</w:pPr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>п/п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FC24" w14:textId="77777777" w:rsidR="005802C3" w:rsidRPr="0022299C" w:rsidRDefault="005802C3" w:rsidP="005802C3">
            <w:pPr>
              <w:widowControl w:val="0"/>
              <w:jc w:val="center"/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</w:pPr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  <w:t>Наименование городского/муниципального округа, муниципального района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BD94" w14:textId="77777777" w:rsidR="005802C3" w:rsidRPr="0022299C" w:rsidRDefault="005802C3" w:rsidP="005802C3">
            <w:pPr>
              <w:widowControl w:val="0"/>
              <w:jc w:val="center"/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</w:pPr>
            <w:proofErr w:type="spellStart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>Наименование</w:t>
            </w:r>
            <w:proofErr w:type="spellEnd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>кладбища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C210" w14:textId="77777777" w:rsidR="005802C3" w:rsidRPr="0022299C" w:rsidRDefault="005802C3" w:rsidP="005802C3">
            <w:pPr>
              <w:widowControl w:val="0"/>
              <w:jc w:val="center"/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</w:pPr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  <w:t>Местонахождение кладбища (адрес месторасположения кладбища)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BDDA" w14:textId="77777777" w:rsidR="005802C3" w:rsidRPr="0022299C" w:rsidRDefault="005802C3" w:rsidP="005802C3">
            <w:pPr>
              <w:widowControl w:val="0"/>
              <w:jc w:val="center"/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</w:pPr>
            <w:proofErr w:type="spellStart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>Общая</w:t>
            </w:r>
            <w:proofErr w:type="spellEnd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>площадь</w:t>
            </w:r>
            <w:proofErr w:type="spellEnd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>кладбища</w:t>
            </w:r>
            <w:proofErr w:type="spellEnd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 xml:space="preserve"> (</w:t>
            </w:r>
            <w:proofErr w:type="spellStart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>га</w:t>
            </w:r>
            <w:proofErr w:type="spellEnd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>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0619" w14:textId="77777777" w:rsidR="005802C3" w:rsidRPr="0022299C" w:rsidRDefault="005802C3" w:rsidP="005802C3">
            <w:pPr>
              <w:widowControl w:val="0"/>
              <w:jc w:val="center"/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</w:pPr>
            <w:proofErr w:type="spellStart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>Статус</w:t>
            </w:r>
            <w:proofErr w:type="spellEnd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>кладбища</w:t>
            </w:r>
            <w:proofErr w:type="spellEnd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 xml:space="preserve"> (</w:t>
            </w:r>
            <w:proofErr w:type="spellStart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>открытое</w:t>
            </w:r>
            <w:proofErr w:type="spellEnd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 xml:space="preserve">/ </w:t>
            </w:r>
            <w:proofErr w:type="spellStart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>закрытое</w:t>
            </w:r>
            <w:proofErr w:type="spellEnd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>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C5DF" w14:textId="77777777" w:rsidR="005802C3" w:rsidRPr="0022299C" w:rsidRDefault="005802C3" w:rsidP="005802C3">
            <w:pPr>
              <w:widowControl w:val="0"/>
              <w:jc w:val="center"/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</w:pPr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  <w:t>Муниципальный правовой акт о закрытии, открытии кладбища</w:t>
            </w:r>
          </w:p>
          <w:p w14:paraId="6722DF37" w14:textId="77777777" w:rsidR="005802C3" w:rsidRPr="0022299C" w:rsidRDefault="005802C3" w:rsidP="005802C3">
            <w:pPr>
              <w:widowControl w:val="0"/>
              <w:jc w:val="center"/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</w:pPr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>(</w:t>
            </w:r>
            <w:proofErr w:type="spellStart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>реквизиты</w:t>
            </w:r>
            <w:proofErr w:type="spellEnd"/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val="en-US" w:eastAsia="zh-CN" w:bidi="hi-IN"/>
              </w:rPr>
              <w:t>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2DB4" w14:textId="77777777" w:rsidR="005802C3" w:rsidRPr="0022299C" w:rsidRDefault="005802C3" w:rsidP="005802C3">
            <w:pPr>
              <w:widowControl w:val="0"/>
              <w:jc w:val="center"/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</w:pPr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  <w:t>Кадастровый номер земельного участка, на котором расположено кладбище, вид, номер, дата государственной регистрации права на объект недвижимости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1B5F" w14:textId="77777777" w:rsidR="005802C3" w:rsidRPr="0022299C" w:rsidRDefault="005802C3" w:rsidP="005802C3">
            <w:pPr>
              <w:widowControl w:val="0"/>
              <w:jc w:val="center"/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</w:pPr>
            <w:r w:rsidRPr="0022299C">
              <w:rPr>
                <w:rFonts w:ascii="Times New Roman CYR" w:eastAsia="Symbol" w:hAnsi="Times New Roman CYR" w:cs="Wingdings"/>
                <w:sz w:val="22"/>
                <w:szCs w:val="22"/>
                <w:lang w:eastAsia="zh-CN" w:bidi="hi-IN"/>
              </w:rPr>
              <w:t>Наименование органа (специализированной службы по вопросам похоронного дела), уполномоченного на предоставление места для захоронения.</w:t>
            </w:r>
          </w:p>
        </w:tc>
      </w:tr>
      <w:tr w:rsidR="005802C3" w:rsidRPr="005802C3" w14:paraId="1E56F3B6" w14:textId="77777777" w:rsidTr="0022299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C4CD" w14:textId="77777777" w:rsidR="005802C3" w:rsidRPr="005802C3" w:rsidRDefault="005802C3" w:rsidP="005802C3">
            <w:pPr>
              <w:widowControl w:val="0"/>
              <w:jc w:val="both"/>
              <w:rPr>
                <w:rFonts w:ascii="Times New Roman CYR" w:eastAsia="Symbol" w:hAnsi="Times New Roman CYR" w:cs="Wingdings"/>
                <w:lang w:eastAsia="zh-CN" w:bidi="hi-IN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B320" w14:textId="77777777" w:rsidR="005802C3" w:rsidRPr="005802C3" w:rsidRDefault="005802C3" w:rsidP="005802C3">
            <w:pPr>
              <w:widowControl w:val="0"/>
              <w:jc w:val="both"/>
              <w:rPr>
                <w:rFonts w:ascii="Times New Roman CYR" w:eastAsia="Symbol" w:hAnsi="Times New Roman CYR" w:cs="Wingdings"/>
                <w:lang w:eastAsia="zh-CN" w:bidi="hi-I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DDD7" w14:textId="77777777" w:rsidR="005802C3" w:rsidRPr="005802C3" w:rsidRDefault="005802C3" w:rsidP="005802C3">
            <w:pPr>
              <w:widowControl w:val="0"/>
              <w:jc w:val="both"/>
              <w:rPr>
                <w:rFonts w:ascii="Times New Roman CYR" w:eastAsia="Symbol" w:hAnsi="Times New Roman CYR" w:cs="Wingdings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6DD4" w14:textId="77777777" w:rsidR="005802C3" w:rsidRPr="005802C3" w:rsidRDefault="005802C3" w:rsidP="005802C3">
            <w:pPr>
              <w:widowControl w:val="0"/>
              <w:jc w:val="both"/>
              <w:rPr>
                <w:rFonts w:ascii="Times New Roman CYR" w:eastAsia="Symbol" w:hAnsi="Times New Roman CYR" w:cs="Wingdings"/>
                <w:lang w:eastAsia="zh-CN" w:bidi="hi-I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2712" w14:textId="77777777" w:rsidR="005802C3" w:rsidRPr="005802C3" w:rsidRDefault="005802C3" w:rsidP="005802C3">
            <w:pPr>
              <w:widowControl w:val="0"/>
              <w:jc w:val="both"/>
              <w:rPr>
                <w:rFonts w:ascii="Times New Roman CYR" w:eastAsia="Symbol" w:hAnsi="Times New Roman CYR" w:cs="Wingdings"/>
                <w:lang w:eastAsia="zh-CN" w:bidi="hi-I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BB33" w14:textId="77777777" w:rsidR="005802C3" w:rsidRPr="005802C3" w:rsidRDefault="005802C3" w:rsidP="005802C3">
            <w:pPr>
              <w:widowControl w:val="0"/>
              <w:jc w:val="both"/>
              <w:rPr>
                <w:rFonts w:ascii="Times New Roman CYR" w:eastAsia="Symbol" w:hAnsi="Times New Roman CYR" w:cs="Wingdings"/>
                <w:lang w:eastAsia="zh-CN" w:bidi="hi-IN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6F51" w14:textId="77777777" w:rsidR="005802C3" w:rsidRPr="005802C3" w:rsidRDefault="005802C3" w:rsidP="005802C3">
            <w:pPr>
              <w:widowControl w:val="0"/>
              <w:jc w:val="both"/>
              <w:rPr>
                <w:rFonts w:ascii="Times New Roman CYR" w:eastAsia="Symbol" w:hAnsi="Times New Roman CYR" w:cs="Wingdings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3D75" w14:textId="77777777" w:rsidR="005802C3" w:rsidRPr="005802C3" w:rsidRDefault="005802C3" w:rsidP="005802C3">
            <w:pPr>
              <w:widowControl w:val="0"/>
              <w:jc w:val="both"/>
              <w:rPr>
                <w:rFonts w:ascii="Times New Roman CYR" w:eastAsia="Symbol" w:hAnsi="Times New Roman CYR" w:cs="Wingdings"/>
                <w:lang w:eastAsia="zh-CN" w:bidi="hi-IN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92D7" w14:textId="77777777" w:rsidR="005802C3" w:rsidRPr="005802C3" w:rsidRDefault="005802C3" w:rsidP="005802C3">
            <w:pPr>
              <w:widowControl w:val="0"/>
              <w:jc w:val="both"/>
              <w:rPr>
                <w:rFonts w:ascii="Times New Roman CYR" w:eastAsia="Symbol" w:hAnsi="Times New Roman CYR" w:cs="Wingdings"/>
                <w:lang w:eastAsia="zh-CN" w:bidi="hi-IN"/>
              </w:rPr>
            </w:pPr>
          </w:p>
        </w:tc>
      </w:tr>
    </w:tbl>
    <w:p w14:paraId="0CAB1C0D" w14:textId="1355C264" w:rsidR="005802C3" w:rsidRDefault="005802C3" w:rsidP="005802C3">
      <w:pPr>
        <w:widowControl w:val="0"/>
        <w:jc w:val="both"/>
        <w:rPr>
          <w:rFonts w:ascii="Times New Roman CYR" w:eastAsia="Symbol" w:hAnsi="Times New Roman CYR" w:cs="Wingdings"/>
          <w:lang w:eastAsia="zh-CN" w:bidi="hi-IN"/>
        </w:rPr>
        <w:sectPr w:rsidR="005802C3" w:rsidSect="005802C3">
          <w:pgSz w:w="16838" w:h="11906" w:orient="landscape"/>
          <w:pgMar w:top="567" w:right="1134" w:bottom="1418" w:left="1134" w:header="709" w:footer="709" w:gutter="0"/>
          <w:cols w:space="720"/>
          <w:docGrid w:linePitch="360"/>
        </w:sectPr>
      </w:pPr>
    </w:p>
    <w:p w14:paraId="1DCE391D" w14:textId="318CB81E" w:rsidR="00C61F92" w:rsidRPr="00416AA5" w:rsidRDefault="00C61F92" w:rsidP="005802C3"/>
    <w:sectPr w:rsidR="00C61F92" w:rsidRPr="00416AA5" w:rsidSect="00416AA5">
      <w:pgSz w:w="11906" w:h="16838"/>
      <w:pgMar w:top="1134" w:right="567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9D13B" w14:textId="77777777" w:rsidR="00EE46F5" w:rsidRDefault="00EE46F5">
      <w:r>
        <w:separator/>
      </w:r>
    </w:p>
  </w:endnote>
  <w:endnote w:type="continuationSeparator" w:id="0">
    <w:p w14:paraId="3712A077" w14:textId="77777777" w:rsidR="00EE46F5" w:rsidRDefault="00EE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ED9E8" w14:textId="77777777" w:rsidR="00EE46F5" w:rsidRDefault="00EE46F5">
      <w:r>
        <w:separator/>
      </w:r>
    </w:p>
  </w:footnote>
  <w:footnote w:type="continuationSeparator" w:id="0">
    <w:p w14:paraId="453BC094" w14:textId="77777777" w:rsidR="00EE46F5" w:rsidRDefault="00EE4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3F03"/>
    <w:multiLevelType w:val="hybridMultilevel"/>
    <w:tmpl w:val="43E89CCE"/>
    <w:lvl w:ilvl="0" w:tplc="F80EE3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71265EB4">
      <w:start w:val="1"/>
      <w:numFmt w:val="lowerLetter"/>
      <w:lvlText w:val="%2."/>
      <w:lvlJc w:val="left"/>
      <w:pPr>
        <w:ind w:left="1789" w:hanging="360"/>
      </w:pPr>
    </w:lvl>
    <w:lvl w:ilvl="2" w:tplc="BD90EDA0">
      <w:start w:val="1"/>
      <w:numFmt w:val="lowerRoman"/>
      <w:lvlText w:val="%3."/>
      <w:lvlJc w:val="right"/>
      <w:pPr>
        <w:ind w:left="2509" w:hanging="180"/>
      </w:pPr>
    </w:lvl>
    <w:lvl w:ilvl="3" w:tplc="A98025D8">
      <w:start w:val="1"/>
      <w:numFmt w:val="decimal"/>
      <w:lvlText w:val="%4."/>
      <w:lvlJc w:val="left"/>
      <w:pPr>
        <w:ind w:left="3229" w:hanging="360"/>
      </w:pPr>
    </w:lvl>
    <w:lvl w:ilvl="4" w:tplc="16B0B2CE">
      <w:start w:val="1"/>
      <w:numFmt w:val="lowerLetter"/>
      <w:lvlText w:val="%5."/>
      <w:lvlJc w:val="left"/>
      <w:pPr>
        <w:ind w:left="3949" w:hanging="360"/>
      </w:pPr>
    </w:lvl>
    <w:lvl w:ilvl="5" w:tplc="0336A67E">
      <w:start w:val="1"/>
      <w:numFmt w:val="lowerRoman"/>
      <w:lvlText w:val="%6."/>
      <w:lvlJc w:val="right"/>
      <w:pPr>
        <w:ind w:left="4669" w:hanging="180"/>
      </w:pPr>
    </w:lvl>
    <w:lvl w:ilvl="6" w:tplc="B5481B2A">
      <w:start w:val="1"/>
      <w:numFmt w:val="decimal"/>
      <w:lvlText w:val="%7."/>
      <w:lvlJc w:val="left"/>
      <w:pPr>
        <w:ind w:left="5389" w:hanging="360"/>
      </w:pPr>
    </w:lvl>
    <w:lvl w:ilvl="7" w:tplc="896A1354">
      <w:start w:val="1"/>
      <w:numFmt w:val="lowerLetter"/>
      <w:lvlText w:val="%8."/>
      <w:lvlJc w:val="left"/>
      <w:pPr>
        <w:ind w:left="6109" w:hanging="360"/>
      </w:pPr>
    </w:lvl>
    <w:lvl w:ilvl="8" w:tplc="EA2068D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3D6A42"/>
    <w:multiLevelType w:val="multilevel"/>
    <w:tmpl w:val="E2FA55FA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3B224BAC"/>
    <w:multiLevelType w:val="multilevel"/>
    <w:tmpl w:val="AE1040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3" w15:restartNumberingAfterBreak="0">
    <w:nsid w:val="3F4E52DE"/>
    <w:multiLevelType w:val="multilevel"/>
    <w:tmpl w:val="E3327116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4" w15:restartNumberingAfterBreak="0">
    <w:nsid w:val="64362D8D"/>
    <w:multiLevelType w:val="hybridMultilevel"/>
    <w:tmpl w:val="4A3406EC"/>
    <w:lvl w:ilvl="0" w:tplc="DA80E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C89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AC34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B80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617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E7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A96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2D4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7A25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B46E4F"/>
    <w:multiLevelType w:val="multilevel"/>
    <w:tmpl w:val="D73A46E0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072" w:hanging="1800"/>
      </w:pPr>
      <w:rPr>
        <w:rFonts w:eastAsia="Times New Roman" w:hint="default"/>
      </w:rPr>
    </w:lvl>
  </w:abstractNum>
  <w:abstractNum w:abstractNumId="6" w15:restartNumberingAfterBreak="0">
    <w:nsid w:val="74E659AD"/>
    <w:multiLevelType w:val="hybridMultilevel"/>
    <w:tmpl w:val="1BA26CA8"/>
    <w:lvl w:ilvl="0" w:tplc="D7BA9FC6">
      <w:start w:val="5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530810E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99FA94BC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80BC3170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75214CA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F3B617C0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81A03DAE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94B8BA46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83A602FE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21"/>
    <w:rsid w:val="00010DF9"/>
    <w:rsid w:val="00015573"/>
    <w:rsid w:val="00020077"/>
    <w:rsid w:val="00027636"/>
    <w:rsid w:val="00033D85"/>
    <w:rsid w:val="0003748F"/>
    <w:rsid w:val="000710AA"/>
    <w:rsid w:val="00081793"/>
    <w:rsid w:val="00095149"/>
    <w:rsid w:val="000A2474"/>
    <w:rsid w:val="000C696D"/>
    <w:rsid w:val="0014472D"/>
    <w:rsid w:val="00164217"/>
    <w:rsid w:val="00174EF6"/>
    <w:rsid w:val="00183CD7"/>
    <w:rsid w:val="001A0CFD"/>
    <w:rsid w:val="001A2ABF"/>
    <w:rsid w:val="001C3148"/>
    <w:rsid w:val="001E7ED4"/>
    <w:rsid w:val="001F5453"/>
    <w:rsid w:val="0020046F"/>
    <w:rsid w:val="002162EC"/>
    <w:rsid w:val="0022299C"/>
    <w:rsid w:val="00224845"/>
    <w:rsid w:val="0024125C"/>
    <w:rsid w:val="00244980"/>
    <w:rsid w:val="00254D6E"/>
    <w:rsid w:val="002621F0"/>
    <w:rsid w:val="002B0694"/>
    <w:rsid w:val="002C4E38"/>
    <w:rsid w:val="002E7DB9"/>
    <w:rsid w:val="002F3AB5"/>
    <w:rsid w:val="00301AD4"/>
    <w:rsid w:val="00317ED2"/>
    <w:rsid w:val="003268C2"/>
    <w:rsid w:val="003549AE"/>
    <w:rsid w:val="003601C5"/>
    <w:rsid w:val="00366341"/>
    <w:rsid w:val="00366AE7"/>
    <w:rsid w:val="0037060E"/>
    <w:rsid w:val="00374666"/>
    <w:rsid w:val="00375AC6"/>
    <w:rsid w:val="00383C03"/>
    <w:rsid w:val="003E460D"/>
    <w:rsid w:val="00403C11"/>
    <w:rsid w:val="004136BD"/>
    <w:rsid w:val="00416AA5"/>
    <w:rsid w:val="00423744"/>
    <w:rsid w:val="004403F4"/>
    <w:rsid w:val="00460BAF"/>
    <w:rsid w:val="00461DDA"/>
    <w:rsid w:val="00462932"/>
    <w:rsid w:val="004C5137"/>
    <w:rsid w:val="004D04E5"/>
    <w:rsid w:val="004D5379"/>
    <w:rsid w:val="004E392A"/>
    <w:rsid w:val="00521EEA"/>
    <w:rsid w:val="00523A07"/>
    <w:rsid w:val="00551EF0"/>
    <w:rsid w:val="00565B62"/>
    <w:rsid w:val="00566B35"/>
    <w:rsid w:val="00570DB2"/>
    <w:rsid w:val="00574527"/>
    <w:rsid w:val="005802C3"/>
    <w:rsid w:val="00581C09"/>
    <w:rsid w:val="0059699F"/>
    <w:rsid w:val="005B1BDB"/>
    <w:rsid w:val="005B2C35"/>
    <w:rsid w:val="005B3B09"/>
    <w:rsid w:val="005B49B8"/>
    <w:rsid w:val="005C06C6"/>
    <w:rsid w:val="005C110A"/>
    <w:rsid w:val="005D1E20"/>
    <w:rsid w:val="005D3399"/>
    <w:rsid w:val="005D6B11"/>
    <w:rsid w:val="005E52D1"/>
    <w:rsid w:val="00600891"/>
    <w:rsid w:val="00607755"/>
    <w:rsid w:val="00613D64"/>
    <w:rsid w:val="0066124A"/>
    <w:rsid w:val="00683B86"/>
    <w:rsid w:val="006960D1"/>
    <w:rsid w:val="006A0850"/>
    <w:rsid w:val="006A4397"/>
    <w:rsid w:val="006A4E29"/>
    <w:rsid w:val="006B0251"/>
    <w:rsid w:val="006C7B48"/>
    <w:rsid w:val="006D2C94"/>
    <w:rsid w:val="006F364C"/>
    <w:rsid w:val="00723045"/>
    <w:rsid w:val="007A67D6"/>
    <w:rsid w:val="007B1931"/>
    <w:rsid w:val="007B4189"/>
    <w:rsid w:val="007B672B"/>
    <w:rsid w:val="007C06BF"/>
    <w:rsid w:val="007C1A4E"/>
    <w:rsid w:val="007D08EE"/>
    <w:rsid w:val="007E746E"/>
    <w:rsid w:val="007F6F53"/>
    <w:rsid w:val="00813644"/>
    <w:rsid w:val="008471E1"/>
    <w:rsid w:val="008478AB"/>
    <w:rsid w:val="00861D96"/>
    <w:rsid w:val="00864600"/>
    <w:rsid w:val="008A758F"/>
    <w:rsid w:val="008F461B"/>
    <w:rsid w:val="008F6AA4"/>
    <w:rsid w:val="008F6CCE"/>
    <w:rsid w:val="0092094B"/>
    <w:rsid w:val="0092347D"/>
    <w:rsid w:val="00950385"/>
    <w:rsid w:val="00970851"/>
    <w:rsid w:val="0097369B"/>
    <w:rsid w:val="0098757C"/>
    <w:rsid w:val="00992623"/>
    <w:rsid w:val="00992BFA"/>
    <w:rsid w:val="009A156E"/>
    <w:rsid w:val="009C07CF"/>
    <w:rsid w:val="009D5289"/>
    <w:rsid w:val="009D69DB"/>
    <w:rsid w:val="00A148AC"/>
    <w:rsid w:val="00A35E9A"/>
    <w:rsid w:val="00A4021B"/>
    <w:rsid w:val="00A50038"/>
    <w:rsid w:val="00A641C0"/>
    <w:rsid w:val="00A6584F"/>
    <w:rsid w:val="00A81E1C"/>
    <w:rsid w:val="00A8716A"/>
    <w:rsid w:val="00A90800"/>
    <w:rsid w:val="00AB6416"/>
    <w:rsid w:val="00AB79C8"/>
    <w:rsid w:val="00AE2A74"/>
    <w:rsid w:val="00B05066"/>
    <w:rsid w:val="00B20E16"/>
    <w:rsid w:val="00B43935"/>
    <w:rsid w:val="00B45C16"/>
    <w:rsid w:val="00B52656"/>
    <w:rsid w:val="00B53908"/>
    <w:rsid w:val="00B54B45"/>
    <w:rsid w:val="00B8356C"/>
    <w:rsid w:val="00B84B8D"/>
    <w:rsid w:val="00B85CE6"/>
    <w:rsid w:val="00B86CD6"/>
    <w:rsid w:val="00B93605"/>
    <w:rsid w:val="00BA66E4"/>
    <w:rsid w:val="00BF2449"/>
    <w:rsid w:val="00BF53E9"/>
    <w:rsid w:val="00BF7518"/>
    <w:rsid w:val="00C079CA"/>
    <w:rsid w:val="00C211F9"/>
    <w:rsid w:val="00C30E5B"/>
    <w:rsid w:val="00C3239B"/>
    <w:rsid w:val="00C35E0E"/>
    <w:rsid w:val="00C54F0F"/>
    <w:rsid w:val="00C61D21"/>
    <w:rsid w:val="00C61F92"/>
    <w:rsid w:val="00C76A75"/>
    <w:rsid w:val="00C80967"/>
    <w:rsid w:val="00C834A1"/>
    <w:rsid w:val="00C9053D"/>
    <w:rsid w:val="00C912FA"/>
    <w:rsid w:val="00CA0DEC"/>
    <w:rsid w:val="00CC57BC"/>
    <w:rsid w:val="00CD2459"/>
    <w:rsid w:val="00CF7145"/>
    <w:rsid w:val="00D0554B"/>
    <w:rsid w:val="00D2415E"/>
    <w:rsid w:val="00D35F55"/>
    <w:rsid w:val="00D377F1"/>
    <w:rsid w:val="00D45BDB"/>
    <w:rsid w:val="00D52F18"/>
    <w:rsid w:val="00D67091"/>
    <w:rsid w:val="00D803FD"/>
    <w:rsid w:val="00D81DE4"/>
    <w:rsid w:val="00DA1007"/>
    <w:rsid w:val="00DA6F35"/>
    <w:rsid w:val="00DA706D"/>
    <w:rsid w:val="00DB32E6"/>
    <w:rsid w:val="00DB6855"/>
    <w:rsid w:val="00DE37A2"/>
    <w:rsid w:val="00E05079"/>
    <w:rsid w:val="00E07618"/>
    <w:rsid w:val="00E2230B"/>
    <w:rsid w:val="00E30B58"/>
    <w:rsid w:val="00E504D3"/>
    <w:rsid w:val="00E6757A"/>
    <w:rsid w:val="00E817D7"/>
    <w:rsid w:val="00E9426F"/>
    <w:rsid w:val="00EC30E0"/>
    <w:rsid w:val="00EC7439"/>
    <w:rsid w:val="00EE1842"/>
    <w:rsid w:val="00EE46F5"/>
    <w:rsid w:val="00F203CF"/>
    <w:rsid w:val="00F26FEA"/>
    <w:rsid w:val="00F27D81"/>
    <w:rsid w:val="00F56208"/>
    <w:rsid w:val="00F5625D"/>
    <w:rsid w:val="00F84D09"/>
    <w:rsid w:val="00FA1A13"/>
    <w:rsid w:val="00FA1BC8"/>
    <w:rsid w:val="00FB237C"/>
    <w:rsid w:val="00FC2521"/>
    <w:rsid w:val="00FC2F05"/>
    <w:rsid w:val="00FC3492"/>
    <w:rsid w:val="00FC5E72"/>
    <w:rsid w:val="00FD2405"/>
    <w:rsid w:val="00FD2B1C"/>
    <w:rsid w:val="00FE1B30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143C"/>
  <w15:docId w15:val="{B7113159-DD6A-49B1-BB59-C666D6AA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80">
    <w:name w:val="Заголовок 8 Знак"/>
    <w:basedOn w:val="a0"/>
    <w:link w:val="8"/>
    <w:semiHidden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</w:rPr>
  </w:style>
  <w:style w:type="character" w:customStyle="1" w:styleId="af3">
    <w:name w:val="Гипертекстовая ссылка"/>
    <w:uiPriority w:val="99"/>
    <w:rPr>
      <w:color w:val="008000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</w:style>
  <w:style w:type="paragraph" w:customStyle="1" w:styleId="indent1">
    <w:name w:val="indent_1"/>
    <w:basedOn w:val="a"/>
    <w:pPr>
      <w:spacing w:before="100" w:beforeAutospacing="1" w:after="100" w:afterAutospacing="1"/>
    </w:pPr>
  </w:style>
  <w:style w:type="paragraph" w:customStyle="1" w:styleId="s3">
    <w:name w:val="s_3"/>
    <w:basedOn w:val="a"/>
    <w:pPr>
      <w:spacing w:before="100" w:beforeAutospacing="1" w:after="100" w:afterAutospacing="1"/>
    </w:pPr>
  </w:style>
  <w:style w:type="paragraph" w:customStyle="1" w:styleId="empty">
    <w:name w:val="empty"/>
    <w:basedOn w:val="a"/>
    <w:pPr>
      <w:spacing w:before="100" w:beforeAutospacing="1" w:after="100" w:afterAutospacing="1"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f9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aliases w:val="docy,v5,4799,bqiaagaaeyqcaaagiaiaaammegaabtqsaaaaaaaaaaaaaaaaaaaaaaaaaaaaaaaaaaaaaaaaaaaaaaaaaaaaaaaaaaaaaaaaaaaaaaaaaaaaaaaaaaaaaaaaaaaaaaaaaaaaaaaaaaaaaaaaaaaaaaaaaaaaaaaaaaaaaaaaaaaaaaaaaaaaaaaaaaaaaaaaaaaaaaaaaaaaaaaaaaaaaaaaaaaaaaaaaaaaaaaa"/>
    <w:basedOn w:val="a"/>
    <w:rsid w:val="00B54B45"/>
    <w:pPr>
      <w:spacing w:before="100" w:beforeAutospacing="1" w:after="100" w:afterAutospacing="1"/>
    </w:pPr>
  </w:style>
  <w:style w:type="character" w:customStyle="1" w:styleId="aff">
    <w:name w:val="Цветовое выделение"/>
    <w:uiPriority w:val="99"/>
    <w:rsid w:val="00AB6416"/>
    <w:rPr>
      <w:b/>
      <w:bCs/>
      <w:color w:val="26282F"/>
    </w:rPr>
  </w:style>
  <w:style w:type="character" w:customStyle="1" w:styleId="aff0">
    <w:name w:val="Цветовое выделение для Текст"/>
    <w:qFormat/>
    <w:rsid w:val="00950385"/>
  </w:style>
  <w:style w:type="character" w:styleId="aff1">
    <w:name w:val="Strong"/>
    <w:qFormat/>
    <w:rsid w:val="00E30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3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8766723/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EC25B-7B57-4CE8-B801-F0F14716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10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СкляроваГД</dc:creator>
  <cp:lastModifiedBy>Pro</cp:lastModifiedBy>
  <cp:revision>124</cp:revision>
  <cp:lastPrinted>2025-07-01T11:38:00Z</cp:lastPrinted>
  <dcterms:created xsi:type="dcterms:W3CDTF">2025-06-05T03:20:00Z</dcterms:created>
  <dcterms:modified xsi:type="dcterms:W3CDTF">2025-07-04T08:34:00Z</dcterms:modified>
</cp:coreProperties>
</file>