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691A" w14:textId="3EA18637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5C5E9ED0" w:rsidR="00F14E27" w:rsidRPr="002B1033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BB0F98" w:rsidRPr="002B1033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Default="00F14E27" w:rsidP="00F14E27">
      <w:pPr>
        <w:tabs>
          <w:tab w:val="left" w:pos="8280"/>
        </w:tabs>
        <w:jc w:val="center"/>
        <w:rPr>
          <w:rFonts w:hint="eastAsia"/>
        </w:rPr>
      </w:pPr>
      <w:r>
        <w:rPr>
          <w:b/>
          <w:sz w:val="28"/>
          <w:szCs w:val="28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21141447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 w:rsidR="006D118F">
        <w:rPr>
          <w:b/>
          <w:sz w:val="22"/>
          <w:szCs w:val="22"/>
        </w:rPr>
        <w:t xml:space="preserve"> </w:t>
      </w:r>
      <w:r w:rsidR="00D74AD5">
        <w:rPr>
          <w:b/>
          <w:sz w:val="22"/>
          <w:szCs w:val="22"/>
        </w:rPr>
        <w:t>04.09.2025</w:t>
      </w:r>
      <w:proofErr w:type="gramEnd"/>
      <w:r w:rsidR="00D74AD5">
        <w:rPr>
          <w:b/>
          <w:sz w:val="22"/>
          <w:szCs w:val="22"/>
        </w:rPr>
        <w:t xml:space="preserve"> г. № 1291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0AB017D8" w14:textId="21EF870C" w:rsidR="00962AD9" w:rsidRDefault="00962AD9" w:rsidP="00E537E2">
      <w:pPr>
        <w:rPr>
          <w:rFonts w:hint="eastAsia"/>
          <w:b/>
        </w:rPr>
      </w:pPr>
    </w:p>
    <w:p w14:paraId="5CE3959D" w14:textId="7D1C971F" w:rsidR="00962AD9" w:rsidRDefault="00962AD9" w:rsidP="00E537E2">
      <w:pPr>
        <w:rPr>
          <w:rFonts w:hint="eastAsia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962AD9" w:rsidRPr="00962AD9" w14:paraId="72355C29" w14:textId="77777777" w:rsidTr="00962AD9">
        <w:tc>
          <w:tcPr>
            <w:tcW w:w="4248" w:type="dxa"/>
          </w:tcPr>
          <w:p w14:paraId="4D9B249D" w14:textId="545987A8" w:rsidR="00962AD9" w:rsidRPr="002B1033" w:rsidRDefault="00962AD9" w:rsidP="00E537E2">
            <w:pPr>
              <w:rPr>
                <w:rFonts w:hint="eastAsia"/>
                <w:bCs/>
              </w:rPr>
            </w:pPr>
            <w:r w:rsidRPr="002B1033">
              <w:rPr>
                <w:bCs/>
              </w:rPr>
              <w:t xml:space="preserve">Об утверждении </w:t>
            </w:r>
            <w:r w:rsidR="00BB0F98" w:rsidRPr="002B1033">
              <w:rPr>
                <w:bCs/>
              </w:rPr>
              <w:t xml:space="preserve">            </w:t>
            </w:r>
            <w:r w:rsidRPr="002B1033">
              <w:rPr>
                <w:bCs/>
              </w:rPr>
              <w:t>Положения</w:t>
            </w:r>
          </w:p>
          <w:p w14:paraId="43F6E82A" w14:textId="09C647B6" w:rsidR="00962AD9" w:rsidRPr="00BB0F98" w:rsidRDefault="00962AD9" w:rsidP="00E537E2">
            <w:pPr>
              <w:rPr>
                <w:rFonts w:hint="eastAsia"/>
                <w:bCs/>
                <w:highlight w:val="yellow"/>
              </w:rPr>
            </w:pPr>
            <w:r w:rsidRPr="002B1033">
              <w:rPr>
                <w:bCs/>
              </w:rPr>
              <w:t xml:space="preserve">о </w:t>
            </w:r>
            <w:r w:rsidR="00E132E4" w:rsidRPr="002B1033">
              <w:rPr>
                <w:bCs/>
              </w:rPr>
              <w:t>М</w:t>
            </w:r>
            <w:r w:rsidRPr="002B1033">
              <w:rPr>
                <w:bCs/>
              </w:rPr>
              <w:t xml:space="preserve">униципальном проектном офисе администрации </w:t>
            </w:r>
            <w:r w:rsidR="00BB0F98" w:rsidRPr="002B1033">
              <w:rPr>
                <w:bCs/>
              </w:rPr>
              <w:t xml:space="preserve">    </w:t>
            </w:r>
            <w:r w:rsidRPr="002B1033">
              <w:rPr>
                <w:bCs/>
              </w:rPr>
              <w:t>Нязепетровского муниципального округа</w:t>
            </w:r>
          </w:p>
        </w:tc>
      </w:tr>
    </w:tbl>
    <w:p w14:paraId="4CDE7034" w14:textId="77777777" w:rsidR="00962AD9" w:rsidRPr="00962AD9" w:rsidRDefault="00962AD9" w:rsidP="00E537E2">
      <w:pPr>
        <w:rPr>
          <w:rFonts w:hint="eastAsia"/>
          <w:b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022C20D3" w14:textId="77777777" w:rsidR="00946C96" w:rsidRDefault="00946C96" w:rsidP="006103F6">
      <w:pPr>
        <w:ind w:firstLine="709"/>
        <w:jc w:val="both"/>
        <w:rPr>
          <w:rFonts w:ascii="Times New Roman" w:hAnsi="Times New Roman" w:cs="Times New Roman"/>
        </w:rPr>
      </w:pPr>
    </w:p>
    <w:p w14:paraId="3816DE1D" w14:textId="77777777" w:rsidR="00BB0F98" w:rsidRPr="002B1033" w:rsidRDefault="00603A07" w:rsidP="00BB0F98">
      <w:pPr>
        <w:ind w:firstLine="709"/>
        <w:jc w:val="both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 xml:space="preserve">На основании постановления Правительства Челябинской области от 29 июня 2017 г. № 358-П «О Положении о проектной деятельности в Челябинской области и внесении </w:t>
      </w:r>
      <w:r w:rsidRPr="002B1033">
        <w:rPr>
          <w:rFonts w:ascii="Times New Roman" w:hAnsi="Times New Roman" w:cs="Times New Roman"/>
        </w:rPr>
        <w:t>изменения в постановление Правительства Челябинской области от 25.07.2013 г. № 148-П»</w:t>
      </w:r>
      <w:r w:rsidRPr="002B1033">
        <w:rPr>
          <w:rFonts w:ascii="Times New Roman" w:hAnsi="Times New Roman" w:cs="Times New Roman"/>
          <w:color w:val="FF0000"/>
        </w:rPr>
        <w:t xml:space="preserve"> </w:t>
      </w:r>
      <w:r w:rsidRPr="002B1033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663AD700" w14:textId="68B9B9B9" w:rsidR="00603A07" w:rsidRPr="002B1033" w:rsidRDefault="00603A07" w:rsidP="00BB0F98">
      <w:pPr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ПОСТАНОВЛЯЕТ: </w:t>
      </w:r>
    </w:p>
    <w:p w14:paraId="4CB1C693" w14:textId="0D396D8A" w:rsidR="00DE45DD" w:rsidRPr="002B1033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>1.</w:t>
      </w:r>
      <w:r w:rsidR="00067059" w:rsidRPr="002B1033">
        <w:rPr>
          <w:rFonts w:ascii="Times New Roman" w:hAnsi="Times New Roman" w:cs="Times New Roman"/>
        </w:rPr>
        <w:t> </w:t>
      </w:r>
      <w:r w:rsidRPr="002B1033">
        <w:rPr>
          <w:rFonts w:ascii="Times New Roman" w:hAnsi="Times New Roman" w:cs="Times New Roman"/>
        </w:rPr>
        <w:t xml:space="preserve">Утвердить Положение о Муниципальном проектном офисе администрации Нязепетровского муниципального </w:t>
      </w:r>
      <w:r w:rsidR="00BB0F98" w:rsidRPr="002B1033">
        <w:rPr>
          <w:rFonts w:ascii="Times New Roman" w:hAnsi="Times New Roman" w:cs="Times New Roman"/>
        </w:rPr>
        <w:t>округа</w:t>
      </w:r>
      <w:r w:rsidRPr="002B1033">
        <w:rPr>
          <w:rFonts w:ascii="Times New Roman" w:hAnsi="Times New Roman" w:cs="Times New Roman"/>
        </w:rPr>
        <w:t xml:space="preserve"> (приложение 1). </w:t>
      </w:r>
    </w:p>
    <w:p w14:paraId="5385DF3B" w14:textId="38422D0C" w:rsidR="00DE45DD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>2.</w:t>
      </w:r>
      <w:r w:rsidR="00067059" w:rsidRPr="002B1033">
        <w:rPr>
          <w:rFonts w:ascii="Times New Roman" w:hAnsi="Times New Roman" w:cs="Times New Roman"/>
        </w:rPr>
        <w:t> </w:t>
      </w:r>
      <w:r w:rsidRPr="002B1033">
        <w:rPr>
          <w:rFonts w:ascii="Times New Roman" w:hAnsi="Times New Roman" w:cs="Times New Roman"/>
        </w:rPr>
        <w:t xml:space="preserve">Утвердить состав Муниципального проектного офиса администрации Нязепетровского муниципального </w:t>
      </w:r>
      <w:r w:rsidR="00BB0F98" w:rsidRPr="002B1033">
        <w:rPr>
          <w:rFonts w:ascii="Times New Roman" w:hAnsi="Times New Roman" w:cs="Times New Roman"/>
        </w:rPr>
        <w:t>округа</w:t>
      </w:r>
      <w:r w:rsidRPr="002B1033">
        <w:rPr>
          <w:rFonts w:ascii="Times New Roman" w:hAnsi="Times New Roman" w:cs="Times New Roman"/>
        </w:rPr>
        <w:t xml:space="preserve"> (приложение </w:t>
      </w:r>
      <w:r w:rsidRPr="00DE45DD">
        <w:rPr>
          <w:rFonts w:ascii="Times New Roman" w:hAnsi="Times New Roman" w:cs="Times New Roman"/>
        </w:rPr>
        <w:t xml:space="preserve">2). </w:t>
      </w:r>
    </w:p>
    <w:p w14:paraId="4971C6A8" w14:textId="05446186" w:rsidR="00067059" w:rsidRPr="00BB0F98" w:rsidRDefault="00DE45DD" w:rsidP="00491D6D">
      <w:pPr>
        <w:ind w:firstLine="709"/>
        <w:jc w:val="both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>3.</w:t>
      </w:r>
      <w:r w:rsidR="00067059" w:rsidRPr="00BB0F98">
        <w:rPr>
          <w:rFonts w:ascii="Times New Roman" w:hAnsi="Times New Roman" w:cs="Times New Roman"/>
        </w:rPr>
        <w:t> </w:t>
      </w:r>
      <w:r w:rsidRPr="00BB0F98">
        <w:rPr>
          <w:rFonts w:ascii="Times New Roman" w:hAnsi="Times New Roman" w:cs="Times New Roman"/>
        </w:rPr>
        <w:t>Признать утратившими силу постановлени</w:t>
      </w:r>
      <w:r w:rsidR="00491D6D">
        <w:rPr>
          <w:rFonts w:ascii="Times New Roman" w:hAnsi="Times New Roman" w:cs="Times New Roman"/>
        </w:rPr>
        <w:t>е</w:t>
      </w:r>
      <w:r w:rsidRPr="00BB0F98">
        <w:rPr>
          <w:rFonts w:ascii="Times New Roman" w:hAnsi="Times New Roman" w:cs="Times New Roman"/>
        </w:rPr>
        <w:t xml:space="preserve"> администрации Нязепетровского муниципального </w:t>
      </w:r>
      <w:r w:rsidR="00491D6D">
        <w:rPr>
          <w:rFonts w:ascii="Times New Roman" w:hAnsi="Times New Roman" w:cs="Times New Roman"/>
        </w:rPr>
        <w:t xml:space="preserve">округа </w:t>
      </w:r>
      <w:r w:rsidRPr="00BB0F98">
        <w:rPr>
          <w:rFonts w:ascii="Times New Roman" w:hAnsi="Times New Roman" w:cs="Times New Roman"/>
        </w:rPr>
        <w:t xml:space="preserve">от </w:t>
      </w:r>
      <w:r w:rsidR="00491D6D">
        <w:rPr>
          <w:rFonts w:ascii="Times New Roman" w:hAnsi="Times New Roman" w:cs="Times New Roman"/>
        </w:rPr>
        <w:t>15</w:t>
      </w:r>
      <w:r w:rsidRPr="00BB0F98">
        <w:rPr>
          <w:rFonts w:ascii="Times New Roman" w:hAnsi="Times New Roman" w:cs="Times New Roman"/>
        </w:rPr>
        <w:t>.0</w:t>
      </w:r>
      <w:r w:rsidR="00491D6D">
        <w:rPr>
          <w:rFonts w:ascii="Times New Roman" w:hAnsi="Times New Roman" w:cs="Times New Roman"/>
        </w:rPr>
        <w:t>7</w:t>
      </w:r>
      <w:r w:rsidRPr="00BB0F98">
        <w:rPr>
          <w:rFonts w:ascii="Times New Roman" w:hAnsi="Times New Roman" w:cs="Times New Roman"/>
        </w:rPr>
        <w:t>.20</w:t>
      </w:r>
      <w:r w:rsidR="003A54E7">
        <w:rPr>
          <w:rFonts w:ascii="Times New Roman" w:hAnsi="Times New Roman" w:cs="Times New Roman"/>
        </w:rPr>
        <w:t>22</w:t>
      </w:r>
      <w:r w:rsidRPr="00BB0F98">
        <w:rPr>
          <w:rFonts w:ascii="Times New Roman" w:hAnsi="Times New Roman" w:cs="Times New Roman"/>
        </w:rPr>
        <w:t xml:space="preserve"> г. № </w:t>
      </w:r>
      <w:r w:rsidR="00491D6D">
        <w:rPr>
          <w:rFonts w:ascii="Times New Roman" w:hAnsi="Times New Roman" w:cs="Times New Roman"/>
        </w:rPr>
        <w:t>938</w:t>
      </w:r>
      <w:r w:rsidRPr="00BB0F98">
        <w:rPr>
          <w:rFonts w:ascii="Times New Roman" w:hAnsi="Times New Roman" w:cs="Times New Roman"/>
        </w:rPr>
        <w:t xml:space="preserve"> «Об утверждении Положения о муниципальном проектном офисе Нязепетровского муниципального </w:t>
      </w:r>
      <w:r w:rsidR="00491D6D">
        <w:rPr>
          <w:rFonts w:ascii="Times New Roman" w:hAnsi="Times New Roman" w:cs="Times New Roman"/>
        </w:rPr>
        <w:t>округ</w:t>
      </w:r>
      <w:r w:rsidRPr="00BB0F98">
        <w:rPr>
          <w:rFonts w:ascii="Times New Roman" w:hAnsi="Times New Roman" w:cs="Times New Roman"/>
        </w:rPr>
        <w:t xml:space="preserve">а»; </w:t>
      </w:r>
    </w:p>
    <w:p w14:paraId="7E9BD53E" w14:textId="5A866C83" w:rsidR="00067059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DE45DD">
        <w:rPr>
          <w:rFonts w:ascii="Times New Roman" w:hAnsi="Times New Roman" w:cs="Times New Roman"/>
        </w:rPr>
        <w:t>4.</w:t>
      </w:r>
      <w:r w:rsidR="00067059">
        <w:rPr>
          <w:rFonts w:ascii="Times New Roman" w:hAnsi="Times New Roman" w:cs="Times New Roman"/>
        </w:rPr>
        <w:t> </w:t>
      </w:r>
      <w:r w:rsidRPr="00DE45DD">
        <w:rPr>
          <w:rFonts w:ascii="Times New Roman" w:hAnsi="Times New Roman" w:cs="Times New Roman"/>
        </w:rPr>
        <w:t xml:space="preserve">Настоящее постановление подлежит размещению на официальном сайте Нязепетровского муниципального района. </w:t>
      </w:r>
    </w:p>
    <w:p w14:paraId="00A80D20" w14:textId="6E10C96E" w:rsidR="00DE45DD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DE45DD">
        <w:rPr>
          <w:rFonts w:ascii="Times New Roman" w:hAnsi="Times New Roman" w:cs="Times New Roman"/>
        </w:rPr>
        <w:t>5. Настоящее постановление вступает в силу со дня его подписания.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77777777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148DA572" w:rsidR="00F14E27" w:rsidRPr="00A635EB" w:rsidRDefault="00F14E27" w:rsidP="00074965">
      <w:pPr>
        <w:tabs>
          <w:tab w:val="left" w:pos="0"/>
        </w:tabs>
        <w:jc w:val="both"/>
        <w:rPr>
          <w:rFonts w:hint="eastAsia"/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B82C91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 С.А. Кравцов</w:t>
      </w:r>
    </w:p>
    <w:p w14:paraId="2BB15A76" w14:textId="77777777" w:rsidR="00074965" w:rsidRPr="00C42D6C" w:rsidRDefault="00074965" w:rsidP="00074965">
      <w:pPr>
        <w:tabs>
          <w:tab w:val="left" w:pos="0"/>
        </w:tabs>
        <w:jc w:val="both"/>
        <w:rPr>
          <w:rFonts w:hint="eastAsia"/>
        </w:rPr>
      </w:pPr>
    </w:p>
    <w:p w14:paraId="4DE82C52" w14:textId="77777777" w:rsidR="0049555D" w:rsidRDefault="0049555D" w:rsidP="00074965">
      <w:pPr>
        <w:ind w:left="4962"/>
        <w:rPr>
          <w:rFonts w:hint="eastAsia"/>
        </w:rPr>
      </w:pPr>
    </w:p>
    <w:p w14:paraId="5EF91C41" w14:textId="77777777" w:rsidR="0049555D" w:rsidRDefault="0049555D" w:rsidP="00074965">
      <w:pPr>
        <w:ind w:left="4962"/>
        <w:rPr>
          <w:rFonts w:hint="eastAsia"/>
        </w:rPr>
      </w:pPr>
    </w:p>
    <w:p w14:paraId="15BDDAFC" w14:textId="77777777" w:rsidR="0049555D" w:rsidRDefault="0049555D" w:rsidP="00074965">
      <w:pPr>
        <w:ind w:left="4962"/>
        <w:rPr>
          <w:rFonts w:hint="eastAsia"/>
        </w:rPr>
      </w:pPr>
    </w:p>
    <w:p w14:paraId="2F86A235" w14:textId="77777777" w:rsidR="0049555D" w:rsidRDefault="0049555D" w:rsidP="00074965">
      <w:pPr>
        <w:ind w:left="4962"/>
        <w:rPr>
          <w:rFonts w:hint="eastAsia"/>
        </w:rPr>
      </w:pPr>
    </w:p>
    <w:p w14:paraId="5B09889E" w14:textId="77777777" w:rsidR="0049555D" w:rsidRDefault="0049555D" w:rsidP="00074965">
      <w:pPr>
        <w:ind w:left="4962"/>
        <w:rPr>
          <w:rFonts w:hint="eastAsia"/>
        </w:rPr>
      </w:pPr>
    </w:p>
    <w:p w14:paraId="651514CB" w14:textId="77777777" w:rsidR="00B82C91" w:rsidRDefault="00B82C91" w:rsidP="00074965">
      <w:pPr>
        <w:ind w:left="4962"/>
        <w:rPr>
          <w:rFonts w:hint="eastAsia"/>
        </w:rPr>
      </w:pPr>
    </w:p>
    <w:p w14:paraId="32B1BB5C" w14:textId="77777777" w:rsidR="0049555D" w:rsidRDefault="0049555D" w:rsidP="00074965">
      <w:pPr>
        <w:ind w:left="4962"/>
        <w:rPr>
          <w:rFonts w:hint="eastAsia"/>
        </w:rPr>
      </w:pPr>
    </w:p>
    <w:p w14:paraId="05AF0F67" w14:textId="77777777" w:rsidR="0049555D" w:rsidRPr="001306A9" w:rsidRDefault="0049555D" w:rsidP="0049555D">
      <w:pPr>
        <w:jc w:val="both"/>
        <w:rPr>
          <w:rFonts w:hint="eastAsia"/>
        </w:rPr>
      </w:pPr>
    </w:p>
    <w:p w14:paraId="3F4C3FC5" w14:textId="77777777" w:rsidR="006103F6" w:rsidRDefault="006103F6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2545215" w14:textId="4C4F3007" w:rsidR="00491D6D" w:rsidRDefault="00BD4DDB" w:rsidP="00491D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</w:t>
      </w:r>
    </w:p>
    <w:p w14:paraId="14F24C45" w14:textId="77777777" w:rsidR="00491D6D" w:rsidRDefault="00491D6D" w:rsidP="00491D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839975F" w14:textId="77777777" w:rsidR="00EC53D2" w:rsidRDefault="00EC53D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BD8FA01" w14:textId="33D81403" w:rsidR="00FD32D3" w:rsidRPr="00BD4DDB" w:rsidRDefault="00BD4DDB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</w:t>
      </w:r>
      <w:r w:rsid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</w:t>
      </w:r>
      <w:r w:rsidR="00FD32D3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1</w:t>
      </w:r>
    </w:p>
    <w:p w14:paraId="1DFBB97A" w14:textId="77777777" w:rsidR="00FD32D3" w:rsidRPr="00BD4DDB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5D07513D" w14:textId="77777777" w:rsidR="00FD32D3" w:rsidRDefault="00FD32D3" w:rsidP="00FD32D3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7DCD9549" w14:textId="3188AB0E" w:rsidR="00BF6063" w:rsidRDefault="00FD32D3" w:rsidP="00D6313E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округа от </w:t>
      </w:r>
      <w:r w:rsidR="00D74AD5">
        <w:rPr>
          <w:rFonts w:ascii="Times New Roman" w:eastAsia="Times New Roman" w:hAnsi="Times New Roman" w:cs="Times New Roman"/>
          <w:color w:val="1A1A1A"/>
          <w:lang w:eastAsia="ru-RU" w:bidi="ar-SA"/>
        </w:rPr>
        <w:t>04.09.2025 г. № 1291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</w:t>
      </w:r>
      <w:r w:rsidR="00946C96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</w:t>
      </w:r>
      <w:r w:rsidR="00D93D6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</w:t>
      </w:r>
      <w:r w:rsidR="00946C96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</w:t>
      </w:r>
    </w:p>
    <w:p w14:paraId="39F9AB8A" w14:textId="03848219" w:rsidR="00BF6063" w:rsidRDefault="00BF6063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EF644DE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Положение </w:t>
      </w:r>
    </w:p>
    <w:p w14:paraId="3F14B4E2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 Муниципальном проектном офисе </w:t>
      </w:r>
    </w:p>
    <w:p w14:paraId="2608D0C0" w14:textId="6126CFA9" w:rsidR="00FD32D3" w:rsidRP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</w:p>
    <w:p w14:paraId="0440B4B4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D7FA5BE" w14:textId="4A77F150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>I. Общие положения</w:t>
      </w:r>
    </w:p>
    <w:p w14:paraId="7F1615FA" w14:textId="0D560538" w:rsidR="00216628" w:rsidRDefault="00216628" w:rsidP="00D6313E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F6B0B0E" w14:textId="534ABEFF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1. Муниципальный проектный офис администрации Нязепетровского муниципального </w:t>
      </w:r>
      <w:r w:rsidR="00426975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- организационная структура, обеспечивающая организационное, методическое сопровождение и развитие проектной деятельности, а также организующая планирование, мониторинг и контроль хода реализации региональных проектов в части, касающейся администрации Нязепетровского муниципального 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и иных муниципальных проектов, инициированных на территории муниципального образования (далее - проекты). </w:t>
      </w:r>
    </w:p>
    <w:p w14:paraId="1C05E1AE" w14:textId="7D98B839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2. 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офис осуществляет свои функции на всех стадиях управления проектами - инициирование, подготовка (планирование), исполнение, контроль и завершение. </w:t>
      </w:r>
    </w:p>
    <w:p w14:paraId="3812F050" w14:textId="758E1114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3.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Целью создания Муниципального проектного офиса является организация работы по предоставлению информации о ходе реализации проектов, по типу «одного окна».</w:t>
      </w:r>
    </w:p>
    <w:p w14:paraId="6632214D" w14:textId="2C347CB0" w:rsidR="00154F48" w:rsidRDefault="00154F4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E37338" w14:textId="64238B47" w:rsid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II. Задачи и функции Муниципального проектного офиса</w:t>
      </w:r>
    </w:p>
    <w:p w14:paraId="42A31881" w14:textId="77777777" w:rsidR="00154F48" w:rsidRP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1806165" w14:textId="782DA011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Основными задачами Муниципального проектного офиса являются: </w:t>
      </w:r>
    </w:p>
    <w:p w14:paraId="5202B239" w14:textId="2B90DA0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1)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организационно-техническое и методическое сопровождение реализации мероприятий проектов; </w:t>
      </w:r>
    </w:p>
    <w:p w14:paraId="4D528D86" w14:textId="4B66745C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2)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информационно-аналитическое сопровождение проектной деятельности Нязепетровского муниципального района; </w:t>
      </w:r>
    </w:p>
    <w:p w14:paraId="3504431A" w14:textId="6D823C71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межведомственное взаимодействие, текущий мониторинг и анализ реализации, в том числе рисков проектов, а также развитие проектной деятельности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округа,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управлений и муниципальных учреждений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2C1AE570" w14:textId="64F405B0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5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в соответствии с возложенными на него основными задачами осуществляет следующие функции: </w:t>
      </w:r>
    </w:p>
    <w:p w14:paraId="31B8385F" w14:textId="30F259B4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обеспечивает координацию и взаимодействие между всеми участниками проектов, в том числе со структурными подразделениями администрации Нязепетровского.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управлениями и муниципальными учреждениями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органами государственной власти Челябинской области, с которыми заключены соглашения, Региональным проектным офисом Челябинской области и иными организациями; </w:t>
      </w:r>
    </w:p>
    <w:p w14:paraId="4B5C8DF0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планирует и контролирует ход реализации проектов, в том числе достижение кассового исполнения, показателей, результатов, контрольных точек и мероприятий таких проектов, а также организует работу по внесению в них изменений при необходимости; </w:t>
      </w:r>
    </w:p>
    <w:p w14:paraId="6D37845A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3) организует формирование и ведение реестра проектов;</w:t>
      </w:r>
    </w:p>
    <w:p w14:paraId="01CB437B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участвует в мониторинге реализации проектов; </w:t>
      </w:r>
    </w:p>
    <w:p w14:paraId="51C7FAB1" w14:textId="372A8E56" w:rsidR="00154F48" w:rsidRP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5)</w:t>
      </w:r>
      <w:r w:rsidR="00BB0F98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предоставляет по запросам участников проектной деятельности, а также Регионального проектного офиса Челябинской области аналитические и иные материалы о </w:t>
      </w:r>
    </w:p>
    <w:p w14:paraId="08DEFE32" w14:textId="59E1C116" w:rsidR="00154F48" w:rsidRDefault="00154F48" w:rsidP="00154F4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реализации региональных проектов, а также иную информацию о проектной деятельности в Нязепетровском муниципальном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округе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0BB2DC60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6) участвует в контрольных мероприятиях, организованных Региональным проектным офисом Челябинской области, а также при необходимости самостоятельно организует контрольные мероприятия в отношении проектов; </w:t>
      </w:r>
    </w:p>
    <w:p w14:paraId="57B717E3" w14:textId="77777777" w:rsidR="00154F48" w:rsidRP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154F48">
        <w:rPr>
          <w:rFonts w:ascii="Times New Roman" w:eastAsia="Times New Roman" w:hAnsi="Times New Roman" w:cs="Times New Roman"/>
          <w:lang w:eastAsia="ru-RU" w:bidi="ar-SA"/>
        </w:rPr>
        <w:t xml:space="preserve">7) вносит информацию о ходе реализации проектов в информационную систему «Мониторинг реализации проектов»; </w:t>
      </w:r>
    </w:p>
    <w:p w14:paraId="231CFF07" w14:textId="135A2F5E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lang w:eastAsia="ru-RU" w:bidi="ar-SA"/>
        </w:rPr>
        <w:t xml:space="preserve">8) обеспечивает методологическое 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и методическое сопровождение проектной деятельности в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384DDD8E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9) организует работу с рисками по проектам в части ведения реестра рисков; </w:t>
      </w:r>
    </w:p>
    <w:p w14:paraId="17D21605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10) направляет отчетность и результаты, анализ динамики и качества реализации проектов в Региональный проектный офис Челябинской области, а также непосредственному руководителю проектов; </w:t>
      </w:r>
    </w:p>
    <w:p w14:paraId="27241193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11) организует размещение актуальной информации о ходе реализации проектов на официальном сайте Нязепетровского муниципального района; </w:t>
      </w:r>
    </w:p>
    <w:p w14:paraId="752A2B2A" w14:textId="13900850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12) выполняет иные функции проектного офиса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, предусмотренные нормативными правовыми актами в сфере проектной деятельности.</w:t>
      </w:r>
    </w:p>
    <w:p w14:paraId="179B9C96" w14:textId="47D2F0D2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36E97D2" w14:textId="4EA15CEB" w:rsid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III. Организация деятельности Муниципального проектного офиса</w:t>
      </w:r>
    </w:p>
    <w:p w14:paraId="1F768501" w14:textId="77777777" w:rsidR="00154F48" w:rsidRP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A32BEE7" w14:textId="25F81F8A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6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не является коллегиальным органом. </w:t>
      </w:r>
    </w:p>
    <w:p w14:paraId="7F88C028" w14:textId="0FF825D0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офис является постоянно действующей организационной структурой администрации Нязепетровского муниципального 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с возложением обязанностей по проектной деятельности на сотрудников без образования отдельного подразделения по направлению проектной деятельности. </w:t>
      </w:r>
    </w:p>
    <w:p w14:paraId="05454225" w14:textId="5224B4D9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возглавляет руководитель, который: </w:t>
      </w:r>
    </w:p>
    <w:p w14:paraId="4D6E1CF7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организует текущее и перспективное планирование деятельности Муниципального проектного офиса с учетом целей, задач и направлений, для реализации которых оно создано, дает поручения, контролирует выполнение плановых заданий в части реализации проектов; </w:t>
      </w:r>
    </w:p>
    <w:p w14:paraId="5C2B4359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оказывает содействие успешной реализации проектов; </w:t>
      </w:r>
    </w:p>
    <w:p w14:paraId="25EB4934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организует контроль за выполнением мероприятий в отношении проектов; </w:t>
      </w:r>
    </w:p>
    <w:p w14:paraId="73069A97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обеспечивает учет участников проектов и уровня их занятости в проектах; </w:t>
      </w:r>
    </w:p>
    <w:p w14:paraId="543535E3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5) осуществляет координацию деятельности работников Муниципального проектного офиса в части реализации проектов; </w:t>
      </w:r>
    </w:p>
    <w:p w14:paraId="60B2E83D" w14:textId="06D7A9F9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6)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обеспечивает и контролирует системное развитие проектной деятельности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535DF30E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7) осуществляет контроль за соблюдением требований, установленных нормативными правовыми актами в сфере проектной деятельности; </w:t>
      </w:r>
    </w:p>
    <w:p w14:paraId="454AAF8E" w14:textId="66B3F3D5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8) выполняет иные обязанности, предусмотренные муниципальными правовыми актами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2308EDBB" w14:textId="18DB22B6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9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Должностные лица Муниципального проектного офиса выполняют задачи и функции Муниципального проектного офиса в соответствии с должностными обязанностями, распределенными между ними руководителем Муниципального проектного офиса, согласно должностным инструкциям. </w:t>
      </w:r>
    </w:p>
    <w:p w14:paraId="7083F5E0" w14:textId="64B4C1E3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10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В целях осуществления функций пункта </w:t>
      </w:r>
      <w:r w:rsidR="00EB745D">
        <w:rPr>
          <w:rFonts w:ascii="Times New Roman" w:eastAsia="Times New Roman" w:hAnsi="Times New Roman" w:cs="Times New Roman"/>
          <w:color w:val="1A1A1A"/>
          <w:lang w:eastAsia="ru-RU" w:bidi="ar-SA"/>
        </w:rPr>
        <w:t>5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настоящего Положения сотрудники Муниципального проектного офиса используют все способы коммуникации и эффективного межведомственного взаимодействия между участниками, в том числе организацию совещаний. </w:t>
      </w:r>
    </w:p>
    <w:p w14:paraId="026D8953" w14:textId="23FEC35C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11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. В своей деятельности Муниципальный проектный офис может привлекать другие структурные подразделения.</w:t>
      </w:r>
    </w:p>
    <w:p w14:paraId="0821F81B" w14:textId="1A37D018" w:rsidR="00FD32D3" w:rsidRDefault="00FD32D3" w:rsidP="00154F4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D988659" w14:textId="77777777" w:rsidR="00D6313E" w:rsidRDefault="00D6313E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C876E85" w14:textId="0C5007D7" w:rsidR="00BD4DDB" w:rsidRPr="00BD4DDB" w:rsidRDefault="00BF6063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</w:t>
      </w:r>
      <w:r w:rsidR="00BD4DDB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D93D6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2</w:t>
      </w:r>
    </w:p>
    <w:p w14:paraId="32A7B970" w14:textId="3113E162" w:rsidR="00BD4DDB" w:rsidRPr="00BD4DDB" w:rsidRDefault="00BD4DDB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6781BE59" w14:textId="4CBBA5F8" w:rsidR="00BD4DDB" w:rsidRDefault="00BD4DDB" w:rsidP="00BD4DDB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55DAF0BC" w14:textId="6975C79B" w:rsidR="00BD4DDB" w:rsidRDefault="00BD4DDB" w:rsidP="00BD4DDB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</w:t>
      </w:r>
      <w:r w:rsidR="009E4C64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от </w:t>
      </w:r>
      <w:r w:rsidR="00610A36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04.09.2025 г. </w:t>
      </w:r>
      <w:proofErr w:type="gramStart"/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№  </w:t>
      </w:r>
      <w:r w:rsidR="00610A36">
        <w:rPr>
          <w:rFonts w:ascii="Times New Roman" w:eastAsia="Times New Roman" w:hAnsi="Times New Roman" w:cs="Times New Roman"/>
          <w:color w:val="1A1A1A"/>
          <w:lang w:eastAsia="ru-RU" w:bidi="ar-SA"/>
        </w:rPr>
        <w:t>1291</w:t>
      </w:r>
      <w:proofErr w:type="gramEnd"/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</w:t>
      </w:r>
    </w:p>
    <w:p w14:paraId="0C45469A" w14:textId="77777777" w:rsidR="00BD4DDB" w:rsidRPr="00BD4DDB" w:rsidRDefault="00BD4DDB" w:rsidP="00BD4DDB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50FA198" w14:textId="79C7149A" w:rsidR="00946C96" w:rsidRDefault="00BD4DDB" w:rsidP="006A658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                 </w:t>
      </w:r>
    </w:p>
    <w:p w14:paraId="6163A6D9" w14:textId="77777777" w:rsidR="00BD4DDB" w:rsidRPr="00D162A8" w:rsidRDefault="00BD4DDB" w:rsidP="00BD4DDB">
      <w:pPr>
        <w:ind w:left="57" w:hanging="57"/>
        <w:jc w:val="center"/>
        <w:rPr>
          <w:rFonts w:hint="eastAsia"/>
          <w:spacing w:val="-12"/>
        </w:rPr>
      </w:pPr>
      <w:r w:rsidRPr="00D162A8">
        <w:rPr>
          <w:spacing w:val="-12"/>
        </w:rPr>
        <w:t>СОСТАВ</w:t>
      </w:r>
    </w:p>
    <w:p w14:paraId="0FD64CF4" w14:textId="77777777" w:rsidR="00BA258E" w:rsidRDefault="00BD4DDB" w:rsidP="00BA258E">
      <w:pPr>
        <w:ind w:left="57" w:hanging="57"/>
        <w:jc w:val="center"/>
        <w:rPr>
          <w:rFonts w:hint="eastAsia"/>
        </w:rPr>
      </w:pPr>
      <w:r>
        <w:t>Муниципального пр</w:t>
      </w:r>
      <w:r w:rsidR="00BA258E">
        <w:t>о</w:t>
      </w:r>
      <w:r>
        <w:t xml:space="preserve">ектного офиса </w:t>
      </w:r>
    </w:p>
    <w:p w14:paraId="1B217FFC" w14:textId="7C476F4D" w:rsidR="00BD4DDB" w:rsidRDefault="00BD4DDB" w:rsidP="00BA258E">
      <w:pPr>
        <w:ind w:left="57" w:hanging="57"/>
        <w:jc w:val="center"/>
        <w:rPr>
          <w:rFonts w:hint="eastAsia"/>
        </w:rPr>
      </w:pPr>
      <w:r>
        <w:t>администрации Нязепетровского</w:t>
      </w:r>
      <w:r w:rsidR="00BA258E">
        <w:t xml:space="preserve"> муниципального</w:t>
      </w:r>
      <w:r>
        <w:t xml:space="preserve"> </w:t>
      </w:r>
      <w:r w:rsidR="0000607D">
        <w:t>округа</w:t>
      </w:r>
    </w:p>
    <w:p w14:paraId="1AEDA872" w14:textId="77777777" w:rsidR="00BA258E" w:rsidRPr="00D162A8" w:rsidRDefault="00BA258E" w:rsidP="00BD4DDB">
      <w:pPr>
        <w:ind w:left="57" w:hanging="57"/>
        <w:jc w:val="center"/>
        <w:rPr>
          <w:rFonts w:hint="eastAsia"/>
          <w:spacing w:val="-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5"/>
        <w:gridCol w:w="296"/>
        <w:gridCol w:w="7216"/>
      </w:tblGrid>
      <w:tr w:rsidR="006103F6" w:rsidRPr="00D162A8" w14:paraId="1221B8B0" w14:textId="77777777" w:rsidTr="006103F6">
        <w:tc>
          <w:tcPr>
            <w:tcW w:w="2125" w:type="dxa"/>
          </w:tcPr>
          <w:p w14:paraId="6F37A2DD" w14:textId="01BDA79C" w:rsidR="006103F6" w:rsidRPr="00D162A8" w:rsidRDefault="00491D6D" w:rsidP="006103F6">
            <w:pPr>
              <w:jc w:val="both"/>
              <w:rPr>
                <w:rFonts w:hint="eastAsia"/>
              </w:rPr>
            </w:pPr>
            <w:r>
              <w:t>Кравцов С.А.</w:t>
            </w:r>
          </w:p>
        </w:tc>
        <w:tc>
          <w:tcPr>
            <w:tcW w:w="296" w:type="dxa"/>
          </w:tcPr>
          <w:p w14:paraId="111CA87F" w14:textId="4F4CF6F0" w:rsidR="006103F6" w:rsidRPr="00D162A8" w:rsidRDefault="006103F6" w:rsidP="006103F6">
            <w:pPr>
              <w:jc w:val="both"/>
              <w:rPr>
                <w:rFonts w:hint="eastAsia"/>
              </w:rPr>
            </w:pPr>
            <w:r>
              <w:t>-</w:t>
            </w:r>
          </w:p>
        </w:tc>
        <w:tc>
          <w:tcPr>
            <w:tcW w:w="7216" w:type="dxa"/>
          </w:tcPr>
          <w:p w14:paraId="446FDA97" w14:textId="0B03477A" w:rsidR="006103F6" w:rsidRPr="00D162A8" w:rsidRDefault="00491D6D" w:rsidP="006103F6">
            <w:pPr>
              <w:jc w:val="both"/>
              <w:rPr>
                <w:rFonts w:hint="eastAsia"/>
              </w:rPr>
            </w:pPr>
            <w:r>
              <w:t>Глава Нязепетровского</w:t>
            </w:r>
            <w:r w:rsidR="006103F6">
              <w:t xml:space="preserve"> муниципального </w:t>
            </w:r>
            <w:r w:rsidR="0000607D">
              <w:t>округа</w:t>
            </w:r>
            <w:r w:rsidR="006103F6">
              <w:t>, руководитель Муниципального проектного офиса</w:t>
            </w:r>
          </w:p>
        </w:tc>
      </w:tr>
      <w:tr w:rsidR="006103F6" w:rsidRPr="00D162A8" w14:paraId="72B38F45" w14:textId="77777777" w:rsidTr="006103F6">
        <w:trPr>
          <w:trHeight w:val="2837"/>
        </w:trPr>
        <w:tc>
          <w:tcPr>
            <w:tcW w:w="2125" w:type="dxa"/>
          </w:tcPr>
          <w:p w14:paraId="32B6E5A5" w14:textId="702AADD7" w:rsidR="006103F6" w:rsidRPr="007A5636" w:rsidRDefault="00627C5F" w:rsidP="006103F6">
            <w:pPr>
              <w:jc w:val="both"/>
              <w:rPr>
                <w:rFonts w:hint="eastAsia"/>
              </w:rPr>
            </w:pPr>
            <w:proofErr w:type="spellStart"/>
            <w:r w:rsidRPr="007A5636">
              <w:t>Лукоянов</w:t>
            </w:r>
            <w:proofErr w:type="spellEnd"/>
            <w:r w:rsidRPr="007A5636">
              <w:t xml:space="preserve"> Г.В.</w:t>
            </w:r>
          </w:p>
          <w:p w14:paraId="2D94BD24" w14:textId="0AAA6423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2C05A588" w14:textId="77777777" w:rsidR="00814DC4" w:rsidRPr="007A5636" w:rsidRDefault="00814DC4" w:rsidP="006103F6">
            <w:pPr>
              <w:jc w:val="both"/>
              <w:rPr>
                <w:rFonts w:hint="eastAsia"/>
              </w:rPr>
            </w:pPr>
          </w:p>
          <w:p w14:paraId="7FCA59B3" w14:textId="0053DB03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 xml:space="preserve">Акишева </w:t>
            </w:r>
            <w:r w:rsidR="00627C5F" w:rsidRPr="007A5636">
              <w:t>М.А.</w:t>
            </w:r>
          </w:p>
          <w:p w14:paraId="078C26FE" w14:textId="26C0A36F" w:rsidR="00A0247D" w:rsidRPr="007A5636" w:rsidRDefault="00A0247D" w:rsidP="006103F6">
            <w:pPr>
              <w:jc w:val="both"/>
              <w:rPr>
                <w:rFonts w:hint="eastAsia"/>
              </w:rPr>
            </w:pPr>
            <w:r w:rsidRPr="007A5636">
              <w:t>Волкова Т.Ю.</w:t>
            </w:r>
          </w:p>
          <w:p w14:paraId="5F93A0CA" w14:textId="77777777" w:rsidR="00A0247D" w:rsidRPr="007A5636" w:rsidRDefault="00A0247D" w:rsidP="006103F6">
            <w:pPr>
              <w:jc w:val="both"/>
              <w:rPr>
                <w:rFonts w:hint="eastAsia"/>
              </w:rPr>
            </w:pPr>
          </w:p>
          <w:p w14:paraId="6CDFACF3" w14:textId="06900EC7" w:rsidR="006103F6" w:rsidRPr="007A5636" w:rsidRDefault="006103F6" w:rsidP="006103F6">
            <w:pPr>
              <w:jc w:val="both"/>
              <w:rPr>
                <w:rFonts w:hint="eastAsia"/>
              </w:rPr>
            </w:pPr>
            <w:proofErr w:type="spellStart"/>
            <w:r w:rsidRPr="007A5636">
              <w:t>Баушева</w:t>
            </w:r>
            <w:proofErr w:type="spellEnd"/>
            <w:r w:rsidRPr="007A5636">
              <w:t xml:space="preserve"> К.Н.</w:t>
            </w:r>
          </w:p>
          <w:p w14:paraId="0CB34FD9" w14:textId="5DFE9CA3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3D5868D6" w14:textId="03BAAFFD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2BFE3303" w14:textId="18BBE02A" w:rsidR="006103F6" w:rsidRPr="007A5636" w:rsidRDefault="0000607D" w:rsidP="006103F6">
            <w:pPr>
              <w:jc w:val="both"/>
              <w:rPr>
                <w:rFonts w:hint="eastAsia"/>
              </w:rPr>
            </w:pPr>
            <w:r w:rsidRPr="007A5636">
              <w:t>Беляев П.С.</w:t>
            </w:r>
          </w:p>
          <w:p w14:paraId="51926D84" w14:textId="77777777" w:rsidR="00686FDB" w:rsidRPr="007A5636" w:rsidRDefault="00686FDB" w:rsidP="006103F6">
            <w:pPr>
              <w:jc w:val="both"/>
              <w:rPr>
                <w:rFonts w:hint="eastAsia"/>
              </w:rPr>
            </w:pPr>
          </w:p>
          <w:p w14:paraId="7A9D8E33" w14:textId="667A5C2D" w:rsidR="006103F6" w:rsidRPr="007A5636" w:rsidRDefault="006103F6" w:rsidP="006103F6">
            <w:pPr>
              <w:jc w:val="both"/>
              <w:rPr>
                <w:rFonts w:hint="eastAsia"/>
              </w:rPr>
            </w:pPr>
            <w:proofErr w:type="spellStart"/>
            <w:r w:rsidRPr="007A5636">
              <w:t>Кочеврягин</w:t>
            </w:r>
            <w:proofErr w:type="spellEnd"/>
            <w:r w:rsidRPr="007A5636">
              <w:t xml:space="preserve"> Д.Н.</w:t>
            </w:r>
          </w:p>
          <w:p w14:paraId="7F2F2082" w14:textId="296B1DF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0D6955F0" w14:textId="371FB662" w:rsidR="006103F6" w:rsidRPr="007A5636" w:rsidRDefault="006103F6" w:rsidP="006103F6">
            <w:pPr>
              <w:jc w:val="both"/>
              <w:rPr>
                <w:rFonts w:hint="eastAsia"/>
              </w:rPr>
            </w:pPr>
            <w:proofErr w:type="spellStart"/>
            <w:r w:rsidRPr="007A5636">
              <w:t>Пенькова</w:t>
            </w:r>
            <w:proofErr w:type="spellEnd"/>
            <w:r w:rsidRPr="007A5636">
              <w:t xml:space="preserve"> Л.Г.</w:t>
            </w:r>
          </w:p>
          <w:p w14:paraId="1388A988" w14:textId="77777777" w:rsidR="009B390E" w:rsidRPr="007A5636" w:rsidRDefault="009B390E" w:rsidP="006103F6">
            <w:pPr>
              <w:jc w:val="both"/>
              <w:rPr>
                <w:rFonts w:hint="eastAsia"/>
              </w:rPr>
            </w:pPr>
          </w:p>
          <w:p w14:paraId="3A2DDA85" w14:textId="4E89B244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Распопина Е.А.</w:t>
            </w:r>
          </w:p>
          <w:p w14:paraId="7FB7D80E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669E6ACC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121A1286" w14:textId="0B6A7D5A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Шерстнев А. С.</w:t>
            </w:r>
          </w:p>
        </w:tc>
        <w:tc>
          <w:tcPr>
            <w:tcW w:w="296" w:type="dxa"/>
          </w:tcPr>
          <w:p w14:paraId="35DB5A4E" w14:textId="4BE7B546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7944CF15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4BCBE4D5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16F36223" w14:textId="5EE95FC2" w:rsidR="00814DC4" w:rsidRPr="007A5636" w:rsidRDefault="00814DC4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43E74333" w14:textId="286FB4DE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1ABB1B41" w14:textId="77777777" w:rsidR="00A0247D" w:rsidRPr="007A5636" w:rsidRDefault="00A0247D" w:rsidP="006103F6">
            <w:pPr>
              <w:jc w:val="both"/>
              <w:rPr>
                <w:rFonts w:hint="eastAsia"/>
              </w:rPr>
            </w:pPr>
          </w:p>
          <w:p w14:paraId="15CB5AD3" w14:textId="02192C0A" w:rsidR="00A0247D" w:rsidRPr="007A5636" w:rsidRDefault="00A0247D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48230239" w14:textId="77777777" w:rsidR="00A0247D" w:rsidRPr="007A5636" w:rsidRDefault="00A0247D" w:rsidP="006103F6">
            <w:pPr>
              <w:jc w:val="both"/>
              <w:rPr>
                <w:rFonts w:hint="eastAsia"/>
              </w:rPr>
            </w:pPr>
          </w:p>
          <w:p w14:paraId="0F94AFD7" w14:textId="77777777" w:rsidR="00A0247D" w:rsidRPr="007A5636" w:rsidRDefault="00A0247D" w:rsidP="006103F6">
            <w:pPr>
              <w:jc w:val="both"/>
              <w:rPr>
                <w:rFonts w:hint="eastAsia"/>
              </w:rPr>
            </w:pPr>
          </w:p>
          <w:p w14:paraId="047521D6" w14:textId="1711591F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67142CD5" w14:textId="7900A683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31D310CB" w14:textId="0937F7C4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4328E0A3" w14:textId="072026D5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777E734C" w14:textId="496D379F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08D46552" w14:textId="50B39B41" w:rsidR="006103F6" w:rsidRPr="007A5636" w:rsidRDefault="00686FDB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3BCD5E9E" w14:textId="77777777" w:rsidR="00686FDB" w:rsidRPr="007A5636" w:rsidRDefault="00686FDB" w:rsidP="006103F6">
            <w:pPr>
              <w:jc w:val="both"/>
              <w:rPr>
                <w:rFonts w:hint="eastAsia"/>
              </w:rPr>
            </w:pPr>
          </w:p>
          <w:p w14:paraId="3F8C09B4" w14:textId="7DFBB14A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31BB1F16" w14:textId="77777777" w:rsidR="009B390E" w:rsidRPr="007A5636" w:rsidRDefault="009B390E" w:rsidP="006103F6">
            <w:pPr>
              <w:jc w:val="both"/>
              <w:rPr>
                <w:rFonts w:hint="eastAsia"/>
              </w:rPr>
            </w:pPr>
          </w:p>
          <w:p w14:paraId="26662305" w14:textId="7CDC7D2D" w:rsidR="006103F6" w:rsidRPr="007A5636" w:rsidRDefault="006103F6" w:rsidP="006103F6">
            <w:pPr>
              <w:jc w:val="both"/>
              <w:rPr>
                <w:rFonts w:hint="eastAsia"/>
              </w:rPr>
            </w:pPr>
            <w:r w:rsidRPr="007A5636">
              <w:t>-</w:t>
            </w:r>
          </w:p>
          <w:p w14:paraId="0939B763" w14:textId="063D00C6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745E3FDE" w14:textId="562A79B6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1DD81A16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4B1F4285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36248473" w14:textId="77777777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  <w:p w14:paraId="1E05EC67" w14:textId="68168B34" w:rsidR="006103F6" w:rsidRPr="007A5636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BE41BBA" w14:textId="2F4DA4B5" w:rsidR="006103F6" w:rsidRDefault="006103F6" w:rsidP="006103F6">
            <w:pPr>
              <w:jc w:val="both"/>
              <w:rPr>
                <w:rFonts w:hint="eastAsia"/>
              </w:rPr>
            </w:pPr>
            <w:r w:rsidRPr="00D162A8">
              <w:t xml:space="preserve">заместитель главы муниципального </w:t>
            </w:r>
            <w:r w:rsidR="0000607D">
              <w:t>округа</w:t>
            </w:r>
            <w:r w:rsidRPr="00D162A8">
              <w:t xml:space="preserve"> по экономике и </w:t>
            </w:r>
            <w:r w:rsidR="0000607D">
              <w:t>внутренней политике</w:t>
            </w:r>
            <w:r w:rsidRPr="00D162A8">
              <w:t xml:space="preserve">, заместитель руководителя </w:t>
            </w:r>
            <w:r>
              <w:t>муниципального проектного офиса</w:t>
            </w:r>
          </w:p>
          <w:p w14:paraId="39F5D3EC" w14:textId="5312D371" w:rsidR="0000607D" w:rsidRDefault="006103F6" w:rsidP="006103F6">
            <w:pPr>
              <w:jc w:val="both"/>
              <w:rPr>
                <w:rFonts w:hint="eastAsia"/>
              </w:rPr>
            </w:pPr>
            <w:r>
              <w:t xml:space="preserve">заместитель главы муниципального </w:t>
            </w:r>
            <w:r w:rsidR="0000607D">
              <w:t>округа</w:t>
            </w:r>
            <w:r>
              <w:t xml:space="preserve"> по социальным вопросам</w:t>
            </w:r>
          </w:p>
          <w:p w14:paraId="72761787" w14:textId="06111A3F" w:rsidR="00A0247D" w:rsidRDefault="00A0247D" w:rsidP="006103F6">
            <w:pPr>
              <w:jc w:val="both"/>
              <w:rPr>
                <w:rFonts w:hint="eastAsia"/>
              </w:rPr>
            </w:pPr>
            <w:r>
              <w:t>заместитель главы муниципального округа по жилищно-коммунальному хозяйству и строительству</w:t>
            </w:r>
          </w:p>
          <w:p w14:paraId="19BF07E6" w14:textId="35680434" w:rsidR="006103F6" w:rsidRDefault="006103F6" w:rsidP="006103F6">
            <w:pPr>
              <w:jc w:val="both"/>
              <w:rPr>
                <w:rFonts w:hint="eastAsia"/>
              </w:rPr>
            </w:pPr>
            <w:r w:rsidRPr="00D162A8">
              <w:t>заместитель начальника управления экономического развития</w:t>
            </w:r>
            <w:r w:rsidRPr="00E315C9">
              <w:t xml:space="preserve"> администрации Нязепетровского муниципального </w:t>
            </w:r>
            <w:r w:rsidR="0000607D">
              <w:t>округа</w:t>
            </w:r>
            <w:r w:rsidRPr="00E315C9">
              <w:t xml:space="preserve">, секретарь </w:t>
            </w:r>
            <w:r>
              <w:t>Муниципального проектного офиса</w:t>
            </w:r>
          </w:p>
          <w:p w14:paraId="738133EC" w14:textId="13789230" w:rsidR="006103F6" w:rsidRPr="003A72B2" w:rsidRDefault="006103F6" w:rsidP="006103F6">
            <w:pPr>
              <w:jc w:val="both"/>
              <w:rPr>
                <w:rFonts w:ascii="Times New Roman" w:hAnsi="Times New Roman" w:cs="Times New Roman"/>
              </w:rPr>
            </w:pPr>
            <w:r w:rsidRPr="00A0247D">
              <w:rPr>
                <w:rFonts w:ascii="Times New Roman" w:hAnsi="Times New Roman" w:cs="Times New Roman"/>
              </w:rPr>
              <w:t xml:space="preserve">начальник </w:t>
            </w:r>
            <w:r w:rsidR="0066507F" w:rsidRPr="00A0247D">
              <w:rPr>
                <w:rFonts w:ascii="Times New Roman" w:hAnsi="Times New Roman" w:cs="Times New Roman"/>
              </w:rPr>
              <w:t>У</w:t>
            </w:r>
            <w:r w:rsidR="0000607D" w:rsidRPr="00A0247D">
              <w:rPr>
                <w:rFonts w:ascii="Times New Roman" w:hAnsi="Times New Roman" w:cs="Times New Roman"/>
              </w:rPr>
              <w:t>правления</w:t>
            </w:r>
            <w:r w:rsidR="0000607D" w:rsidRPr="003A72B2">
              <w:rPr>
                <w:rFonts w:ascii="Times New Roman" w:hAnsi="Times New Roman" w:cs="Times New Roman"/>
              </w:rPr>
              <w:t xml:space="preserve"> муниципальн</w:t>
            </w:r>
            <w:r w:rsidR="003A72B2" w:rsidRPr="003A72B2">
              <w:rPr>
                <w:rFonts w:ascii="Times New Roman" w:hAnsi="Times New Roman" w:cs="Times New Roman"/>
              </w:rPr>
              <w:t>ого</w:t>
            </w:r>
            <w:r w:rsidR="0000607D" w:rsidRPr="003A72B2">
              <w:rPr>
                <w:rFonts w:ascii="Times New Roman" w:hAnsi="Times New Roman" w:cs="Times New Roman"/>
              </w:rPr>
              <w:t xml:space="preserve"> хозяйств</w:t>
            </w:r>
            <w:r w:rsidR="003A72B2" w:rsidRPr="003A72B2">
              <w:rPr>
                <w:rFonts w:ascii="Times New Roman" w:hAnsi="Times New Roman" w:cs="Times New Roman"/>
              </w:rPr>
              <w:t>а</w:t>
            </w:r>
            <w:r w:rsidR="00686FDB" w:rsidRPr="003A72B2">
              <w:rPr>
                <w:rFonts w:ascii="Times New Roman" w:hAnsi="Times New Roman" w:cs="Times New Roman"/>
              </w:rPr>
              <w:t xml:space="preserve"> администрации Нязепетровского муниципального </w:t>
            </w:r>
            <w:r w:rsidR="003A72B2" w:rsidRPr="003A72B2">
              <w:rPr>
                <w:rFonts w:ascii="Times New Roman" w:hAnsi="Times New Roman" w:cs="Times New Roman"/>
              </w:rPr>
              <w:t>округа</w:t>
            </w:r>
          </w:p>
          <w:p w14:paraId="7589A2C2" w14:textId="1D8A1370" w:rsidR="006103F6" w:rsidRDefault="006103F6" w:rsidP="006103F6">
            <w:pPr>
              <w:jc w:val="both"/>
              <w:rPr>
                <w:rFonts w:hint="eastAsia"/>
              </w:rPr>
            </w:pPr>
            <w:r>
              <w:t xml:space="preserve">начальник отдела охраны окружающей природной среды администрации Нязепетровского муниципального </w:t>
            </w:r>
            <w:r w:rsidR="0000607D">
              <w:t>округа</w:t>
            </w:r>
          </w:p>
          <w:p w14:paraId="5BA37923" w14:textId="11327265" w:rsidR="006103F6" w:rsidRDefault="006103F6" w:rsidP="006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экономического развития администрации Нязепетровского муниципального </w:t>
            </w:r>
            <w:r w:rsidR="009B390E">
              <w:rPr>
                <w:rFonts w:ascii="Times New Roman" w:hAnsi="Times New Roman" w:cs="Times New Roman"/>
                <w:color w:val="000000" w:themeColor="text1"/>
              </w:rPr>
              <w:t>округа</w:t>
            </w:r>
          </w:p>
          <w:p w14:paraId="0E131013" w14:textId="61D97D8E" w:rsidR="006103F6" w:rsidRDefault="006103F6" w:rsidP="006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председатель Комитета по управлению муниципальным имуществом администрации Нязепетровского муниципального </w:t>
            </w:r>
            <w:r w:rsidR="003A72B2">
              <w:rPr>
                <w:rFonts w:ascii="Times New Roman" w:hAnsi="Times New Roman" w:cs="Times New Roman"/>
                <w:color w:val="000000" w:themeColor="text1"/>
              </w:rPr>
              <w:t>округа</w:t>
            </w:r>
          </w:p>
          <w:p w14:paraId="25E2390E" w14:textId="1BE119EA" w:rsidR="006103F6" w:rsidRPr="00D162A8" w:rsidRDefault="006103F6" w:rsidP="006103F6">
            <w:pPr>
              <w:jc w:val="both"/>
              <w:rPr>
                <w:rFonts w:hint="eastAsia"/>
              </w:rPr>
            </w:pPr>
            <w:r>
              <w:t>начальник МКУ «Нязепетровское УЖКХ»</w:t>
            </w:r>
          </w:p>
        </w:tc>
      </w:tr>
      <w:tr w:rsidR="006103F6" w:rsidRPr="00D162A8" w14:paraId="4E323325" w14:textId="77777777" w:rsidTr="006103F6">
        <w:tc>
          <w:tcPr>
            <w:tcW w:w="2125" w:type="dxa"/>
          </w:tcPr>
          <w:p w14:paraId="36277877" w14:textId="0BA047A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2B243D06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333D354A" w14:textId="644AF84B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A25B010" w14:textId="77777777" w:rsidTr="006103F6">
        <w:tc>
          <w:tcPr>
            <w:tcW w:w="2125" w:type="dxa"/>
          </w:tcPr>
          <w:p w14:paraId="76E0F56B" w14:textId="4B9EA13B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1A93B2D0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2F34080D" w14:textId="2845D89C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ACD35FC" w14:textId="77777777" w:rsidTr="006103F6">
        <w:tc>
          <w:tcPr>
            <w:tcW w:w="2125" w:type="dxa"/>
          </w:tcPr>
          <w:p w14:paraId="12E051BF" w14:textId="28A2AE36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66D144B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42ACD0A6" w14:textId="2F3F9CBF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F6E2FA5" w14:textId="77777777" w:rsidTr="006103F6">
        <w:tc>
          <w:tcPr>
            <w:tcW w:w="2125" w:type="dxa"/>
          </w:tcPr>
          <w:p w14:paraId="2D9D01E7" w14:textId="07BEC288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41F1E20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B5ED068" w14:textId="11B050F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292C238D" w14:textId="77777777" w:rsidTr="006103F6">
        <w:tc>
          <w:tcPr>
            <w:tcW w:w="2125" w:type="dxa"/>
          </w:tcPr>
          <w:p w14:paraId="4126D589" w14:textId="0917C0C3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53ABE7A8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09DAC7B5" w14:textId="28D377E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34732926" w14:textId="77777777" w:rsidTr="006103F6">
        <w:tc>
          <w:tcPr>
            <w:tcW w:w="2125" w:type="dxa"/>
          </w:tcPr>
          <w:p w14:paraId="1D5CA5ED" w14:textId="1FC70555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118B2801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06563670" w14:textId="04E2F2D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651A36F9" w14:textId="77777777" w:rsidTr="006103F6">
        <w:tc>
          <w:tcPr>
            <w:tcW w:w="2125" w:type="dxa"/>
          </w:tcPr>
          <w:p w14:paraId="40FE7511" w14:textId="5686E4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53F3F98" w14:textId="77777777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CDDD3FB" w14:textId="228A788B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085AD53E" w14:textId="77777777" w:rsidTr="006103F6">
        <w:tc>
          <w:tcPr>
            <w:tcW w:w="2125" w:type="dxa"/>
          </w:tcPr>
          <w:p w14:paraId="39BBD2C9" w14:textId="262CB28C" w:rsidR="006103F6" w:rsidRPr="00DE2D15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ED90A3D" w14:textId="77777777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5924B2C" w14:textId="56776E8D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</w:tr>
    </w:tbl>
    <w:p w14:paraId="1FB3618D" w14:textId="77777777" w:rsidR="00BD4DDB" w:rsidRPr="00D162A8" w:rsidRDefault="00BD4DDB" w:rsidP="00BD4DDB">
      <w:pPr>
        <w:rPr>
          <w:rFonts w:hint="eastAsia"/>
        </w:rPr>
      </w:pPr>
    </w:p>
    <w:p w14:paraId="6390BD8E" w14:textId="42C4E4A6" w:rsidR="00BD4DDB" w:rsidRDefault="00BD4DDB" w:rsidP="00BD4DDB">
      <w:pPr>
        <w:ind w:left="4962"/>
        <w:rPr>
          <w:rFonts w:ascii="Times New Roman" w:hAnsi="Times New Roman" w:cs="Times New Roman"/>
        </w:rPr>
      </w:pPr>
    </w:p>
    <w:sectPr w:rsidR="00BD4DDB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F4EEA" w14:textId="77777777" w:rsidR="004E7693" w:rsidRDefault="004E7693">
      <w:pPr>
        <w:rPr>
          <w:rFonts w:hint="eastAsia"/>
        </w:rPr>
      </w:pPr>
      <w:r>
        <w:separator/>
      </w:r>
    </w:p>
  </w:endnote>
  <w:endnote w:type="continuationSeparator" w:id="0">
    <w:p w14:paraId="5BBF0DB5" w14:textId="77777777" w:rsidR="004E7693" w:rsidRDefault="004E7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9526" w14:textId="77777777" w:rsidR="004E7693" w:rsidRDefault="004E7693">
      <w:pPr>
        <w:rPr>
          <w:rFonts w:hint="eastAsia"/>
        </w:rPr>
      </w:pPr>
      <w:r>
        <w:separator/>
      </w:r>
    </w:p>
  </w:footnote>
  <w:footnote w:type="continuationSeparator" w:id="0">
    <w:p w14:paraId="257328B9" w14:textId="77777777" w:rsidR="004E7693" w:rsidRDefault="004E76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9"/>
  </w:num>
  <w:num w:numId="6">
    <w:abstractNumId w:val="22"/>
  </w:num>
  <w:num w:numId="7">
    <w:abstractNumId w:val="16"/>
  </w:num>
  <w:num w:numId="8">
    <w:abstractNumId w:val="21"/>
  </w:num>
  <w:num w:numId="9">
    <w:abstractNumId w:val="6"/>
  </w:num>
  <w:num w:numId="10">
    <w:abstractNumId w:val="3"/>
  </w:num>
  <w:num w:numId="11">
    <w:abstractNumId w:val="13"/>
  </w:num>
  <w:num w:numId="12">
    <w:abstractNumId w:val="1"/>
  </w:num>
  <w:num w:numId="13">
    <w:abstractNumId w:val="24"/>
  </w:num>
  <w:num w:numId="14">
    <w:abstractNumId w:val="8"/>
  </w:num>
  <w:num w:numId="15">
    <w:abstractNumId w:val="12"/>
  </w:num>
  <w:num w:numId="16">
    <w:abstractNumId w:val="4"/>
  </w:num>
  <w:num w:numId="17">
    <w:abstractNumId w:val="10"/>
  </w:num>
  <w:num w:numId="18">
    <w:abstractNumId w:val="19"/>
  </w:num>
  <w:num w:numId="19">
    <w:abstractNumId w:val="20"/>
  </w:num>
  <w:num w:numId="20">
    <w:abstractNumId w:val="2"/>
  </w:num>
  <w:num w:numId="21">
    <w:abstractNumId w:val="23"/>
  </w:num>
  <w:num w:numId="22">
    <w:abstractNumId w:val="15"/>
  </w:num>
  <w:num w:numId="23">
    <w:abstractNumId w:val="1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0607D"/>
    <w:rsid w:val="000256A8"/>
    <w:rsid w:val="00031157"/>
    <w:rsid w:val="000332B0"/>
    <w:rsid w:val="00054E88"/>
    <w:rsid w:val="00067059"/>
    <w:rsid w:val="00074965"/>
    <w:rsid w:val="000749EC"/>
    <w:rsid w:val="00091E55"/>
    <w:rsid w:val="000922B8"/>
    <w:rsid w:val="000A1FAC"/>
    <w:rsid w:val="000B0CF3"/>
    <w:rsid w:val="00133AA8"/>
    <w:rsid w:val="001374B3"/>
    <w:rsid w:val="0014561A"/>
    <w:rsid w:val="00150B59"/>
    <w:rsid w:val="00154F48"/>
    <w:rsid w:val="00174B22"/>
    <w:rsid w:val="00186FA7"/>
    <w:rsid w:val="0019141E"/>
    <w:rsid w:val="001C1D04"/>
    <w:rsid w:val="001D1ACF"/>
    <w:rsid w:val="001D3041"/>
    <w:rsid w:val="001D6B94"/>
    <w:rsid w:val="00211D71"/>
    <w:rsid w:val="0021299E"/>
    <w:rsid w:val="00216628"/>
    <w:rsid w:val="00245BF2"/>
    <w:rsid w:val="0029226F"/>
    <w:rsid w:val="0029746A"/>
    <w:rsid w:val="002A1BCE"/>
    <w:rsid w:val="002B1033"/>
    <w:rsid w:val="002C314B"/>
    <w:rsid w:val="002C3BDA"/>
    <w:rsid w:val="002C726B"/>
    <w:rsid w:val="002D0374"/>
    <w:rsid w:val="002D790A"/>
    <w:rsid w:val="00312383"/>
    <w:rsid w:val="00325264"/>
    <w:rsid w:val="0032777A"/>
    <w:rsid w:val="00354309"/>
    <w:rsid w:val="0037258D"/>
    <w:rsid w:val="0037261C"/>
    <w:rsid w:val="003929EC"/>
    <w:rsid w:val="003A1B3E"/>
    <w:rsid w:val="003A54E7"/>
    <w:rsid w:val="003A72B2"/>
    <w:rsid w:val="003B3299"/>
    <w:rsid w:val="003B61D9"/>
    <w:rsid w:val="003B7566"/>
    <w:rsid w:val="003D51BA"/>
    <w:rsid w:val="00406BF9"/>
    <w:rsid w:val="00410693"/>
    <w:rsid w:val="004132CF"/>
    <w:rsid w:val="00426975"/>
    <w:rsid w:val="00437D55"/>
    <w:rsid w:val="00441BFD"/>
    <w:rsid w:val="0045219D"/>
    <w:rsid w:val="00491D6D"/>
    <w:rsid w:val="00493C19"/>
    <w:rsid w:val="0049555D"/>
    <w:rsid w:val="00496983"/>
    <w:rsid w:val="004B0AC7"/>
    <w:rsid w:val="004B4CDF"/>
    <w:rsid w:val="004E460C"/>
    <w:rsid w:val="004E7693"/>
    <w:rsid w:val="004E7AE2"/>
    <w:rsid w:val="004F192A"/>
    <w:rsid w:val="004F48CF"/>
    <w:rsid w:val="004F51C7"/>
    <w:rsid w:val="004F63C6"/>
    <w:rsid w:val="00500F7D"/>
    <w:rsid w:val="00505340"/>
    <w:rsid w:val="005169EF"/>
    <w:rsid w:val="00530615"/>
    <w:rsid w:val="00535F54"/>
    <w:rsid w:val="00541235"/>
    <w:rsid w:val="00541BD9"/>
    <w:rsid w:val="005453B4"/>
    <w:rsid w:val="00546ABF"/>
    <w:rsid w:val="00554352"/>
    <w:rsid w:val="00556659"/>
    <w:rsid w:val="00570567"/>
    <w:rsid w:val="00573404"/>
    <w:rsid w:val="00582A6D"/>
    <w:rsid w:val="00597AD9"/>
    <w:rsid w:val="005B3FB3"/>
    <w:rsid w:val="005B7ACF"/>
    <w:rsid w:val="005B7D9B"/>
    <w:rsid w:val="005F155D"/>
    <w:rsid w:val="005F28B6"/>
    <w:rsid w:val="005F33F2"/>
    <w:rsid w:val="00603A07"/>
    <w:rsid w:val="006103F6"/>
    <w:rsid w:val="00610A36"/>
    <w:rsid w:val="00627C5F"/>
    <w:rsid w:val="006400E7"/>
    <w:rsid w:val="006400F1"/>
    <w:rsid w:val="00641B3A"/>
    <w:rsid w:val="00645101"/>
    <w:rsid w:val="0064646B"/>
    <w:rsid w:val="006514DC"/>
    <w:rsid w:val="006640C5"/>
    <w:rsid w:val="0066507F"/>
    <w:rsid w:val="00686FDB"/>
    <w:rsid w:val="006A3267"/>
    <w:rsid w:val="006A658C"/>
    <w:rsid w:val="006B17BD"/>
    <w:rsid w:val="006D118F"/>
    <w:rsid w:val="00711D03"/>
    <w:rsid w:val="00720523"/>
    <w:rsid w:val="0073000B"/>
    <w:rsid w:val="00746100"/>
    <w:rsid w:val="007509A2"/>
    <w:rsid w:val="00763D53"/>
    <w:rsid w:val="00775045"/>
    <w:rsid w:val="00777CB7"/>
    <w:rsid w:val="00782A92"/>
    <w:rsid w:val="007A19B6"/>
    <w:rsid w:val="007A5636"/>
    <w:rsid w:val="007A5D37"/>
    <w:rsid w:val="007A666B"/>
    <w:rsid w:val="007C1418"/>
    <w:rsid w:val="007F75FC"/>
    <w:rsid w:val="00814DC4"/>
    <w:rsid w:val="008306A3"/>
    <w:rsid w:val="00833B05"/>
    <w:rsid w:val="00852974"/>
    <w:rsid w:val="008713A1"/>
    <w:rsid w:val="008811FA"/>
    <w:rsid w:val="008F421B"/>
    <w:rsid w:val="009002C8"/>
    <w:rsid w:val="00911F0A"/>
    <w:rsid w:val="00913207"/>
    <w:rsid w:val="0091367B"/>
    <w:rsid w:val="0092465C"/>
    <w:rsid w:val="00927BBA"/>
    <w:rsid w:val="00946C96"/>
    <w:rsid w:val="00962AD9"/>
    <w:rsid w:val="0097000F"/>
    <w:rsid w:val="00982CAD"/>
    <w:rsid w:val="00987D59"/>
    <w:rsid w:val="00990D47"/>
    <w:rsid w:val="009915F1"/>
    <w:rsid w:val="009B390E"/>
    <w:rsid w:val="009B3AA6"/>
    <w:rsid w:val="009B6643"/>
    <w:rsid w:val="009C529F"/>
    <w:rsid w:val="009C54DC"/>
    <w:rsid w:val="009C77F7"/>
    <w:rsid w:val="009D00C2"/>
    <w:rsid w:val="009D11F5"/>
    <w:rsid w:val="009D3BC3"/>
    <w:rsid w:val="009E4C64"/>
    <w:rsid w:val="00A0247D"/>
    <w:rsid w:val="00A15952"/>
    <w:rsid w:val="00A21D43"/>
    <w:rsid w:val="00A44BA7"/>
    <w:rsid w:val="00A47D9B"/>
    <w:rsid w:val="00A635EB"/>
    <w:rsid w:val="00A95459"/>
    <w:rsid w:val="00AA3B5F"/>
    <w:rsid w:val="00AB4646"/>
    <w:rsid w:val="00AC500F"/>
    <w:rsid w:val="00AD18FE"/>
    <w:rsid w:val="00B17A5A"/>
    <w:rsid w:val="00B249F3"/>
    <w:rsid w:val="00B65836"/>
    <w:rsid w:val="00B82C91"/>
    <w:rsid w:val="00B83A24"/>
    <w:rsid w:val="00B842B5"/>
    <w:rsid w:val="00B87926"/>
    <w:rsid w:val="00BA258E"/>
    <w:rsid w:val="00BB0F98"/>
    <w:rsid w:val="00BC3086"/>
    <w:rsid w:val="00BD4DDB"/>
    <w:rsid w:val="00BE4EA0"/>
    <w:rsid w:val="00BE6BD3"/>
    <w:rsid w:val="00BF6063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E5785"/>
    <w:rsid w:val="00CF35D2"/>
    <w:rsid w:val="00D04EEF"/>
    <w:rsid w:val="00D118AE"/>
    <w:rsid w:val="00D2763B"/>
    <w:rsid w:val="00D40F2F"/>
    <w:rsid w:val="00D6313E"/>
    <w:rsid w:val="00D65C5D"/>
    <w:rsid w:val="00D74AD5"/>
    <w:rsid w:val="00D8307D"/>
    <w:rsid w:val="00D85215"/>
    <w:rsid w:val="00D85D43"/>
    <w:rsid w:val="00D93D62"/>
    <w:rsid w:val="00DA531D"/>
    <w:rsid w:val="00DE45DD"/>
    <w:rsid w:val="00DF4942"/>
    <w:rsid w:val="00E132E4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3642"/>
    <w:rsid w:val="00E9356D"/>
    <w:rsid w:val="00EA7EC8"/>
    <w:rsid w:val="00EB745D"/>
    <w:rsid w:val="00EC53D2"/>
    <w:rsid w:val="00F1082B"/>
    <w:rsid w:val="00F12C47"/>
    <w:rsid w:val="00F14E27"/>
    <w:rsid w:val="00F179E8"/>
    <w:rsid w:val="00F241CC"/>
    <w:rsid w:val="00F25AAF"/>
    <w:rsid w:val="00F33D19"/>
    <w:rsid w:val="00F64AE7"/>
    <w:rsid w:val="00F76A5D"/>
    <w:rsid w:val="00FA33D1"/>
    <w:rsid w:val="00FB00C6"/>
    <w:rsid w:val="00FC277D"/>
    <w:rsid w:val="00FD32D3"/>
    <w:rsid w:val="00FE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FFA1-70AA-4A9C-B7F7-3EDA22A4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95</cp:revision>
  <cp:lastPrinted>2025-07-14T09:58:00Z</cp:lastPrinted>
  <dcterms:created xsi:type="dcterms:W3CDTF">2021-02-19T11:43:00Z</dcterms:created>
  <dcterms:modified xsi:type="dcterms:W3CDTF">2025-09-05T03:13:00Z</dcterms:modified>
  <dc:language>ru-RU</dc:language>
</cp:coreProperties>
</file>