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0AB65" w14:textId="77777777" w:rsidR="00F03D04" w:rsidRDefault="00F03D04" w:rsidP="00A95F59">
      <w:pPr>
        <w:pStyle w:val="a6"/>
        <w:rPr>
          <w:sz w:val="28"/>
        </w:rPr>
      </w:pPr>
    </w:p>
    <w:p w14:paraId="1E8C2F9D" w14:textId="77777777" w:rsidR="00A95F59" w:rsidRDefault="00A95F59" w:rsidP="00A95F59">
      <w:pPr>
        <w:pStyle w:val="a6"/>
        <w:rPr>
          <w:sz w:val="28"/>
        </w:rPr>
      </w:pPr>
      <w:r>
        <w:rPr>
          <w:noProof/>
          <w:sz w:val="26"/>
        </w:rPr>
        <w:drawing>
          <wp:inline distT="0" distB="0" distL="0" distR="0" wp14:anchorId="07D1DB02" wp14:editId="18CB823E">
            <wp:extent cx="6762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inline>
        </w:drawing>
      </w:r>
    </w:p>
    <w:p w14:paraId="030B5F6C" w14:textId="77777777" w:rsidR="00A95F59" w:rsidRPr="006F47DC" w:rsidRDefault="00A95F59" w:rsidP="006A764F">
      <w:pPr>
        <w:pStyle w:val="1"/>
        <w:tabs>
          <w:tab w:val="left" w:pos="8280"/>
        </w:tabs>
        <w:spacing w:line="276" w:lineRule="auto"/>
        <w:rPr>
          <w:b/>
          <w:sz w:val="28"/>
          <w:szCs w:val="28"/>
        </w:rPr>
      </w:pPr>
      <w:r w:rsidRPr="006F47DC">
        <w:rPr>
          <w:b/>
          <w:sz w:val="28"/>
          <w:szCs w:val="28"/>
        </w:rPr>
        <w:t>Российская Федерация</w:t>
      </w:r>
    </w:p>
    <w:p w14:paraId="66586D5A" w14:textId="77777777" w:rsidR="00A95F59" w:rsidRPr="006F47DC" w:rsidRDefault="00A95F59" w:rsidP="006A764F">
      <w:pPr>
        <w:pStyle w:val="1"/>
        <w:tabs>
          <w:tab w:val="left" w:pos="8280"/>
        </w:tabs>
        <w:spacing w:line="276" w:lineRule="auto"/>
        <w:rPr>
          <w:b/>
          <w:sz w:val="28"/>
          <w:szCs w:val="28"/>
        </w:rPr>
      </w:pPr>
      <w:r w:rsidRPr="006F47DC">
        <w:rPr>
          <w:b/>
          <w:sz w:val="28"/>
          <w:szCs w:val="28"/>
        </w:rPr>
        <w:t xml:space="preserve">Собрание депутатов Нязепетровского муниципального </w:t>
      </w:r>
      <w:r w:rsidRPr="006F47DC">
        <w:rPr>
          <w:b/>
          <w:sz w:val="28"/>
          <w:szCs w:val="28"/>
          <w:lang w:val="ru-RU"/>
        </w:rPr>
        <w:t>округа</w:t>
      </w:r>
      <w:r w:rsidRPr="006F47DC">
        <w:rPr>
          <w:b/>
          <w:sz w:val="28"/>
          <w:szCs w:val="28"/>
        </w:rPr>
        <w:t xml:space="preserve"> </w:t>
      </w:r>
    </w:p>
    <w:p w14:paraId="552C0E9F" w14:textId="66C8836D" w:rsidR="00A95F59" w:rsidRDefault="00A95F59" w:rsidP="006A764F">
      <w:pPr>
        <w:pStyle w:val="1"/>
        <w:tabs>
          <w:tab w:val="left" w:pos="8280"/>
        </w:tabs>
        <w:spacing w:line="276" w:lineRule="auto"/>
        <w:rPr>
          <w:b/>
          <w:sz w:val="28"/>
          <w:szCs w:val="28"/>
        </w:rPr>
      </w:pPr>
      <w:r w:rsidRPr="006F47DC">
        <w:rPr>
          <w:b/>
          <w:sz w:val="28"/>
          <w:szCs w:val="28"/>
        </w:rPr>
        <w:t>Челябинской области</w:t>
      </w:r>
    </w:p>
    <w:p w14:paraId="3566D426" w14:textId="77777777" w:rsidR="006A764F" w:rsidRPr="006A764F" w:rsidRDefault="006A764F" w:rsidP="006A764F">
      <w:pPr>
        <w:rPr>
          <w:lang w:val="x-none" w:eastAsia="x-none"/>
        </w:rPr>
      </w:pPr>
    </w:p>
    <w:p w14:paraId="43B25E5B" w14:textId="6EAB6305" w:rsidR="00A95F59" w:rsidRPr="006A764F" w:rsidRDefault="00A95F59" w:rsidP="006A764F">
      <w:pPr>
        <w:tabs>
          <w:tab w:val="left" w:pos="8280"/>
        </w:tabs>
        <w:jc w:val="center"/>
        <w:rPr>
          <w:rFonts w:ascii="Times New Roman" w:hAnsi="Times New Roman" w:cs="Times New Roman"/>
          <w:b/>
          <w:sz w:val="28"/>
          <w:szCs w:val="28"/>
        </w:rPr>
      </w:pPr>
      <w:r w:rsidRPr="006F47DC">
        <w:rPr>
          <w:rFonts w:ascii="Times New Roman" w:hAnsi="Times New Roman" w:cs="Times New Roman"/>
          <w:b/>
          <w:sz w:val="28"/>
          <w:szCs w:val="28"/>
        </w:rPr>
        <w:t>Р Е Ш Е Н И Е</w:t>
      </w:r>
    </w:p>
    <w:p w14:paraId="435C4AC1" w14:textId="77777777" w:rsidR="006A764F" w:rsidRDefault="006A764F" w:rsidP="00A95F59">
      <w:pPr>
        <w:pStyle w:val="2"/>
        <w:tabs>
          <w:tab w:val="left" w:pos="8280"/>
        </w:tabs>
        <w:rPr>
          <w:b w:val="0"/>
          <w:bCs w:val="0"/>
        </w:rPr>
      </w:pPr>
      <w:bookmarkStart w:id="0" w:name="_Hlk188947309"/>
    </w:p>
    <w:p w14:paraId="2CDA9D34" w14:textId="4002B811" w:rsidR="00A95F59" w:rsidRPr="00A95F59" w:rsidRDefault="00A95F59" w:rsidP="00A95F59">
      <w:pPr>
        <w:pStyle w:val="2"/>
        <w:tabs>
          <w:tab w:val="left" w:pos="8280"/>
        </w:tabs>
        <w:rPr>
          <w:b w:val="0"/>
          <w:bCs w:val="0"/>
        </w:rPr>
      </w:pPr>
      <w:r w:rsidRPr="00A95F59">
        <w:rPr>
          <w:b w:val="0"/>
          <w:bCs w:val="0"/>
        </w:rPr>
        <w:t xml:space="preserve">от </w:t>
      </w:r>
      <w:r w:rsidR="006F47DC">
        <w:rPr>
          <w:b w:val="0"/>
          <w:bCs w:val="0"/>
        </w:rPr>
        <w:t xml:space="preserve">27 января 2025 года </w:t>
      </w:r>
      <w:r w:rsidRPr="00A95F59">
        <w:rPr>
          <w:b w:val="0"/>
          <w:bCs w:val="0"/>
        </w:rPr>
        <w:t xml:space="preserve">№ </w:t>
      </w:r>
      <w:r w:rsidR="006F47DC">
        <w:rPr>
          <w:b w:val="0"/>
          <w:bCs w:val="0"/>
        </w:rPr>
        <w:t>143</w:t>
      </w:r>
    </w:p>
    <w:bookmarkEnd w:id="0"/>
    <w:p w14:paraId="59CDAD0E" w14:textId="77777777" w:rsidR="00A95F59" w:rsidRDefault="00A95F59" w:rsidP="00F03D04">
      <w:pPr>
        <w:spacing w:after="0"/>
        <w:rPr>
          <w:rFonts w:ascii="Times New Roman" w:hAnsi="Times New Roman" w:cs="Times New Roman"/>
          <w:sz w:val="24"/>
        </w:rPr>
      </w:pPr>
      <w:r w:rsidRPr="00A95F59">
        <w:rPr>
          <w:rFonts w:ascii="Times New Roman" w:hAnsi="Times New Roman" w:cs="Times New Roman"/>
          <w:sz w:val="24"/>
        </w:rPr>
        <w:t>г. Нязепетровск</w:t>
      </w:r>
    </w:p>
    <w:p w14:paraId="4274D1C5" w14:textId="77777777" w:rsidR="00F03D04" w:rsidRPr="00A95F59" w:rsidRDefault="00F03D04" w:rsidP="00F03D04">
      <w:pPr>
        <w:spacing w:after="0"/>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tblGrid>
      <w:tr w:rsidR="00A95F59" w:rsidRPr="00F837D8" w14:paraId="1E5DE66E" w14:textId="77777777" w:rsidTr="007207BD">
        <w:trPr>
          <w:trHeight w:val="1153"/>
        </w:trPr>
        <w:tc>
          <w:tcPr>
            <w:tcW w:w="4533" w:type="dxa"/>
            <w:tcBorders>
              <w:top w:val="nil"/>
              <w:left w:val="nil"/>
              <w:bottom w:val="nil"/>
              <w:right w:val="nil"/>
            </w:tcBorders>
          </w:tcPr>
          <w:p w14:paraId="16A04AAF" w14:textId="77777777" w:rsidR="00A95F59" w:rsidRPr="00F837D8" w:rsidRDefault="00A95F59" w:rsidP="00A95F59">
            <w:pPr>
              <w:pStyle w:val="ConsPlusNormal"/>
              <w:widowControl/>
              <w:ind w:firstLine="0"/>
              <w:jc w:val="both"/>
              <w:rPr>
                <w:rFonts w:ascii="Times New Roman" w:hAnsi="Times New Roman" w:cs="Times New Roman"/>
                <w:sz w:val="24"/>
                <w:szCs w:val="24"/>
              </w:rPr>
            </w:pPr>
            <w:r w:rsidRPr="0059793D">
              <w:rPr>
                <w:rFonts w:ascii="Times New Roman" w:hAnsi="Times New Roman" w:cs="Times New Roman"/>
                <w:bCs/>
                <w:sz w:val="24"/>
                <w:szCs w:val="24"/>
              </w:rPr>
              <w:t>Об утверждении Положения о назначении и выплате пенсии за выслугу лет лицам, замещавшим должности муниципальной с</w:t>
            </w:r>
            <w:r>
              <w:rPr>
                <w:rFonts w:ascii="Times New Roman" w:hAnsi="Times New Roman" w:cs="Times New Roman"/>
                <w:bCs/>
                <w:sz w:val="24"/>
                <w:szCs w:val="24"/>
              </w:rPr>
              <w:t>лужбы Нязепетровского</w:t>
            </w:r>
            <w:r w:rsidRPr="0059793D">
              <w:rPr>
                <w:rFonts w:ascii="Times New Roman" w:hAnsi="Times New Roman" w:cs="Times New Roman"/>
                <w:bCs/>
                <w:sz w:val="24"/>
                <w:szCs w:val="24"/>
              </w:rPr>
              <w:t xml:space="preserve"> муниципального округа</w:t>
            </w:r>
            <w:r w:rsidRPr="00631DC8">
              <w:rPr>
                <w:rFonts w:ascii="Times New Roman" w:hAnsi="Times New Roman" w:cs="Times New Roman"/>
                <w:sz w:val="24"/>
                <w:szCs w:val="24"/>
              </w:rPr>
              <w:t xml:space="preserve"> </w:t>
            </w:r>
          </w:p>
        </w:tc>
      </w:tr>
    </w:tbl>
    <w:p w14:paraId="135DCF0C" w14:textId="77777777" w:rsidR="00A95F59" w:rsidRDefault="00A95F59" w:rsidP="00A95F59">
      <w:pPr>
        <w:pStyle w:val="ConsPlusNormal"/>
        <w:widowControl/>
        <w:ind w:firstLine="0"/>
        <w:jc w:val="both"/>
        <w:rPr>
          <w:rFonts w:ascii="Times New Roman" w:hAnsi="Times New Roman" w:cs="Times New Roman"/>
          <w:sz w:val="24"/>
          <w:szCs w:val="24"/>
        </w:rPr>
      </w:pPr>
    </w:p>
    <w:p w14:paraId="10DCC4F9" w14:textId="77777777" w:rsidR="00A95F59" w:rsidRDefault="00A95F59" w:rsidP="00A95F59">
      <w:pPr>
        <w:pStyle w:val="ConsPlusNormal"/>
        <w:widowControl/>
        <w:ind w:firstLine="540"/>
        <w:jc w:val="both"/>
        <w:rPr>
          <w:rFonts w:ascii="Times New Roman" w:hAnsi="Times New Roman" w:cs="Times New Roman"/>
          <w:bCs/>
          <w:sz w:val="24"/>
          <w:szCs w:val="24"/>
        </w:rPr>
      </w:pPr>
      <w:r w:rsidRPr="0059793D">
        <w:rPr>
          <w:rFonts w:ascii="Times New Roman" w:hAnsi="Times New Roman" w:cs="Times New Roman"/>
          <w:bCs/>
          <w:sz w:val="24"/>
          <w:szCs w:val="24"/>
        </w:rPr>
        <w:t>В соответствии с Федеральным законом</w:t>
      </w:r>
      <w:r>
        <w:rPr>
          <w:rFonts w:ascii="Times New Roman" w:hAnsi="Times New Roman" w:cs="Times New Roman"/>
          <w:bCs/>
          <w:sz w:val="24"/>
          <w:szCs w:val="24"/>
        </w:rPr>
        <w:t xml:space="preserve"> </w:t>
      </w:r>
      <w:r w:rsidRPr="0059793D">
        <w:rPr>
          <w:rFonts w:ascii="Times New Roman" w:hAnsi="Times New Roman" w:cs="Times New Roman"/>
          <w:bCs/>
          <w:sz w:val="24"/>
          <w:szCs w:val="24"/>
        </w:rPr>
        <w:t xml:space="preserve"> «О государственном пенсионном обеспечении в Российской Федерации», Законом Челябин</w:t>
      </w:r>
      <w:r>
        <w:rPr>
          <w:rFonts w:ascii="Times New Roman" w:hAnsi="Times New Roman" w:cs="Times New Roman"/>
          <w:bCs/>
          <w:sz w:val="24"/>
          <w:szCs w:val="24"/>
        </w:rPr>
        <w:t>ской области от 30 мая 2007 г.</w:t>
      </w:r>
      <w:r w:rsidRPr="0059793D">
        <w:rPr>
          <w:rFonts w:ascii="Times New Roman" w:hAnsi="Times New Roman" w:cs="Times New Roman"/>
          <w:bCs/>
          <w:sz w:val="24"/>
          <w:szCs w:val="24"/>
        </w:rPr>
        <w:t xml:space="preserve"> № 144-ЗО «О регулировании муниципальной службы в Челябинской области», постановлением Губернатора Челябинск</w:t>
      </w:r>
      <w:r>
        <w:rPr>
          <w:rFonts w:ascii="Times New Roman" w:hAnsi="Times New Roman" w:cs="Times New Roman"/>
          <w:bCs/>
          <w:sz w:val="24"/>
          <w:szCs w:val="24"/>
        </w:rPr>
        <w:t>ой области от 24 марта 2010 г.</w:t>
      </w:r>
      <w:r w:rsidRPr="0059793D">
        <w:rPr>
          <w:rFonts w:ascii="Times New Roman" w:hAnsi="Times New Roman" w:cs="Times New Roman"/>
          <w:bCs/>
          <w:sz w:val="24"/>
          <w:szCs w:val="24"/>
        </w:rPr>
        <w:t xml:space="preserve"> №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w:t>
      </w:r>
      <w:r>
        <w:rPr>
          <w:rFonts w:ascii="Times New Roman" w:hAnsi="Times New Roman" w:cs="Times New Roman"/>
          <w:bCs/>
          <w:sz w:val="24"/>
          <w:szCs w:val="24"/>
        </w:rPr>
        <w:t>» Собрание депутатов Нязепетровского</w:t>
      </w:r>
      <w:r w:rsidRPr="0059793D">
        <w:rPr>
          <w:rFonts w:ascii="Times New Roman" w:hAnsi="Times New Roman" w:cs="Times New Roman"/>
          <w:bCs/>
          <w:sz w:val="24"/>
          <w:szCs w:val="24"/>
        </w:rPr>
        <w:t xml:space="preserve"> муниципального округа </w:t>
      </w:r>
    </w:p>
    <w:p w14:paraId="007D2E1F" w14:textId="77777777" w:rsidR="00A95F59" w:rsidRDefault="00A95F59" w:rsidP="00A95F59">
      <w:pPr>
        <w:pStyle w:val="ConsPlusNormal"/>
        <w:widowControl/>
        <w:ind w:firstLine="540"/>
        <w:jc w:val="both"/>
        <w:rPr>
          <w:rFonts w:ascii="Times New Roman" w:hAnsi="Times New Roman" w:cs="Times New Roman"/>
          <w:sz w:val="24"/>
          <w:szCs w:val="24"/>
        </w:rPr>
      </w:pPr>
    </w:p>
    <w:p w14:paraId="5D5F0E70" w14:textId="77777777" w:rsidR="00A95F59" w:rsidRPr="006F47DC" w:rsidRDefault="00A95F59" w:rsidP="00A04F10">
      <w:pPr>
        <w:pStyle w:val="ConsPlusNormal"/>
        <w:widowControl/>
        <w:ind w:firstLine="540"/>
        <w:jc w:val="center"/>
        <w:rPr>
          <w:rFonts w:ascii="Times New Roman" w:hAnsi="Times New Roman" w:cs="Times New Roman"/>
          <w:b/>
          <w:sz w:val="24"/>
          <w:szCs w:val="24"/>
        </w:rPr>
      </w:pPr>
      <w:r w:rsidRPr="006F47DC">
        <w:rPr>
          <w:rFonts w:ascii="Times New Roman" w:hAnsi="Times New Roman" w:cs="Times New Roman"/>
          <w:b/>
          <w:sz w:val="24"/>
          <w:szCs w:val="24"/>
        </w:rPr>
        <w:t>РЕШАЕТ:</w:t>
      </w:r>
    </w:p>
    <w:p w14:paraId="22B9BADA" w14:textId="77777777" w:rsidR="0059793D" w:rsidRDefault="0059793D" w:rsidP="00F03D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59793D">
        <w:rPr>
          <w:rFonts w:ascii="Times New Roman" w:eastAsia="Times New Roman" w:hAnsi="Times New Roman" w:cs="Times New Roman"/>
          <w:bCs/>
          <w:sz w:val="24"/>
          <w:szCs w:val="24"/>
          <w:lang w:eastAsia="ru-RU"/>
        </w:rPr>
        <w:t xml:space="preserve">Утвердить прилагаемое Положение о назначении и выплате пенсии за выслугу лет лицам, замещавшим должности </w:t>
      </w:r>
      <w:r>
        <w:rPr>
          <w:rFonts w:ascii="Times New Roman" w:eastAsia="Times New Roman" w:hAnsi="Times New Roman" w:cs="Times New Roman"/>
          <w:bCs/>
          <w:sz w:val="24"/>
          <w:szCs w:val="24"/>
          <w:lang w:eastAsia="ru-RU"/>
        </w:rPr>
        <w:t>муниципальной службы Нязепетровского</w:t>
      </w:r>
      <w:r w:rsidRPr="0059793D">
        <w:rPr>
          <w:rFonts w:ascii="Times New Roman" w:eastAsia="Times New Roman" w:hAnsi="Times New Roman" w:cs="Times New Roman"/>
          <w:bCs/>
          <w:sz w:val="24"/>
          <w:szCs w:val="24"/>
          <w:lang w:eastAsia="ru-RU"/>
        </w:rPr>
        <w:t xml:space="preserve"> муниципального округа.</w:t>
      </w:r>
    </w:p>
    <w:p w14:paraId="4A420C2B" w14:textId="77777777" w:rsidR="0059793D" w:rsidRPr="0059793D" w:rsidRDefault="0059793D" w:rsidP="00F03D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59793D">
        <w:rPr>
          <w:rFonts w:ascii="Times New Roman" w:eastAsia="Times New Roman" w:hAnsi="Times New Roman" w:cs="Times New Roman"/>
          <w:bCs/>
          <w:sz w:val="24"/>
          <w:szCs w:val="24"/>
          <w:lang w:eastAsia="ru-RU"/>
        </w:rPr>
        <w:t xml:space="preserve">Установить, что </w:t>
      </w:r>
      <w:r w:rsidRPr="0059793D">
        <w:rPr>
          <w:rFonts w:ascii="Times New Roman" w:eastAsia="Calibri" w:hAnsi="Times New Roman" w:cs="Times New Roman"/>
          <w:sz w:val="24"/>
          <w:szCs w:val="24"/>
          <w:lang w:eastAsia="ru-RU"/>
        </w:rPr>
        <w:t xml:space="preserve">Положение о назначении и выплате пенсии за выслугу лет </w:t>
      </w:r>
      <w:r w:rsidRPr="0059793D">
        <w:rPr>
          <w:rFonts w:ascii="Times New Roman" w:eastAsia="Calibri" w:hAnsi="Times New Roman" w:cs="Times New Roman"/>
          <w:bCs/>
          <w:sz w:val="24"/>
          <w:szCs w:val="24"/>
          <w:lang w:eastAsia="ru-RU"/>
        </w:rPr>
        <w:t xml:space="preserve">лицам, замещавшим должности </w:t>
      </w:r>
      <w:r>
        <w:rPr>
          <w:rFonts w:ascii="Times New Roman" w:eastAsia="Calibri" w:hAnsi="Times New Roman" w:cs="Times New Roman"/>
          <w:bCs/>
          <w:sz w:val="24"/>
          <w:szCs w:val="24"/>
          <w:lang w:eastAsia="ru-RU"/>
        </w:rPr>
        <w:t>муниципальной службы Нязепетровского</w:t>
      </w:r>
      <w:r w:rsidRPr="0059793D">
        <w:rPr>
          <w:rFonts w:ascii="Times New Roman" w:eastAsia="Calibri" w:hAnsi="Times New Roman" w:cs="Times New Roman"/>
          <w:bCs/>
          <w:sz w:val="24"/>
          <w:szCs w:val="24"/>
          <w:lang w:eastAsia="ru-RU"/>
        </w:rPr>
        <w:t xml:space="preserve"> муниципального округа, применяется к лицам, замещавшим должности </w:t>
      </w:r>
      <w:r>
        <w:rPr>
          <w:rFonts w:ascii="Times New Roman" w:eastAsia="Calibri" w:hAnsi="Times New Roman" w:cs="Times New Roman"/>
          <w:bCs/>
          <w:sz w:val="24"/>
          <w:szCs w:val="24"/>
          <w:lang w:eastAsia="ru-RU"/>
        </w:rPr>
        <w:t>муниципальной службы Нязепетровского</w:t>
      </w:r>
      <w:r w:rsidRPr="0059793D">
        <w:rPr>
          <w:rFonts w:ascii="Times New Roman" w:eastAsia="Calibri" w:hAnsi="Times New Roman" w:cs="Times New Roman"/>
          <w:bCs/>
          <w:sz w:val="24"/>
          <w:szCs w:val="24"/>
          <w:lang w:eastAsia="ru-RU"/>
        </w:rPr>
        <w:t xml:space="preserve"> му</w:t>
      </w:r>
      <w:r>
        <w:rPr>
          <w:rFonts w:ascii="Times New Roman" w:eastAsia="Calibri" w:hAnsi="Times New Roman" w:cs="Times New Roman"/>
          <w:bCs/>
          <w:sz w:val="24"/>
          <w:szCs w:val="24"/>
          <w:lang w:eastAsia="ru-RU"/>
        </w:rPr>
        <w:t>ниципального района, Нязепетровского</w:t>
      </w:r>
      <w:r w:rsidRPr="0059793D">
        <w:rPr>
          <w:rFonts w:ascii="Times New Roman" w:eastAsia="Calibri" w:hAnsi="Times New Roman" w:cs="Times New Roman"/>
          <w:bCs/>
          <w:sz w:val="24"/>
          <w:szCs w:val="24"/>
          <w:lang w:eastAsia="ru-RU"/>
        </w:rPr>
        <w:t xml:space="preserve"> городского </w:t>
      </w:r>
      <w:r>
        <w:rPr>
          <w:rFonts w:ascii="Times New Roman" w:eastAsia="Calibri" w:hAnsi="Times New Roman" w:cs="Times New Roman"/>
          <w:bCs/>
          <w:sz w:val="24"/>
          <w:szCs w:val="24"/>
          <w:lang w:eastAsia="ru-RU"/>
        </w:rPr>
        <w:t xml:space="preserve">поселения, </w:t>
      </w:r>
      <w:proofErr w:type="spellStart"/>
      <w:r>
        <w:rPr>
          <w:rFonts w:ascii="Times New Roman" w:eastAsia="Calibri" w:hAnsi="Times New Roman" w:cs="Times New Roman"/>
          <w:bCs/>
          <w:sz w:val="24"/>
          <w:szCs w:val="24"/>
          <w:lang w:eastAsia="ru-RU"/>
        </w:rPr>
        <w:t>Гривенского</w:t>
      </w:r>
      <w:proofErr w:type="spellEnd"/>
      <w:r>
        <w:rPr>
          <w:rFonts w:ascii="Times New Roman" w:eastAsia="Calibri" w:hAnsi="Times New Roman" w:cs="Times New Roman"/>
          <w:bCs/>
          <w:sz w:val="24"/>
          <w:szCs w:val="24"/>
          <w:lang w:eastAsia="ru-RU"/>
        </w:rPr>
        <w:t xml:space="preserve"> сельского</w:t>
      </w:r>
      <w:r w:rsidRPr="0059793D">
        <w:rPr>
          <w:rFonts w:ascii="Times New Roman" w:eastAsia="Calibri" w:hAnsi="Times New Roman" w:cs="Times New Roman"/>
          <w:bCs/>
          <w:sz w:val="24"/>
          <w:szCs w:val="24"/>
          <w:lang w:eastAsia="ru-RU"/>
        </w:rPr>
        <w:t xml:space="preserve"> пос</w:t>
      </w:r>
      <w:r>
        <w:rPr>
          <w:rFonts w:ascii="Times New Roman" w:eastAsia="Calibri" w:hAnsi="Times New Roman" w:cs="Times New Roman"/>
          <w:bCs/>
          <w:sz w:val="24"/>
          <w:szCs w:val="24"/>
          <w:lang w:eastAsia="ru-RU"/>
        </w:rPr>
        <w:t xml:space="preserve">еления, </w:t>
      </w:r>
      <w:proofErr w:type="spellStart"/>
      <w:r>
        <w:rPr>
          <w:rFonts w:ascii="Times New Roman" w:eastAsia="Calibri" w:hAnsi="Times New Roman" w:cs="Times New Roman"/>
          <w:bCs/>
          <w:sz w:val="24"/>
          <w:szCs w:val="24"/>
          <w:lang w:eastAsia="ru-RU"/>
        </w:rPr>
        <w:t>Ункурдинского</w:t>
      </w:r>
      <w:proofErr w:type="spellEnd"/>
      <w:r>
        <w:rPr>
          <w:rFonts w:ascii="Times New Roman" w:eastAsia="Calibri" w:hAnsi="Times New Roman" w:cs="Times New Roman"/>
          <w:bCs/>
          <w:sz w:val="24"/>
          <w:szCs w:val="24"/>
          <w:lang w:eastAsia="ru-RU"/>
        </w:rPr>
        <w:t xml:space="preserve"> </w:t>
      </w:r>
      <w:r w:rsidR="00083227">
        <w:rPr>
          <w:rFonts w:ascii="Times New Roman" w:eastAsia="Calibri" w:hAnsi="Times New Roman" w:cs="Times New Roman"/>
          <w:bCs/>
          <w:sz w:val="24"/>
          <w:szCs w:val="24"/>
          <w:lang w:eastAsia="ru-RU"/>
        </w:rPr>
        <w:t xml:space="preserve">сельского </w:t>
      </w:r>
      <w:r>
        <w:rPr>
          <w:rFonts w:ascii="Times New Roman" w:eastAsia="Calibri" w:hAnsi="Times New Roman" w:cs="Times New Roman"/>
          <w:bCs/>
          <w:sz w:val="24"/>
          <w:szCs w:val="24"/>
          <w:lang w:eastAsia="ru-RU"/>
        </w:rPr>
        <w:t xml:space="preserve">поселения, </w:t>
      </w:r>
      <w:proofErr w:type="spellStart"/>
      <w:r>
        <w:rPr>
          <w:rFonts w:ascii="Times New Roman" w:eastAsia="Calibri" w:hAnsi="Times New Roman" w:cs="Times New Roman"/>
          <w:bCs/>
          <w:sz w:val="24"/>
          <w:szCs w:val="24"/>
          <w:lang w:eastAsia="ru-RU"/>
        </w:rPr>
        <w:t>Кургинского</w:t>
      </w:r>
      <w:proofErr w:type="spellEnd"/>
      <w:r>
        <w:rPr>
          <w:rFonts w:ascii="Times New Roman" w:eastAsia="Calibri" w:hAnsi="Times New Roman" w:cs="Times New Roman"/>
          <w:bCs/>
          <w:sz w:val="24"/>
          <w:szCs w:val="24"/>
          <w:lang w:eastAsia="ru-RU"/>
        </w:rPr>
        <w:t xml:space="preserve"> сельского поселения, Шемахинского сельского поселения.</w:t>
      </w:r>
    </w:p>
    <w:p w14:paraId="62D9B8B1" w14:textId="77777777" w:rsidR="0059793D" w:rsidRPr="0059793D" w:rsidRDefault="0059793D" w:rsidP="00F03D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Рекомендовать главе Нязепетровского муниципального </w:t>
      </w:r>
      <w:r w:rsidR="00515F80">
        <w:rPr>
          <w:rFonts w:ascii="Times New Roman" w:eastAsia="Times New Roman" w:hAnsi="Times New Roman" w:cs="Times New Roman"/>
          <w:bCs/>
          <w:sz w:val="24"/>
          <w:szCs w:val="24"/>
          <w:lang w:eastAsia="ru-RU"/>
        </w:rPr>
        <w:t>округа</w:t>
      </w:r>
      <w:r>
        <w:rPr>
          <w:rFonts w:ascii="Times New Roman" w:eastAsia="Times New Roman" w:hAnsi="Times New Roman" w:cs="Times New Roman"/>
          <w:bCs/>
          <w:sz w:val="24"/>
          <w:szCs w:val="24"/>
          <w:lang w:eastAsia="ru-RU"/>
        </w:rPr>
        <w:t xml:space="preserve"> признать</w:t>
      </w:r>
      <w:r w:rsidRPr="0059793D">
        <w:rPr>
          <w:rFonts w:ascii="Times New Roman" w:eastAsia="Times New Roman" w:hAnsi="Times New Roman" w:cs="Times New Roman"/>
          <w:bCs/>
          <w:sz w:val="24"/>
          <w:szCs w:val="24"/>
          <w:lang w:eastAsia="ru-RU"/>
        </w:rPr>
        <w:t xml:space="preserve"> утратившими силу:</w:t>
      </w:r>
    </w:p>
    <w:p w14:paraId="558F4DCB" w14:textId="77777777" w:rsidR="0059793D" w:rsidRDefault="00451932" w:rsidP="00F03D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администрации Нязепетровского муниципального района от 15.12.2016 г. № 730</w:t>
      </w:r>
      <w:r w:rsidR="0059793D" w:rsidRPr="0059793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 Положении о назначении и выплате пенсии за выслугу лет муниципальным служащим Нязепетровского муниципального района</w:t>
      </w:r>
      <w:r w:rsidR="0059793D" w:rsidRPr="0059793D">
        <w:rPr>
          <w:rFonts w:ascii="Times New Roman" w:eastAsia="Times New Roman" w:hAnsi="Times New Roman" w:cs="Times New Roman"/>
          <w:bCs/>
          <w:sz w:val="24"/>
          <w:szCs w:val="24"/>
          <w:lang w:eastAsia="ru-RU"/>
        </w:rPr>
        <w:t>»</w:t>
      </w:r>
      <w:r w:rsidR="00912BE9">
        <w:rPr>
          <w:rFonts w:ascii="Times New Roman" w:eastAsia="Times New Roman" w:hAnsi="Times New Roman" w:cs="Times New Roman"/>
          <w:bCs/>
          <w:sz w:val="24"/>
          <w:szCs w:val="24"/>
          <w:lang w:eastAsia="ru-RU"/>
        </w:rPr>
        <w:t>;</w:t>
      </w:r>
    </w:p>
    <w:p w14:paraId="75A8495F" w14:textId="77777777" w:rsidR="00912BE9" w:rsidRDefault="00912BE9" w:rsidP="00F03D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администрации Нязепетровского муниципального района от 14.02.2020 г. № 99 «О внесении изменения в постановление администрации Нязепетровского муниципального района от 15.12.2016 г. № 730»;</w:t>
      </w:r>
    </w:p>
    <w:p w14:paraId="5413BF8A" w14:textId="77777777" w:rsidR="00912BE9" w:rsidRDefault="00912BE9" w:rsidP="00F03D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администрации Нязепетровского муниципального района от 17.04.2024 г. № 231 «О внесении изменений в постановление администрации Нязепетровского муниципального района от 15.12.2016 г. № 730».</w:t>
      </w:r>
    </w:p>
    <w:p w14:paraId="14A7FF0E" w14:textId="77777777" w:rsidR="00912BE9" w:rsidRDefault="00912BE9" w:rsidP="00F03D04">
      <w:pPr>
        <w:spacing w:after="0" w:line="240" w:lineRule="auto"/>
        <w:ind w:firstLine="708"/>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постановление администрации</w:t>
      </w:r>
      <w:r w:rsidRPr="009C17C3">
        <w:rPr>
          <w:rFonts w:ascii="Times New Roman CYR" w:eastAsiaTheme="minorEastAsia" w:hAnsi="Times New Roman CYR" w:cs="Times New Roman CYR"/>
          <w:sz w:val="24"/>
          <w:szCs w:val="24"/>
          <w:lang w:eastAsia="ru-RU"/>
        </w:rPr>
        <w:t xml:space="preserve"> Ункурдинского сельского поселения Нязепетровского муниципального района</w:t>
      </w:r>
      <w:r>
        <w:rPr>
          <w:rFonts w:ascii="Times New Roman CYR" w:eastAsiaTheme="minorEastAsia" w:hAnsi="Times New Roman CYR" w:cs="Times New Roman CYR"/>
          <w:sz w:val="24"/>
          <w:szCs w:val="24"/>
          <w:lang w:eastAsia="ru-RU"/>
        </w:rPr>
        <w:t xml:space="preserve"> от 30.12.2016 г. № 774 «О положении о назначении и выплате пенсии за выслугу лет муниципальным служащим Ункурдинского сельского поселения»;</w:t>
      </w:r>
    </w:p>
    <w:p w14:paraId="0BF08179" w14:textId="77777777" w:rsidR="00563686" w:rsidRDefault="00912BE9" w:rsidP="00F03D0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постановление администрации Шемахинского сельского поселения</w:t>
      </w:r>
      <w:r w:rsidRPr="00E72BA7">
        <w:rPr>
          <w:rFonts w:ascii="Times New Roman CYR" w:eastAsiaTheme="minorEastAsia" w:hAnsi="Times New Roman CYR" w:cs="Times New Roman CYR"/>
          <w:sz w:val="24"/>
          <w:szCs w:val="24"/>
          <w:lang w:eastAsia="ru-RU"/>
        </w:rPr>
        <w:t xml:space="preserve"> </w:t>
      </w:r>
      <w:r w:rsidRPr="009C17C3">
        <w:rPr>
          <w:rFonts w:ascii="Times New Roman CYR" w:eastAsiaTheme="minorEastAsia" w:hAnsi="Times New Roman CYR" w:cs="Times New Roman CYR"/>
          <w:sz w:val="24"/>
          <w:szCs w:val="24"/>
          <w:lang w:eastAsia="ru-RU"/>
        </w:rPr>
        <w:t>Нязепетровского муниципального района</w:t>
      </w:r>
      <w:r>
        <w:rPr>
          <w:rFonts w:ascii="Times New Roman" w:eastAsia="Times New Roman" w:hAnsi="Times New Roman" w:cs="Times New Roman"/>
          <w:sz w:val="24"/>
          <w:szCs w:val="24"/>
        </w:rPr>
        <w:t xml:space="preserve"> от 03.02.2017 г. </w:t>
      </w:r>
      <w:r w:rsidR="004C46F4">
        <w:rPr>
          <w:rFonts w:ascii="Times New Roman" w:eastAsia="Times New Roman" w:hAnsi="Times New Roman" w:cs="Times New Roman"/>
          <w:sz w:val="24"/>
          <w:szCs w:val="24"/>
        </w:rPr>
        <w:t xml:space="preserve">№ 11 </w:t>
      </w:r>
      <w:r>
        <w:rPr>
          <w:rFonts w:ascii="Times New Roman" w:eastAsia="Times New Roman" w:hAnsi="Times New Roman" w:cs="Times New Roman"/>
          <w:sz w:val="24"/>
          <w:szCs w:val="24"/>
        </w:rPr>
        <w:t>«</w:t>
      </w:r>
      <w:r w:rsidRPr="007F6DBA">
        <w:rPr>
          <w:rFonts w:ascii="Times New Roman" w:hAnsi="Times New Roman" w:cs="Times New Roman"/>
          <w:sz w:val="24"/>
          <w:szCs w:val="24"/>
        </w:rPr>
        <w:t>О Положении о назначении и выплате</w:t>
      </w:r>
      <w:r>
        <w:rPr>
          <w:rFonts w:ascii="Times New Roman" w:hAnsi="Times New Roman" w:cs="Times New Roman"/>
          <w:sz w:val="24"/>
          <w:szCs w:val="24"/>
        </w:rPr>
        <w:t xml:space="preserve"> пенсии</w:t>
      </w:r>
      <w:r w:rsidRPr="007F6DBA">
        <w:rPr>
          <w:rFonts w:ascii="Times New Roman" w:hAnsi="Times New Roman" w:cs="Times New Roman"/>
          <w:sz w:val="24"/>
          <w:szCs w:val="24"/>
        </w:rPr>
        <w:t xml:space="preserve"> за выслугу лет муниципальным служащим Шемахинского сельского поселения</w:t>
      </w:r>
      <w:r>
        <w:rPr>
          <w:rFonts w:ascii="Times New Roman" w:hAnsi="Times New Roman" w:cs="Times New Roman"/>
          <w:sz w:val="24"/>
          <w:szCs w:val="24"/>
        </w:rPr>
        <w:t>»</w:t>
      </w:r>
      <w:r w:rsidR="00563686">
        <w:rPr>
          <w:rFonts w:ascii="Times New Roman" w:hAnsi="Times New Roman" w:cs="Times New Roman"/>
          <w:sz w:val="24"/>
          <w:szCs w:val="24"/>
        </w:rPr>
        <w:t>;</w:t>
      </w:r>
    </w:p>
    <w:p w14:paraId="24A3BA14" w14:textId="77777777" w:rsidR="00912BE9" w:rsidRPr="00563686" w:rsidRDefault="00563686" w:rsidP="00F03D0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постановление администрации</w:t>
      </w:r>
      <w:r w:rsidR="00912BE9" w:rsidRPr="00912BE9">
        <w:rPr>
          <w:rFonts w:ascii="Times New Roman" w:eastAsia="Times New Roman" w:hAnsi="Times New Roman" w:cs="Times New Roman"/>
          <w:color w:val="000000" w:themeColor="text1"/>
          <w:sz w:val="24"/>
          <w:szCs w:val="24"/>
        </w:rPr>
        <w:t xml:space="preserve"> </w:t>
      </w:r>
      <w:proofErr w:type="spellStart"/>
      <w:r w:rsidR="00912BE9" w:rsidRPr="00912BE9">
        <w:rPr>
          <w:rFonts w:ascii="Times New Roman" w:eastAsia="Times New Roman" w:hAnsi="Times New Roman" w:cs="Times New Roman"/>
          <w:color w:val="000000" w:themeColor="text1"/>
          <w:sz w:val="24"/>
          <w:szCs w:val="24"/>
        </w:rPr>
        <w:t>Гривенского</w:t>
      </w:r>
      <w:proofErr w:type="spellEnd"/>
      <w:r w:rsidR="00912BE9" w:rsidRPr="00912BE9">
        <w:rPr>
          <w:rFonts w:ascii="Times New Roman" w:eastAsia="Times New Roman" w:hAnsi="Times New Roman" w:cs="Times New Roman"/>
          <w:color w:val="000000" w:themeColor="text1"/>
          <w:sz w:val="24"/>
          <w:szCs w:val="24"/>
        </w:rPr>
        <w:t xml:space="preserve"> сельского поселения</w:t>
      </w:r>
      <w:r w:rsidR="00912BE9" w:rsidRPr="00912BE9">
        <w:rPr>
          <w:rFonts w:ascii="Times New Roman" w:hAnsi="Times New Roman" w:cs="Times New Roman"/>
          <w:color w:val="000000" w:themeColor="text1"/>
          <w:sz w:val="24"/>
          <w:szCs w:val="24"/>
        </w:rPr>
        <w:t xml:space="preserve"> Нязепетровского муниципального района</w:t>
      </w:r>
      <w:r w:rsidR="00912BE9" w:rsidRPr="00912BE9">
        <w:rPr>
          <w:rFonts w:ascii="Times New Roman" w:eastAsia="Times New Roman" w:hAnsi="Times New Roman" w:cs="Times New Roman"/>
          <w:color w:val="000000" w:themeColor="text1"/>
          <w:sz w:val="24"/>
          <w:szCs w:val="24"/>
        </w:rPr>
        <w:t xml:space="preserve"> от</w:t>
      </w:r>
      <w:r>
        <w:rPr>
          <w:rFonts w:ascii="Times New Roman" w:eastAsia="Times New Roman" w:hAnsi="Times New Roman" w:cs="Times New Roman"/>
          <w:color w:val="000000" w:themeColor="text1"/>
          <w:sz w:val="24"/>
          <w:szCs w:val="24"/>
        </w:rPr>
        <w:t xml:space="preserve"> 29.12.2016 г. № 100 </w:t>
      </w:r>
      <w:r w:rsidRPr="00563686">
        <w:rPr>
          <w:rFonts w:ascii="Times New Roman" w:eastAsia="Times New Roman" w:hAnsi="Times New Roman" w:cs="Times New Roman"/>
          <w:color w:val="000000" w:themeColor="text1"/>
          <w:sz w:val="24"/>
          <w:szCs w:val="24"/>
        </w:rPr>
        <w:t>«</w:t>
      </w:r>
      <w:r w:rsidRPr="00563686">
        <w:rPr>
          <w:rFonts w:ascii="Times New Roman" w:hAnsi="Times New Roman" w:cs="Times New Roman"/>
          <w:sz w:val="24"/>
          <w:szCs w:val="24"/>
        </w:rPr>
        <w:t xml:space="preserve">О Положении о назначении и выплате пенсии за выслугу лет муниципальным служащим </w:t>
      </w:r>
      <w:proofErr w:type="spellStart"/>
      <w:r w:rsidRPr="00563686">
        <w:rPr>
          <w:rFonts w:ascii="Times New Roman" w:hAnsi="Times New Roman" w:cs="Times New Roman"/>
          <w:sz w:val="24"/>
          <w:szCs w:val="24"/>
        </w:rPr>
        <w:t>Гривенского</w:t>
      </w:r>
      <w:proofErr w:type="spellEnd"/>
      <w:r w:rsidRPr="0056368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14:paraId="382650CE" w14:textId="77777777" w:rsidR="00912BE9" w:rsidRPr="00563686" w:rsidRDefault="00C50BA1" w:rsidP="00F03D04">
      <w:pPr>
        <w:spacing w:after="0" w:line="240" w:lineRule="auto"/>
        <w:ind w:firstLine="709"/>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rPr>
        <w:t>постановление администрации</w:t>
      </w:r>
      <w:r w:rsidRPr="00912BE9">
        <w:rPr>
          <w:rFonts w:ascii="Times New Roman" w:eastAsia="Times New Roman" w:hAnsi="Times New Roman" w:cs="Times New Roman"/>
          <w:color w:val="000000" w:themeColor="text1"/>
          <w:sz w:val="24"/>
          <w:szCs w:val="24"/>
        </w:rPr>
        <w:t xml:space="preserve"> </w:t>
      </w:r>
      <w:proofErr w:type="spellStart"/>
      <w:r w:rsidR="00912BE9" w:rsidRPr="00C50BA1">
        <w:rPr>
          <w:rFonts w:ascii="Times New Roman" w:eastAsia="Times New Roman" w:hAnsi="Times New Roman" w:cs="Times New Roman"/>
          <w:color w:val="000000" w:themeColor="text1"/>
          <w:sz w:val="24"/>
          <w:szCs w:val="24"/>
        </w:rPr>
        <w:t>Кургинского</w:t>
      </w:r>
      <w:proofErr w:type="spellEnd"/>
      <w:r w:rsidR="00912BE9" w:rsidRPr="00C50BA1">
        <w:rPr>
          <w:rFonts w:ascii="Times New Roman" w:eastAsia="Times New Roman" w:hAnsi="Times New Roman" w:cs="Times New Roman"/>
          <w:color w:val="000000" w:themeColor="text1"/>
          <w:sz w:val="24"/>
          <w:szCs w:val="24"/>
        </w:rPr>
        <w:t xml:space="preserve"> сельского поселения</w:t>
      </w:r>
      <w:r w:rsidR="00912BE9" w:rsidRPr="00C50BA1">
        <w:rPr>
          <w:rFonts w:ascii="Times New Roman" w:eastAsiaTheme="minorEastAsia" w:hAnsi="Times New Roman" w:cs="Times New Roman"/>
          <w:color w:val="000000" w:themeColor="text1"/>
          <w:sz w:val="24"/>
          <w:szCs w:val="24"/>
          <w:lang w:eastAsia="ru-RU"/>
        </w:rPr>
        <w:t xml:space="preserve"> </w:t>
      </w:r>
      <w:r w:rsidR="00912BE9" w:rsidRPr="00C50BA1">
        <w:rPr>
          <w:rFonts w:ascii="Times New Roman" w:hAnsi="Times New Roman" w:cs="Times New Roman"/>
          <w:color w:val="000000" w:themeColor="text1"/>
          <w:sz w:val="24"/>
          <w:szCs w:val="24"/>
        </w:rPr>
        <w:t xml:space="preserve">Нязепетровского </w:t>
      </w:r>
      <w:r w:rsidR="00912BE9" w:rsidRPr="00C50BA1">
        <w:rPr>
          <w:rFonts w:ascii="Times New Roman" w:eastAsiaTheme="minorEastAsia" w:hAnsi="Times New Roman" w:cs="Times New Roman"/>
          <w:color w:val="000000" w:themeColor="text1"/>
          <w:sz w:val="24"/>
          <w:szCs w:val="24"/>
          <w:lang w:eastAsia="ru-RU"/>
        </w:rPr>
        <w:t>муниципального района</w:t>
      </w:r>
      <w:r w:rsidR="00912BE9" w:rsidRPr="00C50BA1">
        <w:rPr>
          <w:rFonts w:ascii="Times New Roman" w:eastAsia="Times New Roman" w:hAnsi="Times New Roman" w:cs="Times New Roman"/>
          <w:color w:val="000000" w:themeColor="text1"/>
          <w:sz w:val="24"/>
          <w:szCs w:val="24"/>
        </w:rPr>
        <w:t xml:space="preserve"> от</w:t>
      </w:r>
      <w:r w:rsidRPr="00C50BA1">
        <w:rPr>
          <w:rFonts w:ascii="Times New Roman" w:eastAsia="Times New Roman" w:hAnsi="Times New Roman" w:cs="Times New Roman"/>
          <w:color w:val="000000" w:themeColor="text1"/>
          <w:sz w:val="24"/>
          <w:szCs w:val="24"/>
        </w:rPr>
        <w:t xml:space="preserve"> 28.12.2016 г. № 72 «</w:t>
      </w:r>
      <w:r w:rsidRPr="00C50BA1">
        <w:rPr>
          <w:rFonts w:ascii="Times New Roman" w:hAnsi="Times New Roman" w:cs="Times New Roman"/>
          <w:color w:val="000000" w:themeColor="text1"/>
          <w:sz w:val="24"/>
          <w:szCs w:val="24"/>
        </w:rPr>
        <w:t xml:space="preserve">О </w:t>
      </w:r>
      <w:r w:rsidRPr="00563686">
        <w:rPr>
          <w:rFonts w:ascii="Times New Roman" w:hAnsi="Times New Roman" w:cs="Times New Roman"/>
          <w:sz w:val="24"/>
          <w:szCs w:val="24"/>
        </w:rPr>
        <w:t>Положении о назначении и выплате пенсии за выслугу лет мун</w:t>
      </w:r>
      <w:r>
        <w:rPr>
          <w:rFonts w:ascii="Times New Roman" w:hAnsi="Times New Roman" w:cs="Times New Roman"/>
          <w:sz w:val="24"/>
          <w:szCs w:val="24"/>
        </w:rPr>
        <w:t xml:space="preserve">иципальным служащим </w:t>
      </w:r>
      <w:proofErr w:type="spellStart"/>
      <w:r>
        <w:rPr>
          <w:rFonts w:ascii="Times New Roman" w:hAnsi="Times New Roman" w:cs="Times New Roman"/>
          <w:sz w:val="24"/>
          <w:szCs w:val="24"/>
        </w:rPr>
        <w:t>Кургинского</w:t>
      </w:r>
      <w:proofErr w:type="spellEnd"/>
      <w:r w:rsidRPr="0056368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14:paraId="30F6C9E0" w14:textId="77777777" w:rsidR="00912BE9" w:rsidRDefault="00F03D04" w:rsidP="00F03D0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4</w:t>
      </w:r>
      <w:r w:rsidR="0059793D" w:rsidRPr="0059793D">
        <w:rPr>
          <w:rFonts w:ascii="Times New Roman" w:eastAsia="Times New Roman" w:hAnsi="Times New Roman" w:cs="Times New Roman"/>
          <w:sz w:val="24"/>
          <w:szCs w:val="24"/>
          <w:lang w:eastAsia="ru-RU"/>
        </w:rPr>
        <w:t xml:space="preserve">. </w:t>
      </w:r>
      <w:r w:rsidR="00AD546D" w:rsidRPr="00912BE9">
        <w:rPr>
          <w:rFonts w:ascii="Times New Roman" w:eastAsia="Times New Roman" w:hAnsi="Times New Roman" w:cs="Times New Roman"/>
          <w:color w:val="000000" w:themeColor="text1"/>
          <w:sz w:val="24"/>
          <w:szCs w:val="24"/>
          <w:lang w:eastAsia="ru-RU"/>
        </w:rPr>
        <w:t xml:space="preserve">Настоящее решение вступает в силу со дня </w:t>
      </w:r>
      <w:r>
        <w:rPr>
          <w:rFonts w:ascii="Times New Roman" w:eastAsia="Times New Roman" w:hAnsi="Times New Roman" w:cs="Times New Roman"/>
          <w:color w:val="000000" w:themeColor="text1"/>
          <w:sz w:val="24"/>
          <w:szCs w:val="24"/>
          <w:lang w:eastAsia="ru-RU"/>
        </w:rPr>
        <w:t xml:space="preserve">его </w:t>
      </w:r>
      <w:r w:rsidR="00AD546D" w:rsidRPr="00912BE9">
        <w:rPr>
          <w:rFonts w:ascii="Times New Roman" w:eastAsia="Times New Roman" w:hAnsi="Times New Roman" w:cs="Times New Roman"/>
          <w:color w:val="000000" w:themeColor="text1"/>
          <w:sz w:val="24"/>
          <w:szCs w:val="24"/>
          <w:lang w:eastAsia="ru-RU"/>
        </w:rPr>
        <w:t>подписания</w:t>
      </w:r>
      <w:r w:rsidR="00912BE9">
        <w:rPr>
          <w:rFonts w:ascii="Times New Roman" w:eastAsia="Times New Roman" w:hAnsi="Times New Roman" w:cs="Times New Roman"/>
          <w:color w:val="000000" w:themeColor="text1"/>
          <w:sz w:val="24"/>
          <w:szCs w:val="24"/>
          <w:lang w:eastAsia="ru-RU"/>
        </w:rPr>
        <w:t>.</w:t>
      </w:r>
    </w:p>
    <w:p w14:paraId="06AB6474" w14:textId="6D23F98C" w:rsidR="00342605" w:rsidRDefault="00F03D04" w:rsidP="00F03D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5</w:t>
      </w:r>
      <w:r w:rsidR="00912BE9">
        <w:rPr>
          <w:rFonts w:ascii="Times New Roman" w:eastAsia="Times New Roman" w:hAnsi="Times New Roman" w:cs="Times New Roman"/>
          <w:color w:val="000000" w:themeColor="text1"/>
          <w:sz w:val="24"/>
          <w:szCs w:val="24"/>
          <w:lang w:eastAsia="ru-RU"/>
        </w:rPr>
        <w:t>.Настоящее решение</w:t>
      </w:r>
      <w:r w:rsidR="00342605">
        <w:rPr>
          <w:rFonts w:ascii="Times New Roman" w:eastAsia="Times New Roman" w:hAnsi="Times New Roman" w:cs="Times New Roman"/>
          <w:sz w:val="24"/>
          <w:szCs w:val="24"/>
          <w:lang w:eastAsia="ru-RU"/>
        </w:rPr>
        <w:t xml:space="preserve"> подлежит официальному опубликованию на </w:t>
      </w:r>
      <w:r w:rsidR="00AD546D">
        <w:rPr>
          <w:rFonts w:ascii="Times New Roman" w:eastAsia="Times New Roman" w:hAnsi="Times New Roman" w:cs="Times New Roman"/>
          <w:sz w:val="24"/>
          <w:szCs w:val="24"/>
          <w:lang w:eastAsia="ru-RU"/>
        </w:rPr>
        <w:t>С</w:t>
      </w:r>
      <w:r w:rsidR="00342605">
        <w:rPr>
          <w:rFonts w:ascii="Times New Roman" w:eastAsia="Times New Roman" w:hAnsi="Times New Roman" w:cs="Times New Roman"/>
          <w:sz w:val="24"/>
          <w:szCs w:val="24"/>
          <w:lang w:eastAsia="ru-RU"/>
        </w:rPr>
        <w:t>айте Нязепетровского муниципального района</w:t>
      </w:r>
      <w:r w:rsidR="00912BE9">
        <w:rPr>
          <w:rFonts w:ascii="Times New Roman" w:eastAsia="Times New Roman" w:hAnsi="Times New Roman" w:cs="Times New Roman"/>
          <w:sz w:val="24"/>
          <w:szCs w:val="24"/>
          <w:lang w:eastAsia="ru-RU"/>
        </w:rPr>
        <w:t xml:space="preserve"> Челябинской области</w:t>
      </w:r>
      <w:r w:rsidR="00AD546D">
        <w:rPr>
          <w:rFonts w:ascii="Times New Roman" w:eastAsia="Times New Roman" w:hAnsi="Times New Roman" w:cs="Times New Roman"/>
          <w:sz w:val="24"/>
          <w:szCs w:val="24"/>
          <w:lang w:eastAsia="ru-RU"/>
        </w:rPr>
        <w:t xml:space="preserve"> </w:t>
      </w:r>
      <w:r w:rsidR="00342605" w:rsidRPr="00342605">
        <w:rPr>
          <w:rFonts w:ascii="Times New Roman" w:eastAsia="Times New Roman" w:hAnsi="Times New Roman" w:cs="Times New Roman"/>
          <w:sz w:val="24"/>
          <w:szCs w:val="24"/>
          <w:lang w:eastAsia="ru-RU"/>
        </w:rPr>
        <w:t>(</w:t>
      </w:r>
      <w:r w:rsidR="00342605" w:rsidRPr="00342605">
        <w:rPr>
          <w:rFonts w:ascii="Times New Roman" w:hAnsi="Times New Roman" w:cs="Times New Roman"/>
          <w:sz w:val="24"/>
        </w:rPr>
        <w:t>www.nzpr.ru, регистрация в качестве сетевого издания: Эл № ФС77-81111 от 17</w:t>
      </w:r>
      <w:r w:rsidR="00AD546D">
        <w:rPr>
          <w:rFonts w:ascii="Times New Roman" w:hAnsi="Times New Roman" w:cs="Times New Roman"/>
          <w:sz w:val="24"/>
        </w:rPr>
        <w:t xml:space="preserve"> мая </w:t>
      </w:r>
      <w:r w:rsidR="00342605" w:rsidRPr="00342605">
        <w:rPr>
          <w:rFonts w:ascii="Times New Roman" w:hAnsi="Times New Roman" w:cs="Times New Roman"/>
          <w:sz w:val="24"/>
        </w:rPr>
        <w:t>2021</w:t>
      </w:r>
      <w:r w:rsidR="00A95F59">
        <w:rPr>
          <w:rFonts w:ascii="Times New Roman" w:hAnsi="Times New Roman" w:cs="Times New Roman"/>
          <w:sz w:val="24"/>
        </w:rPr>
        <w:t> </w:t>
      </w:r>
      <w:r w:rsidR="00342605" w:rsidRPr="00342605">
        <w:rPr>
          <w:rFonts w:ascii="Times New Roman" w:hAnsi="Times New Roman" w:cs="Times New Roman"/>
          <w:sz w:val="24"/>
        </w:rPr>
        <w:t>г.</w:t>
      </w:r>
      <w:r w:rsidR="00342605" w:rsidRPr="00342605">
        <w:rPr>
          <w:rFonts w:ascii="Times New Roman" w:eastAsia="Times New Roman" w:hAnsi="Times New Roman" w:cs="Times New Roman"/>
          <w:sz w:val="24"/>
          <w:szCs w:val="24"/>
          <w:lang w:eastAsia="ru-RU"/>
        </w:rPr>
        <w:t>)</w:t>
      </w:r>
    </w:p>
    <w:p w14:paraId="783973F4" w14:textId="18296460" w:rsidR="00563686" w:rsidRPr="00563686" w:rsidRDefault="00F03D04" w:rsidP="00F03D04">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Pr>
          <w:rFonts w:ascii="Times New Roman" w:eastAsia="Times New Roman" w:hAnsi="Times New Roman" w:cs="Times New Roman"/>
          <w:sz w:val="24"/>
          <w:szCs w:val="24"/>
          <w:lang w:eastAsia="ru-RU"/>
        </w:rPr>
        <w:t>6</w:t>
      </w:r>
      <w:r w:rsidR="00563686">
        <w:rPr>
          <w:rFonts w:ascii="Times New Roman" w:eastAsia="Times New Roman" w:hAnsi="Times New Roman" w:cs="Times New Roman"/>
          <w:sz w:val="24"/>
          <w:szCs w:val="24"/>
          <w:lang w:eastAsia="ru-RU"/>
        </w:rPr>
        <w:t>.</w:t>
      </w:r>
      <w:r w:rsidR="00563686" w:rsidRPr="000A1BA4">
        <w:rPr>
          <w:rFonts w:ascii="Times New Roman CYR" w:eastAsiaTheme="minorEastAsia" w:hAnsi="Times New Roman CYR" w:cs="Times New Roman CYR"/>
          <w:sz w:val="24"/>
          <w:szCs w:val="24"/>
          <w:lang w:eastAsia="ru-RU"/>
        </w:rPr>
        <w:t xml:space="preserve">Контроль исполнения решения возложить на постоянную комиссию Собрания депутатов по </w:t>
      </w:r>
      <w:r w:rsidR="00563686">
        <w:rPr>
          <w:rFonts w:ascii="Times New Roman CYR" w:eastAsiaTheme="minorEastAsia" w:hAnsi="Times New Roman CYR" w:cs="Times New Roman CYR"/>
          <w:sz w:val="24"/>
          <w:szCs w:val="24"/>
          <w:lang w:eastAsia="ru-RU"/>
        </w:rPr>
        <w:t>экономике, бюджету, финансам, вопросам налогообложения, жилищно-коммунального, транспортного, торгового и бытового обслуживания населения</w:t>
      </w:r>
      <w:r w:rsidR="00563686" w:rsidRPr="000A1BA4">
        <w:rPr>
          <w:rFonts w:ascii="Times New Roman CYR" w:eastAsiaTheme="minorEastAsia" w:hAnsi="Times New Roman CYR" w:cs="Times New Roman CYR"/>
          <w:sz w:val="24"/>
          <w:szCs w:val="24"/>
          <w:lang w:eastAsia="ru-RU"/>
        </w:rPr>
        <w:t xml:space="preserve"> (</w:t>
      </w:r>
      <w:r w:rsidR="00563686" w:rsidRPr="001F5246">
        <w:rPr>
          <w:rFonts w:ascii="Times New Roman CYR" w:eastAsiaTheme="minorEastAsia" w:hAnsi="Times New Roman CYR" w:cs="Times New Roman CYR"/>
          <w:sz w:val="24"/>
          <w:szCs w:val="24"/>
          <w:lang w:eastAsia="ru-RU"/>
        </w:rPr>
        <w:t>Телятников Б.М.).</w:t>
      </w:r>
    </w:p>
    <w:p w14:paraId="4F225239" w14:textId="77777777" w:rsidR="00451932" w:rsidRDefault="00451932" w:rsidP="00F03D04">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bookmarkStart w:id="1" w:name="sub_22"/>
      <w:bookmarkEnd w:id="1"/>
    </w:p>
    <w:p w14:paraId="72B934D6" w14:textId="77777777" w:rsidR="00563686" w:rsidRDefault="00563686" w:rsidP="00624D25">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462CF7AB" w14:textId="77777777" w:rsidR="00563686" w:rsidRPr="00EA1389" w:rsidRDefault="00563686" w:rsidP="00624D25">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462633C3" w14:textId="77777777" w:rsidR="00563686" w:rsidRPr="00A95F59" w:rsidRDefault="00563686" w:rsidP="00563686">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A95F59">
        <w:rPr>
          <w:rFonts w:ascii="Times New Roman" w:eastAsia="Times New Roman" w:hAnsi="Times New Roman" w:cs="Times New Roman"/>
          <w:kern w:val="1"/>
          <w:sz w:val="24"/>
          <w:szCs w:val="24"/>
          <w:lang w:eastAsia="zh-CN" w:bidi="hi-IN"/>
        </w:rPr>
        <w:t>Председатель Собрания депутатов</w:t>
      </w:r>
    </w:p>
    <w:p w14:paraId="429C951C" w14:textId="77777777" w:rsidR="00563686" w:rsidRDefault="00563686" w:rsidP="00563686">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r w:rsidRPr="00A95F59">
        <w:rPr>
          <w:rFonts w:ascii="Times New Roman" w:eastAsia="Times New Roman" w:hAnsi="Times New Roman" w:cs="Times New Roman"/>
          <w:kern w:val="1"/>
          <w:sz w:val="24"/>
          <w:szCs w:val="24"/>
          <w:lang w:eastAsia="zh-CN" w:bidi="hi-IN"/>
        </w:rPr>
        <w:t>Нязепетровского муниципального округа</w:t>
      </w:r>
      <w:r w:rsidRPr="00A95F59">
        <w:rPr>
          <w:rFonts w:ascii="Arial" w:eastAsia="Times New Roman" w:hAnsi="Times New Roman" w:cs="Times New Roman"/>
          <w:kern w:val="1"/>
          <w:sz w:val="24"/>
          <w:szCs w:val="24"/>
          <w:lang w:eastAsia="zh-CN" w:bidi="hi-IN"/>
        </w:rPr>
        <w:t xml:space="preserve">                                            </w:t>
      </w:r>
      <w:r>
        <w:rPr>
          <w:rFonts w:ascii="Arial" w:eastAsia="Times New Roman" w:hAnsi="Times New Roman" w:cs="Times New Roman"/>
          <w:kern w:val="1"/>
          <w:sz w:val="24"/>
          <w:szCs w:val="24"/>
          <w:lang w:eastAsia="zh-CN" w:bidi="hi-IN"/>
        </w:rPr>
        <w:t xml:space="preserve">           </w:t>
      </w:r>
      <w:r w:rsidRPr="00A95F59">
        <w:rPr>
          <w:rFonts w:ascii="Arial" w:eastAsia="Times New Roman" w:hAnsi="Times New Roman" w:cs="Times New Roman"/>
          <w:kern w:val="1"/>
          <w:sz w:val="24"/>
          <w:szCs w:val="24"/>
          <w:lang w:eastAsia="zh-CN" w:bidi="hi-IN"/>
        </w:rPr>
        <w:t>А</w:t>
      </w:r>
      <w:r w:rsidRPr="00A95F59">
        <w:rPr>
          <w:rFonts w:ascii="Arial" w:eastAsia="Times New Roman" w:hAnsi="Times New Roman" w:cs="Times New Roman"/>
          <w:kern w:val="1"/>
          <w:sz w:val="24"/>
          <w:szCs w:val="24"/>
          <w:lang w:eastAsia="zh-CN" w:bidi="hi-IN"/>
        </w:rPr>
        <w:t>.</w:t>
      </w:r>
      <w:r w:rsidRPr="00A95F59">
        <w:rPr>
          <w:rFonts w:ascii="Arial" w:eastAsia="Times New Roman" w:hAnsi="Times New Roman" w:cs="Times New Roman"/>
          <w:kern w:val="1"/>
          <w:sz w:val="24"/>
          <w:szCs w:val="24"/>
          <w:lang w:eastAsia="zh-CN" w:bidi="hi-IN"/>
        </w:rPr>
        <w:t>Г</w:t>
      </w:r>
      <w:r w:rsidRPr="00A95F59">
        <w:rPr>
          <w:rFonts w:ascii="Arial" w:eastAsia="Times New Roman" w:hAnsi="Times New Roman" w:cs="Times New Roman"/>
          <w:kern w:val="1"/>
          <w:sz w:val="24"/>
          <w:szCs w:val="24"/>
          <w:lang w:eastAsia="zh-CN" w:bidi="hi-IN"/>
        </w:rPr>
        <w:t xml:space="preserve">. </w:t>
      </w:r>
      <w:r w:rsidRPr="00A95F59">
        <w:rPr>
          <w:rFonts w:ascii="Arial" w:eastAsia="Times New Roman" w:hAnsi="Times New Roman" w:cs="Times New Roman"/>
          <w:kern w:val="1"/>
          <w:sz w:val="24"/>
          <w:szCs w:val="24"/>
          <w:lang w:eastAsia="zh-CN" w:bidi="hi-IN"/>
        </w:rPr>
        <w:t>Бунаков</w:t>
      </w:r>
    </w:p>
    <w:p w14:paraId="0C1121C6" w14:textId="77777777" w:rsidR="00563686" w:rsidRDefault="00563686" w:rsidP="00451932">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0849712A" w14:textId="77777777" w:rsidR="00451932" w:rsidRPr="00A95F59" w:rsidRDefault="00451932" w:rsidP="00451932">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A95F59">
        <w:rPr>
          <w:rFonts w:ascii="Times New Roman" w:eastAsia="Times New Roman" w:hAnsi="Times New Roman" w:cs="Times New Roman"/>
          <w:kern w:val="1"/>
          <w:sz w:val="24"/>
          <w:szCs w:val="24"/>
          <w:lang w:eastAsia="zh-CN" w:bidi="hi-IN"/>
        </w:rPr>
        <w:t>Глава Нязепетровского</w:t>
      </w:r>
    </w:p>
    <w:p w14:paraId="04870FA2" w14:textId="77777777" w:rsidR="00451932" w:rsidRPr="00A95F59" w:rsidRDefault="00451932" w:rsidP="00451932">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A95F59">
        <w:rPr>
          <w:rFonts w:ascii="Times New Roman" w:eastAsia="Times New Roman" w:hAnsi="Times New Roman" w:cs="Times New Roman"/>
          <w:kern w:val="1"/>
          <w:sz w:val="24"/>
          <w:szCs w:val="24"/>
          <w:lang w:eastAsia="zh-CN" w:bidi="hi-IN"/>
        </w:rPr>
        <w:t>муниципального</w:t>
      </w:r>
      <w:r w:rsidR="00083227" w:rsidRPr="00A95F59">
        <w:rPr>
          <w:rFonts w:ascii="Times New Roman" w:eastAsia="Times New Roman" w:hAnsi="Times New Roman" w:cs="Times New Roman"/>
          <w:kern w:val="1"/>
          <w:sz w:val="24"/>
          <w:szCs w:val="24"/>
          <w:lang w:eastAsia="zh-CN" w:bidi="hi-IN"/>
        </w:rPr>
        <w:t xml:space="preserve"> </w:t>
      </w:r>
      <w:r w:rsidR="00AD546D" w:rsidRPr="00A95F59">
        <w:rPr>
          <w:rFonts w:ascii="Times New Roman" w:eastAsia="Times New Roman" w:hAnsi="Times New Roman" w:cs="Times New Roman"/>
          <w:kern w:val="1"/>
          <w:sz w:val="24"/>
          <w:szCs w:val="24"/>
          <w:lang w:eastAsia="zh-CN" w:bidi="hi-IN"/>
        </w:rPr>
        <w:t xml:space="preserve">округа                                                        </w:t>
      </w:r>
      <w:r w:rsidR="00A95F59">
        <w:rPr>
          <w:rFonts w:ascii="Times New Roman" w:eastAsia="Times New Roman" w:hAnsi="Times New Roman" w:cs="Times New Roman"/>
          <w:kern w:val="1"/>
          <w:sz w:val="24"/>
          <w:szCs w:val="24"/>
          <w:lang w:eastAsia="zh-CN" w:bidi="hi-IN"/>
        </w:rPr>
        <w:t xml:space="preserve">            </w:t>
      </w:r>
      <w:r w:rsidR="00AD546D" w:rsidRPr="00A95F59">
        <w:rPr>
          <w:rFonts w:ascii="Times New Roman" w:eastAsia="Times New Roman" w:hAnsi="Times New Roman" w:cs="Times New Roman"/>
          <w:kern w:val="1"/>
          <w:sz w:val="24"/>
          <w:szCs w:val="24"/>
          <w:lang w:eastAsia="zh-CN" w:bidi="hi-IN"/>
        </w:rPr>
        <w:t xml:space="preserve">                       </w:t>
      </w:r>
      <w:r w:rsidRPr="00A95F59">
        <w:rPr>
          <w:rFonts w:ascii="Times New Roman" w:eastAsia="Times New Roman" w:hAnsi="Times New Roman" w:cs="Times New Roman"/>
          <w:kern w:val="1"/>
          <w:sz w:val="24"/>
          <w:szCs w:val="24"/>
          <w:lang w:eastAsia="zh-CN" w:bidi="hi-IN"/>
        </w:rPr>
        <w:t>С.А. Кравцов</w:t>
      </w:r>
    </w:p>
    <w:p w14:paraId="4C6F763E" w14:textId="77777777" w:rsidR="00451932" w:rsidRPr="00A95F59" w:rsidRDefault="00451932" w:rsidP="00451932">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6B1811CC"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156FA0D2"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7679465E"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258D7930"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3F6EF5C9"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1ED80793"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60A746ED"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0C58D89A"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477A5201"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3AA8C3D6"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776DA98D"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450E8AFF"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59F72D61"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7A94CCC8"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39812019"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29B93A45"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41FD4514"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2C4FEC34"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11255BDD"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6141E003"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373BABCE"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073ADA14"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77CCD561"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0822D936"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3BF3A08B"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0C62C99E"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44DD7310" w14:textId="77777777" w:rsidR="00F03D04" w:rsidRDefault="00F03D04"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7E93FD48"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0E68B682" w14:textId="77777777"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622E5CBC" w14:textId="44E590B1" w:rsidR="00563686" w:rsidRDefault="00563686"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35ECBCCE" w14:textId="77777777" w:rsidR="006A764F" w:rsidRDefault="006A764F"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0F20E3D5" w14:textId="7BD113FA" w:rsidR="006F47DC" w:rsidRDefault="006F47DC"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1EF86777" w14:textId="77777777" w:rsidR="006F47DC" w:rsidRPr="00A95F59" w:rsidRDefault="006F47DC" w:rsidP="00624D25">
      <w:pPr>
        <w:widowControl w:val="0"/>
        <w:autoSpaceDE w:val="0"/>
        <w:autoSpaceDN w:val="0"/>
        <w:adjustRightInd w:val="0"/>
        <w:spacing w:after="0" w:line="240" w:lineRule="auto"/>
        <w:jc w:val="both"/>
        <w:rPr>
          <w:rFonts w:ascii="Arial" w:eastAsia="Times New Roman" w:hAnsi="Times New Roman" w:cs="Times New Roman"/>
          <w:kern w:val="1"/>
          <w:sz w:val="24"/>
          <w:szCs w:val="24"/>
          <w:lang w:eastAsia="zh-CN" w:bidi="hi-IN"/>
        </w:rPr>
      </w:pPr>
    </w:p>
    <w:p w14:paraId="27A88B63" w14:textId="77777777" w:rsidR="00342605" w:rsidRPr="003E5214" w:rsidRDefault="003A6EC9" w:rsidP="00342605">
      <w:pPr>
        <w:spacing w:after="0" w:line="240" w:lineRule="auto"/>
        <w:ind w:left="1416"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УТВЕРЖДЕНО</w:t>
      </w:r>
    </w:p>
    <w:p w14:paraId="07F82ECF" w14:textId="77777777" w:rsidR="00342605" w:rsidRDefault="00342605" w:rsidP="00342605">
      <w:pPr>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 xml:space="preserve">    </w:t>
      </w:r>
      <w:r w:rsidR="003A6EC9">
        <w:rPr>
          <w:rFonts w:ascii="Times New Roman" w:hAnsi="Times New Roman" w:cs="Times New Roman"/>
          <w:sz w:val="24"/>
          <w:szCs w:val="24"/>
        </w:rPr>
        <w:t xml:space="preserve">                               </w:t>
      </w:r>
      <w:r w:rsidRPr="003E5214">
        <w:rPr>
          <w:rFonts w:ascii="Times New Roman" w:hAnsi="Times New Roman" w:cs="Times New Roman"/>
          <w:sz w:val="24"/>
          <w:szCs w:val="24"/>
        </w:rPr>
        <w:t>решени</w:t>
      </w:r>
      <w:r w:rsidR="003A6EC9">
        <w:rPr>
          <w:rFonts w:ascii="Times New Roman" w:hAnsi="Times New Roman" w:cs="Times New Roman"/>
          <w:sz w:val="24"/>
          <w:szCs w:val="24"/>
        </w:rPr>
        <w:t>ем</w:t>
      </w:r>
      <w:r w:rsidRPr="003E5214">
        <w:rPr>
          <w:rFonts w:ascii="Times New Roman" w:hAnsi="Times New Roman" w:cs="Times New Roman"/>
          <w:sz w:val="24"/>
          <w:szCs w:val="24"/>
        </w:rPr>
        <w:t xml:space="preserve"> Собрания депутатов</w:t>
      </w:r>
      <w:r>
        <w:rPr>
          <w:rFonts w:ascii="Times New Roman" w:hAnsi="Times New Roman" w:cs="Times New Roman"/>
          <w:sz w:val="24"/>
          <w:szCs w:val="24"/>
        </w:rPr>
        <w:t xml:space="preserve"> </w:t>
      </w:r>
    </w:p>
    <w:p w14:paraId="57286682" w14:textId="77777777" w:rsidR="00342605" w:rsidRPr="003E5214" w:rsidRDefault="00342605" w:rsidP="00342605">
      <w:pPr>
        <w:spacing w:after="0" w:line="240" w:lineRule="auto"/>
        <w:ind w:left="4248" w:firstLine="708"/>
        <w:jc w:val="center"/>
        <w:rPr>
          <w:rFonts w:ascii="Times New Roman" w:hAnsi="Times New Roman" w:cs="Times New Roman"/>
          <w:sz w:val="24"/>
          <w:szCs w:val="24"/>
        </w:rPr>
      </w:pPr>
      <w:r>
        <w:rPr>
          <w:rFonts w:ascii="Times New Roman" w:hAnsi="Times New Roman" w:cs="Times New Roman"/>
          <w:sz w:val="24"/>
          <w:szCs w:val="24"/>
        </w:rPr>
        <w:t>Нязепетровского муниципального округа</w:t>
      </w:r>
    </w:p>
    <w:p w14:paraId="43F1629E" w14:textId="2F9CF55F" w:rsidR="00342605" w:rsidRPr="003E5214" w:rsidRDefault="00342605" w:rsidP="00342605">
      <w:pPr>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 xml:space="preserve">    </w:t>
      </w:r>
      <w:r w:rsidR="003A6EC9">
        <w:rPr>
          <w:rFonts w:ascii="Times New Roman" w:hAnsi="Times New Roman" w:cs="Times New Roman"/>
          <w:sz w:val="24"/>
          <w:szCs w:val="24"/>
        </w:rPr>
        <w:t xml:space="preserve">                     </w:t>
      </w:r>
      <w:r>
        <w:rPr>
          <w:rFonts w:ascii="Times New Roman" w:hAnsi="Times New Roman" w:cs="Times New Roman"/>
          <w:sz w:val="24"/>
          <w:szCs w:val="24"/>
        </w:rPr>
        <w:t xml:space="preserve"> </w:t>
      </w:r>
      <w:r w:rsidR="006F47DC" w:rsidRPr="006F47DC">
        <w:rPr>
          <w:rFonts w:ascii="Times New Roman" w:hAnsi="Times New Roman" w:cs="Times New Roman"/>
          <w:sz w:val="24"/>
          <w:szCs w:val="24"/>
        </w:rPr>
        <w:t>от 27 января 2025 года № 143</w:t>
      </w:r>
    </w:p>
    <w:p w14:paraId="1E6115A0" w14:textId="77777777" w:rsidR="00342605" w:rsidRDefault="00342605" w:rsidP="0059793D">
      <w:pPr>
        <w:spacing w:after="0"/>
        <w:rPr>
          <w:sz w:val="24"/>
          <w:szCs w:val="24"/>
        </w:rPr>
      </w:pPr>
    </w:p>
    <w:p w14:paraId="0D8766E2" w14:textId="77777777" w:rsidR="00D8125B" w:rsidRPr="00D8125B" w:rsidRDefault="00D8125B"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D8125B">
        <w:rPr>
          <w:rFonts w:ascii="Times New Roman" w:eastAsia="Calibri" w:hAnsi="Times New Roman" w:cs="Times New Roman"/>
          <w:bCs/>
          <w:sz w:val="24"/>
          <w:szCs w:val="24"/>
          <w:lang w:eastAsia="ru-RU"/>
        </w:rPr>
        <w:t>Положение</w:t>
      </w:r>
      <w:r w:rsidRPr="00D8125B">
        <w:rPr>
          <w:rFonts w:ascii="Times New Roman" w:eastAsia="Calibri" w:hAnsi="Times New Roman" w:cs="Times New Roman"/>
          <w:bCs/>
          <w:sz w:val="24"/>
          <w:szCs w:val="24"/>
          <w:lang w:eastAsia="ru-RU"/>
        </w:rPr>
        <w:br/>
        <w:t xml:space="preserve">о назначении и выплате пенсии за выслугу лет лицам, замещавшим </w:t>
      </w:r>
    </w:p>
    <w:p w14:paraId="1E8291B8" w14:textId="77777777" w:rsidR="00D8125B" w:rsidRPr="00D8125B" w:rsidRDefault="00D8125B"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D8125B">
        <w:rPr>
          <w:rFonts w:ascii="Times New Roman" w:eastAsia="Calibri" w:hAnsi="Times New Roman" w:cs="Times New Roman"/>
          <w:bCs/>
          <w:sz w:val="24"/>
          <w:szCs w:val="24"/>
          <w:lang w:eastAsia="ru-RU"/>
        </w:rPr>
        <w:t xml:space="preserve">должности </w:t>
      </w:r>
      <w:r>
        <w:rPr>
          <w:rFonts w:ascii="Times New Roman" w:eastAsia="Calibri" w:hAnsi="Times New Roman" w:cs="Times New Roman"/>
          <w:bCs/>
          <w:sz w:val="24"/>
          <w:szCs w:val="24"/>
          <w:lang w:eastAsia="ru-RU"/>
        </w:rPr>
        <w:t>муниципальной службы Нязепетровского</w:t>
      </w:r>
      <w:r w:rsidRPr="00D8125B">
        <w:rPr>
          <w:rFonts w:ascii="Times New Roman" w:eastAsia="Calibri" w:hAnsi="Times New Roman" w:cs="Times New Roman"/>
          <w:bCs/>
          <w:sz w:val="24"/>
          <w:szCs w:val="24"/>
          <w:lang w:eastAsia="ru-RU"/>
        </w:rPr>
        <w:t xml:space="preserve"> муниципального округа</w:t>
      </w:r>
    </w:p>
    <w:p w14:paraId="121CFA5E" w14:textId="77777777" w:rsidR="00D8125B" w:rsidRPr="00D8125B" w:rsidRDefault="00D8125B"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bookmarkStart w:id="2" w:name="sub_10100"/>
    </w:p>
    <w:p w14:paraId="7CBD964D" w14:textId="77777777" w:rsidR="00D8125B" w:rsidRPr="00D8125B" w:rsidRDefault="00D8125B"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D8125B">
        <w:rPr>
          <w:rFonts w:ascii="Times New Roman" w:eastAsia="Calibri" w:hAnsi="Times New Roman" w:cs="Times New Roman"/>
          <w:bCs/>
          <w:sz w:val="24"/>
          <w:szCs w:val="24"/>
          <w:lang w:eastAsia="ru-RU"/>
        </w:rPr>
        <w:t>I. Общие положения</w:t>
      </w:r>
    </w:p>
    <w:p w14:paraId="103C03FB" w14:textId="77777777" w:rsidR="00D8125B" w:rsidRPr="00D8125B" w:rsidRDefault="00D8125B" w:rsidP="00D8125B">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 w:name="sub_101"/>
      <w:bookmarkEnd w:id="2"/>
      <w:r w:rsidRPr="00D8125B">
        <w:rPr>
          <w:rFonts w:ascii="Times New Roman" w:eastAsia="Calibri" w:hAnsi="Times New Roman" w:cs="Times New Roman"/>
          <w:sz w:val="24"/>
          <w:szCs w:val="24"/>
          <w:lang w:eastAsia="ru-RU"/>
        </w:rPr>
        <w:t xml:space="preserve">1. Настоящее Положение о назначении и выплате пенсии за выслугу лет </w:t>
      </w:r>
      <w:r w:rsidRPr="00D8125B">
        <w:rPr>
          <w:rFonts w:ascii="Times New Roman" w:eastAsia="Calibri" w:hAnsi="Times New Roman" w:cs="Times New Roman"/>
          <w:bCs/>
          <w:sz w:val="24"/>
          <w:szCs w:val="24"/>
          <w:lang w:eastAsia="ru-RU"/>
        </w:rPr>
        <w:t xml:space="preserve">лицам, замещавшим должности </w:t>
      </w:r>
      <w:r>
        <w:rPr>
          <w:rFonts w:ascii="Times New Roman" w:eastAsia="Calibri" w:hAnsi="Times New Roman" w:cs="Times New Roman"/>
          <w:bCs/>
          <w:sz w:val="24"/>
          <w:szCs w:val="24"/>
          <w:lang w:eastAsia="ru-RU"/>
        </w:rPr>
        <w:t>муниципальной службы Нязепетровского</w:t>
      </w:r>
      <w:r w:rsidRPr="00D8125B">
        <w:rPr>
          <w:rFonts w:ascii="Times New Roman" w:eastAsia="Calibri" w:hAnsi="Times New Roman" w:cs="Times New Roman"/>
          <w:bCs/>
          <w:sz w:val="24"/>
          <w:szCs w:val="24"/>
          <w:lang w:eastAsia="ru-RU"/>
        </w:rPr>
        <w:t xml:space="preserve"> муниципального округа</w:t>
      </w:r>
      <w:r w:rsidRPr="00D8125B">
        <w:rPr>
          <w:rFonts w:ascii="Times New Roman" w:eastAsia="Calibri" w:hAnsi="Times New Roman" w:cs="Times New Roman"/>
          <w:sz w:val="24"/>
          <w:szCs w:val="24"/>
          <w:lang w:eastAsia="ru-RU"/>
        </w:rPr>
        <w:t xml:space="preserve"> (далее - Положение), разработано в соответствии с Федеральными законами от 2 марта 2007 года № 25-ФЗ </w:t>
      </w:r>
      <w:r w:rsidRPr="00D8125B">
        <w:rPr>
          <w:rFonts w:ascii="Times New Roman" w:eastAsia="Times New Roman" w:hAnsi="Times New Roman" w:cs="Times New Roman"/>
          <w:bCs/>
          <w:sz w:val="24"/>
          <w:szCs w:val="24"/>
          <w:lang w:eastAsia="ru-RU"/>
        </w:rPr>
        <w:t>«О муниципальной службе в Российской Федерации»</w:t>
      </w:r>
      <w:r w:rsidR="00083227">
        <w:rPr>
          <w:rFonts w:ascii="Times New Roman" w:eastAsia="Calibri" w:hAnsi="Times New Roman" w:cs="Times New Roman"/>
          <w:sz w:val="24"/>
          <w:szCs w:val="24"/>
          <w:lang w:eastAsia="ru-RU"/>
        </w:rPr>
        <w:t>, от 15 декабря 2001 г.</w:t>
      </w:r>
      <w:r w:rsidRPr="00D8125B">
        <w:rPr>
          <w:rFonts w:ascii="Times New Roman" w:eastAsia="Calibri" w:hAnsi="Times New Roman" w:cs="Times New Roman"/>
          <w:sz w:val="24"/>
          <w:szCs w:val="24"/>
          <w:lang w:eastAsia="ru-RU"/>
        </w:rPr>
        <w:t xml:space="preserve"> №</w:t>
      </w:r>
      <w:r w:rsidR="00083227">
        <w:rPr>
          <w:rFonts w:ascii="Times New Roman" w:eastAsia="Calibri" w:hAnsi="Times New Roman" w:cs="Times New Roman"/>
          <w:sz w:val="24"/>
          <w:szCs w:val="24"/>
          <w:lang w:eastAsia="ru-RU"/>
        </w:rPr>
        <w:t xml:space="preserve"> </w:t>
      </w:r>
      <w:r w:rsidRPr="00D8125B">
        <w:rPr>
          <w:rFonts w:ascii="Times New Roman" w:eastAsia="Calibri" w:hAnsi="Times New Roman" w:cs="Times New Roman"/>
          <w:sz w:val="24"/>
          <w:szCs w:val="24"/>
          <w:lang w:eastAsia="ru-RU"/>
        </w:rPr>
        <w:t>166-ФЗ «О государственном пенсионном обеспечении в Российской Федерации»,</w:t>
      </w:r>
      <w:r w:rsidRPr="00D8125B">
        <w:rPr>
          <w:rFonts w:ascii="Times New Roman" w:eastAsia="Times New Roman" w:hAnsi="Times New Roman" w:cs="Times New Roman"/>
          <w:bCs/>
          <w:sz w:val="24"/>
          <w:szCs w:val="24"/>
          <w:lang w:eastAsia="ru-RU"/>
        </w:rPr>
        <w:t xml:space="preserve"> Законом Челябин</w:t>
      </w:r>
      <w:r w:rsidR="00083227">
        <w:rPr>
          <w:rFonts w:ascii="Times New Roman" w:eastAsia="Times New Roman" w:hAnsi="Times New Roman" w:cs="Times New Roman"/>
          <w:bCs/>
          <w:sz w:val="24"/>
          <w:szCs w:val="24"/>
          <w:lang w:eastAsia="ru-RU"/>
        </w:rPr>
        <w:t>ской области от 30 мая 2007 г.</w:t>
      </w:r>
      <w:r w:rsidRPr="00D8125B">
        <w:rPr>
          <w:rFonts w:ascii="Times New Roman" w:eastAsia="Times New Roman" w:hAnsi="Times New Roman" w:cs="Times New Roman"/>
          <w:bCs/>
          <w:sz w:val="24"/>
          <w:szCs w:val="24"/>
          <w:lang w:eastAsia="ru-RU"/>
        </w:rPr>
        <w:t xml:space="preserve"> № 144-ЗО «О регулировании муниципальной службы в Челябинской области»,</w:t>
      </w:r>
      <w:r>
        <w:rPr>
          <w:rFonts w:ascii="Times New Roman" w:eastAsia="Calibri" w:hAnsi="Times New Roman" w:cs="Times New Roman"/>
          <w:sz w:val="24"/>
          <w:szCs w:val="24"/>
          <w:lang w:eastAsia="ru-RU"/>
        </w:rPr>
        <w:t xml:space="preserve"> </w:t>
      </w:r>
      <w:r w:rsidRPr="00D8125B">
        <w:rPr>
          <w:rFonts w:ascii="Times New Roman" w:eastAsia="Calibri" w:hAnsi="Times New Roman" w:cs="Times New Roman"/>
          <w:sz w:val="24"/>
          <w:szCs w:val="24"/>
          <w:lang w:eastAsia="ru-RU"/>
        </w:rPr>
        <w:t xml:space="preserve">и определяет порядок и условия назначения, перерасчета размера, выплаты (приостановления, возобновления, прекращения) пенсии за выслугу лет </w:t>
      </w:r>
      <w:r w:rsidRPr="00D8125B">
        <w:rPr>
          <w:rFonts w:ascii="Times New Roman" w:eastAsia="Calibri" w:hAnsi="Times New Roman" w:cs="Times New Roman"/>
          <w:bCs/>
          <w:sz w:val="24"/>
          <w:szCs w:val="24"/>
          <w:lang w:eastAsia="ru-RU"/>
        </w:rPr>
        <w:t xml:space="preserve">лицам, замещавшим должности </w:t>
      </w:r>
      <w:r>
        <w:rPr>
          <w:rFonts w:ascii="Times New Roman" w:eastAsia="Calibri" w:hAnsi="Times New Roman" w:cs="Times New Roman"/>
          <w:bCs/>
          <w:sz w:val="24"/>
          <w:szCs w:val="24"/>
          <w:lang w:eastAsia="ru-RU"/>
        </w:rPr>
        <w:t>муниципальной службы Нязепетровского</w:t>
      </w:r>
      <w:r w:rsidRPr="00D8125B">
        <w:rPr>
          <w:rFonts w:ascii="Times New Roman" w:eastAsia="Calibri" w:hAnsi="Times New Roman" w:cs="Times New Roman"/>
          <w:bCs/>
          <w:sz w:val="24"/>
          <w:szCs w:val="24"/>
          <w:lang w:eastAsia="ru-RU"/>
        </w:rPr>
        <w:t xml:space="preserve"> муниципального округа</w:t>
      </w:r>
      <w:r w:rsidRPr="00D8125B">
        <w:rPr>
          <w:rFonts w:ascii="Times New Roman" w:eastAsia="Calibri" w:hAnsi="Times New Roman" w:cs="Times New Roman"/>
          <w:sz w:val="24"/>
          <w:szCs w:val="24"/>
          <w:lang w:eastAsia="ru-RU"/>
        </w:rPr>
        <w:t xml:space="preserve"> (далее - пенсия за выслугу лет).</w:t>
      </w:r>
    </w:p>
    <w:p w14:paraId="69717F56" w14:textId="77777777" w:rsidR="00D8125B" w:rsidRPr="00D8125B" w:rsidRDefault="00D8125B" w:rsidP="00D8125B">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4" w:name="sub_102"/>
      <w:bookmarkEnd w:id="3"/>
      <w:r w:rsidRPr="00D8125B">
        <w:rPr>
          <w:rFonts w:ascii="Times New Roman" w:eastAsia="Calibri" w:hAnsi="Times New Roman" w:cs="Times New Roman"/>
          <w:sz w:val="24"/>
          <w:szCs w:val="24"/>
          <w:lang w:eastAsia="ru-RU"/>
        </w:rPr>
        <w:t>2. Право на получение пенсии за выслугу лет при увольнении с муниципальной служ</w:t>
      </w:r>
      <w:r>
        <w:rPr>
          <w:rFonts w:ascii="Times New Roman" w:eastAsia="Calibri" w:hAnsi="Times New Roman" w:cs="Times New Roman"/>
          <w:sz w:val="24"/>
          <w:szCs w:val="24"/>
          <w:lang w:eastAsia="ru-RU"/>
        </w:rPr>
        <w:t>бы Нязепетровского</w:t>
      </w:r>
      <w:r w:rsidRPr="00D8125B">
        <w:rPr>
          <w:rFonts w:ascii="Times New Roman" w:eastAsia="Calibri" w:hAnsi="Times New Roman" w:cs="Times New Roman"/>
          <w:sz w:val="24"/>
          <w:szCs w:val="24"/>
          <w:lang w:eastAsia="ru-RU"/>
        </w:rPr>
        <w:t xml:space="preserve"> муниципального округа по основаниям, предусмотренным настоящим Положением, предоставляется </w:t>
      </w:r>
      <w:r w:rsidRPr="00D8125B">
        <w:rPr>
          <w:rFonts w:ascii="Times New Roman" w:eastAsia="Calibri" w:hAnsi="Times New Roman" w:cs="Times New Roman"/>
          <w:bCs/>
          <w:sz w:val="24"/>
          <w:szCs w:val="24"/>
          <w:lang w:eastAsia="ru-RU"/>
        </w:rPr>
        <w:t xml:space="preserve">лицам, замещавшим должности </w:t>
      </w:r>
      <w:r>
        <w:rPr>
          <w:rFonts w:ascii="Times New Roman" w:eastAsia="Calibri" w:hAnsi="Times New Roman" w:cs="Times New Roman"/>
          <w:bCs/>
          <w:sz w:val="24"/>
          <w:szCs w:val="24"/>
          <w:lang w:eastAsia="ru-RU"/>
        </w:rPr>
        <w:t>муниципальной службы Нязепетровского</w:t>
      </w:r>
      <w:r w:rsidRPr="00D8125B">
        <w:rPr>
          <w:rFonts w:ascii="Times New Roman" w:eastAsia="Calibri" w:hAnsi="Times New Roman" w:cs="Times New Roman"/>
          <w:bCs/>
          <w:sz w:val="24"/>
          <w:szCs w:val="24"/>
          <w:lang w:eastAsia="ru-RU"/>
        </w:rPr>
        <w:t xml:space="preserve"> муниципального округа (далее – муниципальные служащие)</w:t>
      </w:r>
      <w:r w:rsidRPr="00D8125B">
        <w:rPr>
          <w:rFonts w:ascii="Times New Roman" w:eastAsia="Calibri" w:hAnsi="Times New Roman" w:cs="Times New Roman"/>
          <w:sz w:val="24"/>
          <w:szCs w:val="24"/>
          <w:lang w:eastAsia="ru-RU"/>
        </w:rPr>
        <w:t xml:space="preserve">, </w:t>
      </w:r>
      <w:r w:rsidRPr="00D8125B">
        <w:rPr>
          <w:rFonts w:ascii="Times New Roman" w:eastAsia="Calibri" w:hAnsi="Times New Roman" w:cs="Times New Roman"/>
          <w:bCs/>
          <w:sz w:val="24"/>
          <w:szCs w:val="24"/>
          <w:lang w:eastAsia="ru-RU"/>
        </w:rPr>
        <w:t xml:space="preserve">имеющим стаж муниципальной службы, </w:t>
      </w:r>
      <w:r w:rsidRPr="00D8125B">
        <w:rPr>
          <w:rFonts w:ascii="Times New Roman" w:eastAsia="Calibri" w:hAnsi="Times New Roman" w:cs="Times New Roman"/>
          <w:sz w:val="24"/>
          <w:szCs w:val="24"/>
          <w:lang w:eastAsia="ru-RU"/>
        </w:rPr>
        <w:t>продолжительность которого для назначения пенсии за выслугу лет в соответствующем году определяется согласно приложению 2 к Федеральном</w:t>
      </w:r>
      <w:r w:rsidR="00083227">
        <w:rPr>
          <w:rFonts w:ascii="Times New Roman" w:eastAsia="Calibri" w:hAnsi="Times New Roman" w:cs="Times New Roman"/>
          <w:sz w:val="24"/>
          <w:szCs w:val="24"/>
          <w:lang w:eastAsia="ru-RU"/>
        </w:rPr>
        <w:t>у закону от</w:t>
      </w:r>
      <w:r w:rsidR="00563686">
        <w:rPr>
          <w:rFonts w:ascii="Times New Roman" w:eastAsia="Calibri" w:hAnsi="Times New Roman" w:cs="Times New Roman"/>
          <w:sz w:val="24"/>
          <w:szCs w:val="24"/>
          <w:lang w:eastAsia="ru-RU"/>
        </w:rPr>
        <w:t xml:space="preserve"> </w:t>
      </w:r>
      <w:r w:rsidR="00083227">
        <w:rPr>
          <w:rFonts w:ascii="Times New Roman" w:eastAsia="Calibri" w:hAnsi="Times New Roman" w:cs="Times New Roman"/>
          <w:sz w:val="24"/>
          <w:szCs w:val="24"/>
          <w:lang w:eastAsia="ru-RU"/>
        </w:rPr>
        <w:t>15 декабря 2001 г.</w:t>
      </w:r>
      <w:r w:rsidRPr="00D8125B">
        <w:rPr>
          <w:rFonts w:ascii="Times New Roman" w:eastAsia="Calibri" w:hAnsi="Times New Roman" w:cs="Times New Roman"/>
          <w:sz w:val="24"/>
          <w:szCs w:val="24"/>
          <w:lang w:eastAsia="ru-RU"/>
        </w:rPr>
        <w:t xml:space="preserve"> №</w:t>
      </w:r>
      <w:r w:rsidR="00083227">
        <w:rPr>
          <w:rFonts w:ascii="Times New Roman" w:eastAsia="Calibri" w:hAnsi="Times New Roman" w:cs="Times New Roman"/>
          <w:sz w:val="24"/>
          <w:szCs w:val="24"/>
          <w:lang w:eastAsia="ru-RU"/>
        </w:rPr>
        <w:t xml:space="preserve"> </w:t>
      </w:r>
      <w:r w:rsidRPr="00D8125B">
        <w:rPr>
          <w:rFonts w:ascii="Times New Roman" w:eastAsia="Calibri" w:hAnsi="Times New Roman" w:cs="Times New Roman"/>
          <w:sz w:val="24"/>
          <w:szCs w:val="24"/>
          <w:lang w:eastAsia="ru-RU"/>
        </w:rPr>
        <w:t>166-ФЗ «О государственном пенсионном обеспечении в Российской Федерации»</w:t>
      </w:r>
      <w:r w:rsidRPr="00D8125B">
        <w:rPr>
          <w:rFonts w:ascii="Times New Roman" w:eastAsia="Calibri" w:hAnsi="Times New Roman" w:cs="Times New Roman"/>
          <w:bCs/>
          <w:sz w:val="24"/>
          <w:szCs w:val="24"/>
          <w:lang w:eastAsia="ru-RU"/>
        </w:rPr>
        <w:t>,</w:t>
      </w:r>
      <w:r w:rsidRPr="00D8125B">
        <w:rPr>
          <w:rFonts w:ascii="Times New Roman" w:eastAsia="Calibri" w:hAnsi="Times New Roman" w:cs="Times New Roman"/>
          <w:sz w:val="24"/>
          <w:szCs w:val="24"/>
          <w:lang w:eastAsia="ru-RU"/>
        </w:rPr>
        <w:t xml:space="preserve"> </w:t>
      </w:r>
      <w:r w:rsidRPr="00563686">
        <w:rPr>
          <w:rFonts w:ascii="Times New Roman" w:eastAsia="Calibri" w:hAnsi="Times New Roman" w:cs="Times New Roman"/>
          <w:color w:val="000000" w:themeColor="text1"/>
          <w:sz w:val="24"/>
          <w:szCs w:val="24"/>
          <w:lang w:eastAsia="ru-RU"/>
        </w:rPr>
        <w:t xml:space="preserve">замещавшим на </w:t>
      </w:r>
      <w:r w:rsidRPr="00563686">
        <w:rPr>
          <w:rFonts w:ascii="Times New Roman" w:eastAsia="Times New Roman" w:hAnsi="Times New Roman" w:cs="Times New Roman"/>
          <w:color w:val="000000" w:themeColor="text1"/>
          <w:sz w:val="24"/>
          <w:szCs w:val="24"/>
          <w:lang w:eastAsia="ru-RU"/>
        </w:rPr>
        <w:t>25 июня 1998 года</w:t>
      </w:r>
      <w:r w:rsidRPr="00563686">
        <w:rPr>
          <w:rFonts w:ascii="Times New Roman" w:eastAsia="Calibri" w:hAnsi="Times New Roman" w:cs="Times New Roman"/>
          <w:color w:val="000000" w:themeColor="text1"/>
          <w:sz w:val="24"/>
          <w:szCs w:val="24"/>
          <w:lang w:eastAsia="ru-RU"/>
        </w:rPr>
        <w:t xml:space="preserve"> (дата вступления в силу Закона Челябинской области от 28.05.1998 года № 43-ЗО «О муниципальной службе Челябинской области») и позднее на постоянной основе д</w:t>
      </w:r>
      <w:r w:rsidRPr="00D8125B">
        <w:rPr>
          <w:rFonts w:ascii="Times New Roman" w:eastAsia="Calibri" w:hAnsi="Times New Roman" w:cs="Times New Roman"/>
          <w:sz w:val="24"/>
          <w:szCs w:val="24"/>
          <w:lang w:eastAsia="ru-RU"/>
        </w:rPr>
        <w:t xml:space="preserve">олжности </w:t>
      </w:r>
      <w:r>
        <w:rPr>
          <w:rFonts w:ascii="Times New Roman" w:eastAsia="Calibri" w:hAnsi="Times New Roman" w:cs="Times New Roman"/>
          <w:sz w:val="24"/>
          <w:szCs w:val="24"/>
          <w:lang w:eastAsia="ru-RU"/>
        </w:rPr>
        <w:t>муниципальной службы Нязепетровского</w:t>
      </w:r>
      <w:r w:rsidRPr="00D8125B">
        <w:rPr>
          <w:rFonts w:ascii="Times New Roman" w:eastAsia="Calibri" w:hAnsi="Times New Roman" w:cs="Times New Roman"/>
          <w:sz w:val="24"/>
          <w:szCs w:val="24"/>
          <w:lang w:eastAsia="ru-RU"/>
        </w:rPr>
        <w:t xml:space="preserve"> муниципального округа, включенные в реестр должностей муниципальной службы Челябинской области.</w:t>
      </w:r>
    </w:p>
    <w:p w14:paraId="422EE733" w14:textId="77777777" w:rsidR="00D8125B" w:rsidRPr="00D8125B" w:rsidRDefault="00D8125B" w:rsidP="00D8125B">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5" w:name="sub_103"/>
      <w:bookmarkEnd w:id="4"/>
      <w:r w:rsidRPr="00D8125B">
        <w:rPr>
          <w:rFonts w:ascii="Times New Roman" w:eastAsia="Calibri" w:hAnsi="Times New Roman" w:cs="Times New Roman"/>
          <w:sz w:val="24"/>
          <w:szCs w:val="24"/>
          <w:lang w:eastAsia="ru-RU"/>
        </w:rPr>
        <w:t>3. Пенсия за выслугу лет назначается к страховой пенсии по старости (инвалидности), назначенной в соответствии с Федеральным законом от 28 декабря 2013 года № 400-ФЗ «О страховых пенсиях», а также досрочно оформл</w:t>
      </w:r>
      <w:r w:rsidR="00083227">
        <w:rPr>
          <w:rFonts w:ascii="Times New Roman" w:eastAsia="Calibri" w:hAnsi="Times New Roman" w:cs="Times New Roman"/>
          <w:sz w:val="24"/>
          <w:szCs w:val="24"/>
          <w:lang w:eastAsia="ru-RU"/>
        </w:rPr>
        <w:t xml:space="preserve">енной в соответствии </w:t>
      </w:r>
      <w:r w:rsidR="00CF0171">
        <w:rPr>
          <w:rFonts w:ascii="Times New Roman" w:eastAsia="Calibri" w:hAnsi="Times New Roman" w:cs="Times New Roman"/>
          <w:sz w:val="24"/>
          <w:szCs w:val="24"/>
          <w:lang w:eastAsia="ru-RU"/>
        </w:rPr>
        <w:t>с Федеральным</w:t>
      </w:r>
      <w:r w:rsidR="00083227" w:rsidRPr="00083227">
        <w:rPr>
          <w:rFonts w:ascii="Times New Roman" w:eastAsia="Calibri" w:hAnsi="Times New Roman" w:cs="Times New Roman"/>
          <w:color w:val="00B050"/>
          <w:sz w:val="24"/>
          <w:szCs w:val="24"/>
          <w:lang w:eastAsia="ru-RU"/>
        </w:rPr>
        <w:t xml:space="preserve"> </w:t>
      </w:r>
      <w:r w:rsidR="00083227" w:rsidRPr="00CF0171">
        <w:rPr>
          <w:rFonts w:ascii="Times New Roman" w:eastAsia="Calibri" w:hAnsi="Times New Roman" w:cs="Times New Roman"/>
          <w:sz w:val="24"/>
          <w:szCs w:val="24"/>
          <w:lang w:eastAsia="ru-RU"/>
        </w:rPr>
        <w:t>Законом от 12 декабря 2023 г. № 565-ФЗ</w:t>
      </w:r>
      <w:r w:rsidRPr="00CF0171">
        <w:rPr>
          <w:rFonts w:ascii="Times New Roman" w:eastAsia="Calibri" w:hAnsi="Times New Roman" w:cs="Times New Roman"/>
          <w:sz w:val="24"/>
          <w:szCs w:val="24"/>
          <w:lang w:eastAsia="ru-RU"/>
        </w:rPr>
        <w:t xml:space="preserve"> «О занятости населения в Российской Федерац</w:t>
      </w:r>
      <w:r w:rsidRPr="00D8125B">
        <w:rPr>
          <w:rFonts w:ascii="Times New Roman" w:eastAsia="Calibri" w:hAnsi="Times New Roman" w:cs="Times New Roman"/>
          <w:sz w:val="24"/>
          <w:szCs w:val="24"/>
          <w:lang w:eastAsia="ru-RU"/>
        </w:rPr>
        <w:t>ии», и выплачивается одновременно с ней.</w:t>
      </w:r>
    </w:p>
    <w:p w14:paraId="1C686B04" w14:textId="77777777" w:rsidR="00D8125B" w:rsidRPr="00D8125B" w:rsidRDefault="00D8125B" w:rsidP="00D8125B">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6" w:name="sub_104"/>
      <w:bookmarkEnd w:id="5"/>
      <w:r w:rsidRPr="00D8125B">
        <w:rPr>
          <w:rFonts w:ascii="Times New Roman" w:eastAsia="Calibri" w:hAnsi="Times New Roman" w:cs="Times New Roman"/>
          <w:sz w:val="24"/>
          <w:szCs w:val="24"/>
          <w:lang w:eastAsia="ru-RU"/>
        </w:rPr>
        <w:t>4. Пенсия за выслугу лет не назначается лицам, которым в соответствии с законодательством Российской Федерации и</w:t>
      </w:r>
      <w:r w:rsidR="00083227">
        <w:rPr>
          <w:rFonts w:ascii="Times New Roman" w:eastAsia="Calibri" w:hAnsi="Times New Roman" w:cs="Times New Roman"/>
          <w:sz w:val="24"/>
          <w:szCs w:val="24"/>
          <w:lang w:eastAsia="ru-RU"/>
        </w:rPr>
        <w:t>ли Челябинской области назначена</w:t>
      </w:r>
      <w:r w:rsidRPr="00D8125B">
        <w:rPr>
          <w:rFonts w:ascii="Times New Roman" w:eastAsia="Calibri" w:hAnsi="Times New Roman" w:cs="Times New Roman"/>
          <w:sz w:val="24"/>
          <w:szCs w:val="24"/>
          <w:lang w:eastAsia="ru-RU"/>
        </w:rPr>
        <w:t xml:space="preserve"> пенсия за выслугу лет по другим основаниям, ежемесячное пожизненное содержание или установлено иное ежемесячное материальное обеспечение, за исключением денежных выплат в связи с награждением государственными наградами Российской Федерации и наградами Челябинской области.</w:t>
      </w:r>
    </w:p>
    <w:p w14:paraId="6CDE49F9" w14:textId="77777777" w:rsidR="00D8125B" w:rsidRPr="00D8125B" w:rsidRDefault="00D8125B" w:rsidP="00D8125B">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7" w:name="sub_105"/>
      <w:bookmarkEnd w:id="6"/>
      <w:r w:rsidRPr="00D8125B">
        <w:rPr>
          <w:rFonts w:ascii="Times New Roman" w:eastAsia="Calibri" w:hAnsi="Times New Roman" w:cs="Times New Roman"/>
          <w:sz w:val="24"/>
          <w:szCs w:val="24"/>
          <w:lang w:eastAsia="ru-RU"/>
        </w:rPr>
        <w:t>5.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субъекта Российской Федерации,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14:paraId="26C8C746" w14:textId="77777777" w:rsidR="00D8125B" w:rsidRPr="00D8125B" w:rsidRDefault="00D8125B" w:rsidP="00D8125B">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7F919EF8" w14:textId="77777777" w:rsidR="00D8125B" w:rsidRPr="00D8125B" w:rsidRDefault="00D8125B"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bookmarkStart w:id="8" w:name="sub_10200"/>
      <w:bookmarkEnd w:id="7"/>
      <w:r w:rsidRPr="00D8125B">
        <w:rPr>
          <w:rFonts w:ascii="Times New Roman" w:eastAsia="Calibri" w:hAnsi="Times New Roman" w:cs="Times New Roman"/>
          <w:bCs/>
          <w:sz w:val="24"/>
          <w:szCs w:val="24"/>
          <w:lang w:eastAsia="ru-RU"/>
        </w:rPr>
        <w:lastRenderedPageBreak/>
        <w:t xml:space="preserve">II. Условия назначения пенсии за выслугу лет лицам, замещавшим </w:t>
      </w:r>
    </w:p>
    <w:p w14:paraId="108C886F" w14:textId="77777777" w:rsidR="00D8125B" w:rsidRPr="00D8125B" w:rsidRDefault="00D8125B"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D8125B">
        <w:rPr>
          <w:rFonts w:ascii="Times New Roman" w:eastAsia="Calibri" w:hAnsi="Times New Roman" w:cs="Times New Roman"/>
          <w:bCs/>
          <w:sz w:val="24"/>
          <w:szCs w:val="24"/>
          <w:lang w:eastAsia="ru-RU"/>
        </w:rPr>
        <w:t xml:space="preserve">должности </w:t>
      </w:r>
      <w:r>
        <w:rPr>
          <w:rFonts w:ascii="Times New Roman" w:eastAsia="Calibri" w:hAnsi="Times New Roman" w:cs="Times New Roman"/>
          <w:bCs/>
          <w:sz w:val="24"/>
          <w:szCs w:val="24"/>
          <w:lang w:eastAsia="ru-RU"/>
        </w:rPr>
        <w:t>муниципальной службы Нязепетровского</w:t>
      </w:r>
      <w:r w:rsidRPr="00D8125B">
        <w:rPr>
          <w:rFonts w:ascii="Times New Roman" w:eastAsia="Calibri" w:hAnsi="Times New Roman" w:cs="Times New Roman"/>
          <w:bCs/>
          <w:sz w:val="24"/>
          <w:szCs w:val="24"/>
          <w:lang w:eastAsia="ru-RU"/>
        </w:rPr>
        <w:t xml:space="preserve"> муниципального округа</w:t>
      </w:r>
    </w:p>
    <w:p w14:paraId="7A5AB302" w14:textId="77777777" w:rsidR="00D8125B" w:rsidRDefault="00D8125B" w:rsidP="00D8125B">
      <w:pPr>
        <w:tabs>
          <w:tab w:val="num" w:pos="720"/>
        </w:tabs>
        <w:spacing w:after="0" w:line="240" w:lineRule="auto"/>
        <w:contextualSpacing/>
        <w:jc w:val="both"/>
        <w:rPr>
          <w:rFonts w:ascii="Times New Roman" w:eastAsia="Calibri" w:hAnsi="Times New Roman" w:cs="Times New Roman"/>
          <w:sz w:val="24"/>
          <w:szCs w:val="24"/>
          <w:lang w:eastAsia="ru-RU"/>
        </w:rPr>
      </w:pPr>
      <w:bookmarkStart w:id="9" w:name="sub_106"/>
      <w:bookmarkEnd w:id="8"/>
    </w:p>
    <w:p w14:paraId="049245C5" w14:textId="77777777" w:rsidR="00D8125B" w:rsidRPr="00D8125B" w:rsidRDefault="00B67A9D" w:rsidP="00D8125B">
      <w:pPr>
        <w:tabs>
          <w:tab w:val="num" w:pos="72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ab/>
        <w:t>6</w:t>
      </w:r>
      <w:r w:rsidR="00D8125B">
        <w:rPr>
          <w:rFonts w:ascii="Times New Roman" w:eastAsia="Calibri" w:hAnsi="Times New Roman" w:cs="Times New Roman"/>
          <w:sz w:val="24"/>
          <w:szCs w:val="24"/>
          <w:lang w:eastAsia="ru-RU"/>
        </w:rPr>
        <w:t>. </w:t>
      </w:r>
      <w:r w:rsidR="00D8125B" w:rsidRPr="00D8125B">
        <w:rPr>
          <w:rFonts w:ascii="Times New Roman" w:eastAsia="Calibri" w:hAnsi="Times New Roman" w:cs="Times New Roman"/>
          <w:sz w:val="24"/>
          <w:szCs w:val="24"/>
          <w:lang w:eastAsia="ru-RU"/>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w:t>
      </w:r>
      <w:r w:rsidR="00083227">
        <w:rPr>
          <w:rFonts w:ascii="Times New Roman" w:eastAsia="Calibri" w:hAnsi="Times New Roman" w:cs="Times New Roman"/>
          <w:sz w:val="24"/>
          <w:szCs w:val="24"/>
          <w:lang w:eastAsia="ru-RU"/>
        </w:rPr>
        <w:t>у закону от 15 декабря 2001 г.</w:t>
      </w:r>
      <w:r w:rsidR="00D8125B" w:rsidRPr="00D8125B">
        <w:rPr>
          <w:rFonts w:ascii="Times New Roman" w:eastAsia="Calibri" w:hAnsi="Times New Roman" w:cs="Times New Roman"/>
          <w:sz w:val="24"/>
          <w:szCs w:val="24"/>
          <w:lang w:eastAsia="ru-RU"/>
        </w:rPr>
        <w:t xml:space="preserve"> №</w:t>
      </w:r>
      <w:r w:rsidR="00083227">
        <w:rPr>
          <w:rFonts w:ascii="Times New Roman" w:eastAsia="Calibri" w:hAnsi="Times New Roman" w:cs="Times New Roman"/>
          <w:sz w:val="24"/>
          <w:szCs w:val="24"/>
          <w:lang w:eastAsia="ru-RU"/>
        </w:rPr>
        <w:t xml:space="preserve"> </w:t>
      </w:r>
      <w:r w:rsidR="00D8125B" w:rsidRPr="00D8125B">
        <w:rPr>
          <w:rFonts w:ascii="Times New Roman" w:eastAsia="Calibri" w:hAnsi="Times New Roman" w:cs="Times New Roman"/>
          <w:sz w:val="24"/>
          <w:szCs w:val="24"/>
          <w:lang w:eastAsia="ru-RU"/>
        </w:rPr>
        <w:t xml:space="preserve">166-ФЗ «О государственном пенсионном обеспечении в Российской Федерации», и при замещении должности </w:t>
      </w:r>
      <w:r w:rsidR="00D8125B">
        <w:rPr>
          <w:rFonts w:ascii="Times New Roman" w:eastAsia="Calibri" w:hAnsi="Times New Roman" w:cs="Times New Roman"/>
          <w:sz w:val="24"/>
          <w:szCs w:val="24"/>
          <w:lang w:eastAsia="ru-RU"/>
        </w:rPr>
        <w:t>муниципальной службы Нязепетровского</w:t>
      </w:r>
      <w:r w:rsidR="00D8125B" w:rsidRPr="00D8125B">
        <w:rPr>
          <w:rFonts w:ascii="Times New Roman" w:eastAsia="Calibri" w:hAnsi="Times New Roman" w:cs="Times New Roman"/>
          <w:sz w:val="24"/>
          <w:szCs w:val="24"/>
          <w:lang w:eastAsia="ru-RU"/>
        </w:rPr>
        <w:t xml:space="preserve"> муниципального округа не менее 12 полных месяцев имеют право на пенсию за выслугу лет при увольнении с </w:t>
      </w:r>
      <w:r w:rsidR="00D8125B">
        <w:rPr>
          <w:rFonts w:ascii="Times New Roman" w:eastAsia="Calibri" w:hAnsi="Times New Roman" w:cs="Times New Roman"/>
          <w:sz w:val="24"/>
          <w:szCs w:val="24"/>
          <w:lang w:eastAsia="ru-RU"/>
        </w:rPr>
        <w:t>муниципальной службы Нязепетровского</w:t>
      </w:r>
      <w:r w:rsidR="00D8125B" w:rsidRPr="00D8125B">
        <w:rPr>
          <w:rFonts w:ascii="Times New Roman" w:eastAsia="Calibri" w:hAnsi="Times New Roman" w:cs="Times New Roman"/>
          <w:sz w:val="24"/>
          <w:szCs w:val="24"/>
          <w:lang w:eastAsia="ru-RU"/>
        </w:rPr>
        <w:t xml:space="preserve"> муниципального округа по основаниям, предусмотренным пунктами </w:t>
      </w:r>
      <w:r w:rsidR="00D8125B" w:rsidRPr="00D8125B">
        <w:rPr>
          <w:rFonts w:ascii="Times New Roman" w:eastAsia="Times New Roman" w:hAnsi="Times New Roman" w:cs="Times New Roman"/>
          <w:sz w:val="24"/>
          <w:szCs w:val="24"/>
          <w:lang w:eastAsia="ru-RU"/>
        </w:rPr>
        <w:t>1, 2, 3, 5, 7, 8 части первой статьи 77, пунктами 1-3  части первой статьи 81, пунктами 2, 5 и 7 части первой статьи 83 Трудового кодекса Российской Федерации, пунктом 1 части  1 статьи 13, подпунктами «а» - «в» пункта 2 части 1 статьи 14, пунктом 1 части 1 статьи 19 Федераль</w:t>
      </w:r>
      <w:r w:rsidR="00083227">
        <w:rPr>
          <w:rFonts w:ascii="Times New Roman" w:eastAsia="Times New Roman" w:hAnsi="Times New Roman" w:cs="Times New Roman"/>
          <w:sz w:val="24"/>
          <w:szCs w:val="24"/>
          <w:lang w:eastAsia="ru-RU"/>
        </w:rPr>
        <w:t>ного закона от 2 марта 2007 г.</w:t>
      </w:r>
      <w:r w:rsidR="00D8125B" w:rsidRPr="00D8125B">
        <w:rPr>
          <w:rFonts w:ascii="Times New Roman" w:eastAsia="Times New Roman" w:hAnsi="Times New Roman" w:cs="Times New Roman"/>
          <w:sz w:val="24"/>
          <w:szCs w:val="24"/>
          <w:lang w:eastAsia="ru-RU"/>
        </w:rPr>
        <w:t xml:space="preserve"> № 25-ФЗ «О муниципальной службе в Российской Федерации» (</w:t>
      </w:r>
      <w:r w:rsidR="00D8125B" w:rsidRPr="00D8125B">
        <w:rPr>
          <w:rFonts w:ascii="Times New Roman" w:eastAsia="Times New Roman" w:hAnsi="Times New Roman" w:cs="Times New Roman"/>
          <w:sz w:val="24"/>
          <w:szCs w:val="24"/>
          <w:lang w:val="en-US" w:eastAsia="ru-RU"/>
        </w:rPr>
        <w:t>c</w:t>
      </w:r>
      <w:r w:rsidR="00D8125B" w:rsidRPr="00D8125B">
        <w:rPr>
          <w:rFonts w:ascii="Times New Roman" w:eastAsia="Times New Roman" w:hAnsi="Times New Roman" w:cs="Times New Roman"/>
          <w:sz w:val="24"/>
          <w:szCs w:val="24"/>
          <w:lang w:eastAsia="ru-RU"/>
        </w:rPr>
        <w:t xml:space="preserve"> уч</w:t>
      </w:r>
      <w:r w:rsidR="00CF0171">
        <w:rPr>
          <w:rFonts w:ascii="Times New Roman" w:eastAsia="Times New Roman" w:hAnsi="Times New Roman" w:cs="Times New Roman"/>
          <w:sz w:val="24"/>
          <w:szCs w:val="24"/>
          <w:lang w:eastAsia="ru-RU"/>
        </w:rPr>
        <w:t>е</w:t>
      </w:r>
      <w:r w:rsidR="00D8125B" w:rsidRPr="00D8125B">
        <w:rPr>
          <w:rFonts w:ascii="Times New Roman" w:eastAsia="Times New Roman" w:hAnsi="Times New Roman" w:cs="Times New Roman"/>
          <w:sz w:val="24"/>
          <w:szCs w:val="24"/>
          <w:lang w:eastAsia="ru-RU"/>
        </w:rPr>
        <w:t>том положений, предусмотренных абзацами вторым и третьим настоящего пункта).</w:t>
      </w:r>
    </w:p>
    <w:p w14:paraId="7A8B5BB9" w14:textId="77777777" w:rsidR="00D8125B" w:rsidRPr="00D8125B" w:rsidRDefault="00D8125B" w:rsidP="00D8125B">
      <w:pPr>
        <w:spacing w:after="0" w:line="240" w:lineRule="auto"/>
        <w:ind w:firstLine="709"/>
        <w:jc w:val="both"/>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Муниципальные служащие при увольнении с должностей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срока полномочий муниципального служащего, замещающего должность муниципальной службы, учрежденную в органах местного самоуправления для непосредственного обеспечения исполнения полномочий лиц, замещающих выборные муниципальные должности, в связи с прекращением этими лицами своих полномочий), 3, 5, 7 части 1 статьи 77, пунктом 1 части 1 статьи 19 Федераль</w:t>
      </w:r>
      <w:r w:rsidR="00B8721D">
        <w:rPr>
          <w:rFonts w:ascii="Times New Roman" w:eastAsia="Times New Roman" w:hAnsi="Times New Roman" w:cs="Times New Roman"/>
          <w:sz w:val="24"/>
          <w:szCs w:val="24"/>
          <w:lang w:eastAsia="ru-RU"/>
        </w:rPr>
        <w:t xml:space="preserve">ного закона от 2 марта 2007 г. </w:t>
      </w:r>
      <w:r w:rsidRPr="00D8125B">
        <w:rPr>
          <w:rFonts w:ascii="Times New Roman" w:eastAsia="Times New Roman" w:hAnsi="Times New Roman" w:cs="Times New Roman"/>
          <w:sz w:val="24"/>
          <w:szCs w:val="24"/>
          <w:lang w:eastAsia="ru-RU"/>
        </w:rPr>
        <w:t xml:space="preserve">№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w:t>
      </w:r>
      <w:r w:rsidRPr="00D8125B">
        <w:rPr>
          <w:rFonts w:ascii="Times New Roman" w:eastAsia="Calibri" w:hAnsi="Times New Roman" w:cs="Times New Roman"/>
          <w:sz w:val="24"/>
          <w:szCs w:val="24"/>
          <w:lang w:eastAsia="ru-RU"/>
        </w:rPr>
        <w:t xml:space="preserve">в соответствии с частью 1.1 статьи 8 и статьями 9, 30 - 33 Федерального закона «О страховых пенсиях» </w:t>
      </w:r>
      <w:r w:rsidRPr="00D8125B">
        <w:rPr>
          <w:rFonts w:ascii="Times New Roman" w:eastAsia="Times New Roman" w:hAnsi="Times New Roman" w:cs="Times New Roman"/>
          <w:sz w:val="24"/>
          <w:szCs w:val="24"/>
          <w:lang w:eastAsia="ru-RU"/>
        </w:rPr>
        <w:t xml:space="preserve">и непосредственно перед увольнением замещали должности муниципальной службы не менее 12 полных месяцев. </w:t>
      </w:r>
    </w:p>
    <w:p w14:paraId="4F4ABB25" w14:textId="77777777" w:rsidR="00D8125B" w:rsidRPr="00D8125B" w:rsidRDefault="00D8125B" w:rsidP="00D8125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Муниципальные служащие при увольнении с муниципальной службы по основаниям, предусмотренным пунктом 2 части 1 статьи 77 (в случае истечения срока действия срочного трудового договора в связи с истечением срока полномочий муниципального служащего, замещающего должность муниципальной службы, учрежденную в органах местного самоуправления для непосредственного обеспечения исполнения полномочий лиц, замещающих выборные муниципальные должности в связи с прекращением этими лицами своих полномочий), пунктом 8 части 1 статьи 77, пунктами 1-2 части 1 статьи 81, пунктами 2, 5, 7 части 1 статьи 83 Трудового кодекса Российской Федерации, пунктом 1 части 1 статьи 13, подпунктами «а» - «в» пункта 2 части 1 статьи 14 Федерального закона от 2 марта 2007 года № 25-ФЗ «О муниципальной службе в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00FA6CDC" w14:textId="77777777" w:rsidR="00D8125B" w:rsidRDefault="00D8125B" w:rsidP="00D8125B">
      <w:pPr>
        <w:shd w:val="clear" w:color="auto" w:fill="FFFFFF"/>
        <w:spacing w:after="0" w:line="240" w:lineRule="auto"/>
        <w:ind w:firstLine="703"/>
        <w:jc w:val="both"/>
        <w:rPr>
          <w:rFonts w:ascii="Times New Roman" w:eastAsia="Times New Roman" w:hAnsi="Times New Roman" w:cs="Times New Roman"/>
          <w:color w:val="000000"/>
          <w:sz w:val="24"/>
          <w:szCs w:val="24"/>
          <w:lang w:eastAsia="ru-RU"/>
        </w:rPr>
      </w:pPr>
      <w:r w:rsidRPr="00D8125B">
        <w:rPr>
          <w:rFonts w:ascii="Times New Roman" w:eastAsia="Times New Roman" w:hAnsi="Times New Roman" w:cs="Times New Roman"/>
          <w:spacing w:val="-2"/>
          <w:sz w:val="24"/>
          <w:szCs w:val="24"/>
          <w:lang w:eastAsia="ru-RU"/>
        </w:rPr>
        <w:t xml:space="preserve">Муниципальные служащие при наличии стажа муниципальной службы не </w:t>
      </w:r>
      <w:r w:rsidRPr="00D8125B">
        <w:rPr>
          <w:rFonts w:ascii="Times New Roman" w:eastAsia="Times New Roman" w:hAnsi="Times New Roman" w:cs="Times New Roman"/>
          <w:sz w:val="24"/>
          <w:szCs w:val="24"/>
          <w:lang w:eastAsia="ru-RU"/>
        </w:rPr>
        <w:t xml:space="preserve">менее 25 лет и увольнении с </w:t>
      </w:r>
      <w:r w:rsidR="00B67A9D">
        <w:rPr>
          <w:rFonts w:ascii="Times New Roman" w:eastAsia="Times New Roman" w:hAnsi="Times New Roman" w:cs="Times New Roman"/>
          <w:sz w:val="24"/>
          <w:szCs w:val="24"/>
          <w:lang w:eastAsia="ru-RU"/>
        </w:rPr>
        <w:t>муниципальной службы Нязепетровского</w:t>
      </w:r>
      <w:r w:rsidR="00CF0171">
        <w:rPr>
          <w:rFonts w:ascii="Times New Roman" w:eastAsia="Times New Roman" w:hAnsi="Times New Roman" w:cs="Times New Roman"/>
          <w:sz w:val="24"/>
          <w:szCs w:val="24"/>
          <w:lang w:eastAsia="ru-RU"/>
        </w:rPr>
        <w:t xml:space="preserve"> муници</w:t>
      </w:r>
      <w:r w:rsidRPr="00D8125B">
        <w:rPr>
          <w:rFonts w:ascii="Times New Roman" w:eastAsia="Times New Roman" w:hAnsi="Times New Roman" w:cs="Times New Roman"/>
          <w:sz w:val="24"/>
          <w:szCs w:val="24"/>
          <w:lang w:eastAsia="ru-RU"/>
        </w:rPr>
        <w:t xml:space="preserve">пального округа по основанию, предусмотренному пунктом 3 части первой статьи 77 Трудового кодекса Российской Федерации, до приобретения права на страховую пенсию по старости (инвалидности) </w:t>
      </w:r>
      <w:r w:rsidRPr="00D8125B">
        <w:rPr>
          <w:rFonts w:ascii="Times New Roman" w:eastAsia="Calibri" w:hAnsi="Times New Roman" w:cs="Times New Roman"/>
          <w:sz w:val="24"/>
          <w:szCs w:val="24"/>
          <w:lang w:eastAsia="ru-RU"/>
        </w:rPr>
        <w:t>в соответствии с часть</w:t>
      </w:r>
      <w:r w:rsidR="00CF0171">
        <w:rPr>
          <w:rFonts w:ascii="Times New Roman" w:eastAsia="Calibri" w:hAnsi="Times New Roman" w:cs="Times New Roman"/>
          <w:sz w:val="24"/>
          <w:szCs w:val="24"/>
          <w:lang w:eastAsia="ru-RU"/>
        </w:rPr>
        <w:t>ю 1.1 статьи 8 и статьями 9, 30-</w:t>
      </w:r>
      <w:r w:rsidRPr="00D8125B">
        <w:rPr>
          <w:rFonts w:ascii="Times New Roman" w:eastAsia="Calibri" w:hAnsi="Times New Roman" w:cs="Times New Roman"/>
          <w:sz w:val="24"/>
          <w:szCs w:val="24"/>
          <w:lang w:eastAsia="ru-RU"/>
        </w:rPr>
        <w:t xml:space="preserve">33 Федерального закона «О страховых пенсиях» </w:t>
      </w:r>
      <w:r w:rsidRPr="00D8125B">
        <w:rPr>
          <w:rFonts w:ascii="Times New Roman" w:eastAsia="Times New Roman" w:hAnsi="Times New Roman" w:cs="Times New Roman"/>
          <w:color w:val="000000"/>
          <w:sz w:val="24"/>
          <w:szCs w:val="24"/>
          <w:lang w:eastAsia="ru-RU"/>
        </w:rPr>
        <w:t xml:space="preserve">имеют право на пенсию за выслугу лет, если непосредственно перед увольнением они замещали должности </w:t>
      </w:r>
      <w:r w:rsidR="00B67A9D">
        <w:rPr>
          <w:rFonts w:ascii="Times New Roman" w:eastAsia="Times New Roman" w:hAnsi="Times New Roman" w:cs="Times New Roman"/>
          <w:color w:val="000000"/>
          <w:sz w:val="24"/>
          <w:szCs w:val="24"/>
          <w:lang w:eastAsia="ru-RU"/>
        </w:rPr>
        <w:t>муниципальной службы Нязепетровского</w:t>
      </w:r>
      <w:r w:rsidRPr="00D8125B">
        <w:rPr>
          <w:rFonts w:ascii="Times New Roman" w:eastAsia="Times New Roman" w:hAnsi="Times New Roman" w:cs="Times New Roman"/>
          <w:color w:val="000000"/>
          <w:sz w:val="24"/>
          <w:szCs w:val="24"/>
          <w:lang w:eastAsia="ru-RU"/>
        </w:rPr>
        <w:t xml:space="preserve"> муниципального округа не менее 7 лет.</w:t>
      </w:r>
    </w:p>
    <w:p w14:paraId="222EF569" w14:textId="77777777" w:rsidR="00B67A9D" w:rsidRPr="00D8125B" w:rsidRDefault="00B67A9D" w:rsidP="00D8125B">
      <w:pPr>
        <w:shd w:val="clear" w:color="auto" w:fill="FFFFFF"/>
        <w:spacing w:after="0" w:line="240" w:lineRule="auto"/>
        <w:ind w:firstLine="703"/>
        <w:jc w:val="both"/>
        <w:rPr>
          <w:rFonts w:ascii="Times New Roman" w:eastAsia="Times New Roman" w:hAnsi="Times New Roman" w:cs="Times New Roman"/>
          <w:sz w:val="24"/>
          <w:szCs w:val="24"/>
          <w:u w:val="single"/>
          <w:lang w:eastAsia="ru-RU"/>
        </w:rPr>
      </w:pPr>
    </w:p>
    <w:p w14:paraId="7E898D8A" w14:textId="77777777" w:rsidR="00D8125B" w:rsidRDefault="00D8125B"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bookmarkStart w:id="10" w:name="sub_10300"/>
      <w:bookmarkEnd w:id="9"/>
      <w:r w:rsidRPr="00D8125B">
        <w:rPr>
          <w:rFonts w:ascii="Times New Roman" w:eastAsia="Calibri" w:hAnsi="Times New Roman" w:cs="Times New Roman"/>
          <w:bCs/>
          <w:sz w:val="24"/>
          <w:szCs w:val="24"/>
          <w:lang w:eastAsia="ru-RU"/>
        </w:rPr>
        <w:t>III. Правила исчисления стажа муниципальной службы</w:t>
      </w:r>
    </w:p>
    <w:p w14:paraId="7E07EF03" w14:textId="77777777" w:rsidR="00B67A9D" w:rsidRPr="00D8125B" w:rsidRDefault="00B67A9D" w:rsidP="00D8125B">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p>
    <w:p w14:paraId="116942B3" w14:textId="77777777" w:rsidR="00D8125B" w:rsidRPr="00D8125B" w:rsidRDefault="00D8125B" w:rsidP="00D8125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bookmarkStart w:id="11" w:name="sub_107"/>
      <w:bookmarkEnd w:id="10"/>
      <w:r w:rsidRPr="00D8125B">
        <w:rPr>
          <w:rFonts w:ascii="Times New Roman" w:eastAsia="Calibri" w:hAnsi="Times New Roman" w:cs="Times New Roman"/>
          <w:sz w:val="24"/>
          <w:szCs w:val="24"/>
          <w:lang w:eastAsia="ru-RU"/>
        </w:rPr>
        <w:t xml:space="preserve">7. </w:t>
      </w:r>
      <w:bookmarkStart w:id="12" w:name="sub_108"/>
      <w:bookmarkEnd w:id="11"/>
      <w:r w:rsidRPr="00D8125B">
        <w:rPr>
          <w:rFonts w:ascii="Times New Roman" w:eastAsia="Times New Roman" w:hAnsi="Times New Roman" w:cs="Times New Roman"/>
          <w:sz w:val="24"/>
          <w:szCs w:val="24"/>
          <w:lang w:eastAsia="ru-RU"/>
        </w:rPr>
        <w:t>Стаж муниципальной службы определяет</w:t>
      </w:r>
      <w:r w:rsidR="00B8721D">
        <w:rPr>
          <w:rFonts w:ascii="Times New Roman" w:eastAsia="Times New Roman" w:hAnsi="Times New Roman" w:cs="Times New Roman"/>
          <w:sz w:val="24"/>
          <w:szCs w:val="24"/>
          <w:lang w:eastAsia="ru-RU"/>
        </w:rPr>
        <w:t>ся в соответствии с</w:t>
      </w:r>
      <w:r w:rsidRPr="00D8125B">
        <w:rPr>
          <w:rFonts w:ascii="Times New Roman" w:eastAsia="Times New Roman" w:hAnsi="Times New Roman" w:cs="Times New Roman"/>
          <w:sz w:val="24"/>
          <w:szCs w:val="24"/>
          <w:lang w:eastAsia="ru-RU"/>
        </w:rPr>
        <w:t xml:space="preserve"> </w:t>
      </w:r>
      <w:r w:rsidR="00B8721D">
        <w:rPr>
          <w:rFonts w:ascii="Times New Roman" w:eastAsia="Times New Roman" w:hAnsi="Times New Roman" w:cs="Times New Roman"/>
          <w:bCs/>
          <w:sz w:val="24"/>
          <w:szCs w:val="24"/>
          <w:lang w:eastAsia="ru-RU"/>
        </w:rPr>
        <w:t>Законом</w:t>
      </w:r>
      <w:r w:rsidRPr="00D8125B">
        <w:rPr>
          <w:rFonts w:ascii="Times New Roman" w:eastAsia="Times New Roman" w:hAnsi="Times New Roman" w:cs="Times New Roman"/>
          <w:bCs/>
          <w:sz w:val="24"/>
          <w:szCs w:val="24"/>
          <w:lang w:eastAsia="ru-RU"/>
        </w:rPr>
        <w:t xml:space="preserve"> Челябин</w:t>
      </w:r>
      <w:r w:rsidR="00B8721D">
        <w:rPr>
          <w:rFonts w:ascii="Times New Roman" w:eastAsia="Times New Roman" w:hAnsi="Times New Roman" w:cs="Times New Roman"/>
          <w:bCs/>
          <w:sz w:val="24"/>
          <w:szCs w:val="24"/>
          <w:lang w:eastAsia="ru-RU"/>
        </w:rPr>
        <w:t>ской области от 30 мая 2007 г.</w:t>
      </w:r>
      <w:r w:rsidRPr="00D8125B">
        <w:rPr>
          <w:rFonts w:ascii="Times New Roman" w:eastAsia="Times New Roman" w:hAnsi="Times New Roman" w:cs="Times New Roman"/>
          <w:bCs/>
          <w:sz w:val="24"/>
          <w:szCs w:val="24"/>
          <w:lang w:eastAsia="ru-RU"/>
        </w:rPr>
        <w:t xml:space="preserve"> № 144-ЗО «О регулировании муниципальной службы в Челябинской области»</w:t>
      </w:r>
      <w:r w:rsidRPr="00D8125B">
        <w:rPr>
          <w:rFonts w:ascii="Times New Roman" w:eastAsia="Times New Roman" w:hAnsi="Times New Roman" w:cs="Times New Roman"/>
          <w:sz w:val="24"/>
          <w:szCs w:val="24"/>
          <w:lang w:eastAsia="ru-RU"/>
        </w:rPr>
        <w:t>, а также с учетом соответствующих муниципальных правовых актов органов мес</w:t>
      </w:r>
      <w:r w:rsidR="00B67A9D">
        <w:rPr>
          <w:rFonts w:ascii="Times New Roman" w:eastAsia="Times New Roman" w:hAnsi="Times New Roman" w:cs="Times New Roman"/>
          <w:sz w:val="24"/>
          <w:szCs w:val="24"/>
          <w:lang w:eastAsia="ru-RU"/>
        </w:rPr>
        <w:t>тного самоуправления Нязепетровского</w:t>
      </w:r>
      <w:r w:rsidRPr="00D8125B">
        <w:rPr>
          <w:rFonts w:ascii="Times New Roman" w:eastAsia="Times New Roman" w:hAnsi="Times New Roman" w:cs="Times New Roman"/>
          <w:sz w:val="24"/>
          <w:szCs w:val="24"/>
          <w:lang w:eastAsia="ru-RU"/>
        </w:rPr>
        <w:t xml:space="preserve"> муниципального округа, регулирующих вопросы установления стажа муниципальной службы.</w:t>
      </w:r>
    </w:p>
    <w:p w14:paraId="0E308334" w14:textId="77777777" w:rsidR="00D8125B" w:rsidRPr="00D8125B" w:rsidRDefault="00D8125B" w:rsidP="00D8125B">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 xml:space="preserve">8. Периоды службы (работы) в должностях, учитываемых при исчислении </w:t>
      </w:r>
      <w:r w:rsidR="00CF0171" w:rsidRPr="00D8125B">
        <w:rPr>
          <w:rFonts w:ascii="Times New Roman" w:eastAsia="Calibri" w:hAnsi="Times New Roman" w:cs="Times New Roman"/>
          <w:sz w:val="24"/>
          <w:szCs w:val="24"/>
          <w:lang w:eastAsia="ru-RU"/>
        </w:rPr>
        <w:t>стажа муниципальной</w:t>
      </w:r>
      <w:r w:rsidRPr="00D8125B">
        <w:rPr>
          <w:rFonts w:ascii="Times New Roman" w:eastAsia="Calibri" w:hAnsi="Times New Roman" w:cs="Times New Roman"/>
          <w:sz w:val="24"/>
          <w:szCs w:val="24"/>
          <w:lang w:eastAsia="ru-RU"/>
        </w:rPr>
        <w:t xml:space="preserve"> службы, суммируются.</w:t>
      </w:r>
    </w:p>
    <w:p w14:paraId="762621E0" w14:textId="77777777" w:rsidR="00D8125B" w:rsidRPr="00CF0171"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lastRenderedPageBreak/>
        <w:t xml:space="preserve">9. Стаж муниципальной службы, дающий право на пенсию за выслугу лет, </w:t>
      </w:r>
      <w:r w:rsidRPr="00CF0171">
        <w:rPr>
          <w:rFonts w:ascii="Times New Roman" w:eastAsia="Calibri" w:hAnsi="Times New Roman" w:cs="Times New Roman"/>
          <w:sz w:val="24"/>
          <w:szCs w:val="24"/>
          <w:lang w:eastAsia="ru-RU"/>
        </w:rPr>
        <w:t>определяется комиссией по установлению стажа работы за выслугу лет работникам органов мес</w:t>
      </w:r>
      <w:r w:rsidR="00B67A9D" w:rsidRPr="00CF0171">
        <w:rPr>
          <w:rFonts w:ascii="Times New Roman" w:eastAsia="Calibri" w:hAnsi="Times New Roman" w:cs="Times New Roman"/>
          <w:sz w:val="24"/>
          <w:szCs w:val="24"/>
          <w:lang w:eastAsia="ru-RU"/>
        </w:rPr>
        <w:t>тного самоуправления Нязепетровского</w:t>
      </w:r>
      <w:r w:rsidRPr="00CF0171">
        <w:rPr>
          <w:rFonts w:ascii="Times New Roman" w:eastAsia="Calibri" w:hAnsi="Times New Roman" w:cs="Times New Roman"/>
          <w:sz w:val="24"/>
          <w:szCs w:val="24"/>
          <w:lang w:eastAsia="ru-RU"/>
        </w:rPr>
        <w:t xml:space="preserve"> муниципального округа, состав и порядок деятельности </w:t>
      </w:r>
      <w:r w:rsidR="00A83642" w:rsidRPr="00CF0171">
        <w:rPr>
          <w:rFonts w:ascii="Times New Roman" w:eastAsia="Calibri" w:hAnsi="Times New Roman" w:cs="Times New Roman"/>
          <w:sz w:val="24"/>
          <w:szCs w:val="24"/>
          <w:lang w:eastAsia="ru-RU"/>
        </w:rPr>
        <w:t>которой устанавливается решение Собрания депутатов</w:t>
      </w:r>
      <w:r w:rsidR="00B67A9D" w:rsidRPr="00CF0171">
        <w:rPr>
          <w:rFonts w:ascii="Times New Roman" w:eastAsia="Calibri" w:hAnsi="Times New Roman" w:cs="Times New Roman"/>
          <w:sz w:val="24"/>
          <w:szCs w:val="24"/>
          <w:lang w:eastAsia="ru-RU"/>
        </w:rPr>
        <w:t xml:space="preserve"> Нязепетровского</w:t>
      </w:r>
      <w:r w:rsidRPr="00CF0171">
        <w:rPr>
          <w:rFonts w:ascii="Times New Roman" w:eastAsia="Calibri" w:hAnsi="Times New Roman" w:cs="Times New Roman"/>
          <w:sz w:val="24"/>
          <w:szCs w:val="24"/>
          <w:lang w:eastAsia="ru-RU"/>
        </w:rPr>
        <w:t xml:space="preserve"> муниципального округа.</w:t>
      </w:r>
      <w:bookmarkStart w:id="13" w:name="sub_10400"/>
      <w:bookmarkEnd w:id="12"/>
    </w:p>
    <w:p w14:paraId="2FEE9339" w14:textId="77777777" w:rsidR="00E06499" w:rsidRDefault="00E06499"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p>
    <w:p w14:paraId="6E92CD7E" w14:textId="77777777" w:rsidR="00D8125B" w:rsidRDefault="00D8125B"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D8125B">
        <w:rPr>
          <w:rFonts w:ascii="Times New Roman" w:eastAsia="Calibri" w:hAnsi="Times New Roman" w:cs="Times New Roman"/>
          <w:bCs/>
          <w:sz w:val="24"/>
          <w:szCs w:val="24"/>
          <w:lang w:eastAsia="ru-RU"/>
        </w:rPr>
        <w:t>IV. Размеры пенсии за выслугу лет</w:t>
      </w:r>
    </w:p>
    <w:p w14:paraId="10E2482C" w14:textId="77777777" w:rsidR="00B67A9D" w:rsidRPr="00D8125B" w:rsidRDefault="00B67A9D"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p>
    <w:p w14:paraId="53F77AF4"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4" w:name="sub_110"/>
      <w:bookmarkEnd w:id="13"/>
      <w:r w:rsidRPr="00D8125B">
        <w:rPr>
          <w:rFonts w:ascii="Times New Roman" w:eastAsia="Calibri" w:hAnsi="Times New Roman" w:cs="Times New Roman"/>
          <w:sz w:val="24"/>
          <w:szCs w:val="24"/>
          <w:lang w:eastAsia="ru-RU"/>
        </w:rPr>
        <w:t xml:space="preserve">10. Лицам, замещавшим должности </w:t>
      </w:r>
      <w:r w:rsidR="00086B66">
        <w:rPr>
          <w:rFonts w:ascii="Times New Roman" w:eastAsia="Calibri" w:hAnsi="Times New Roman" w:cs="Times New Roman"/>
          <w:sz w:val="24"/>
          <w:szCs w:val="24"/>
          <w:lang w:eastAsia="ru-RU"/>
        </w:rPr>
        <w:t>муниципальной службы Нязепетровского</w:t>
      </w:r>
      <w:r w:rsidRPr="00D8125B">
        <w:rPr>
          <w:rFonts w:ascii="Times New Roman" w:eastAsia="Calibri" w:hAnsi="Times New Roman" w:cs="Times New Roman"/>
          <w:sz w:val="24"/>
          <w:szCs w:val="24"/>
          <w:lang w:eastAsia="ru-RU"/>
        </w:rPr>
        <w:t xml:space="preserve"> муниципального округа, назначается пенсия за выслугу лет в форме ежемесячной выплаты исходя из должностного оклада по замещаемой должности муниципальной службы на дату увольнения с </w:t>
      </w:r>
      <w:r w:rsidR="00086B66">
        <w:rPr>
          <w:rFonts w:ascii="Times New Roman" w:eastAsia="Calibri" w:hAnsi="Times New Roman" w:cs="Times New Roman"/>
          <w:sz w:val="24"/>
          <w:szCs w:val="24"/>
          <w:lang w:eastAsia="ru-RU"/>
        </w:rPr>
        <w:t>муниципальной службы Нязепетровского</w:t>
      </w:r>
      <w:r w:rsidRPr="00D8125B">
        <w:rPr>
          <w:rFonts w:ascii="Times New Roman" w:eastAsia="Calibri" w:hAnsi="Times New Roman" w:cs="Times New Roman"/>
          <w:sz w:val="24"/>
          <w:szCs w:val="24"/>
          <w:lang w:eastAsia="ru-RU"/>
        </w:rPr>
        <w:t xml:space="preserve"> муниципального округа либо на дату достижения возраста, дающего право на пенсию по старости по их заявлению, в следующих размерах:</w:t>
      </w:r>
    </w:p>
    <w:bookmarkEnd w:id="14"/>
    <w:p w14:paraId="5834BA9B"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1)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w:t>
      </w:r>
      <w:r w:rsidR="00B8721D">
        <w:rPr>
          <w:rFonts w:ascii="Times New Roman" w:eastAsia="Calibri" w:hAnsi="Times New Roman" w:cs="Times New Roman"/>
          <w:sz w:val="24"/>
          <w:szCs w:val="24"/>
          <w:lang w:eastAsia="ru-RU"/>
        </w:rPr>
        <w:t>1 г.</w:t>
      </w:r>
      <w:r w:rsidRPr="00D8125B">
        <w:rPr>
          <w:rFonts w:ascii="Times New Roman" w:eastAsia="Calibri" w:hAnsi="Times New Roman" w:cs="Times New Roman"/>
          <w:sz w:val="24"/>
          <w:szCs w:val="24"/>
          <w:lang w:eastAsia="ru-RU"/>
        </w:rPr>
        <w:t xml:space="preserve"> №</w:t>
      </w:r>
      <w:r w:rsidR="00B8721D">
        <w:rPr>
          <w:rFonts w:ascii="Times New Roman" w:eastAsia="Calibri" w:hAnsi="Times New Roman" w:cs="Times New Roman"/>
          <w:sz w:val="24"/>
          <w:szCs w:val="24"/>
          <w:lang w:eastAsia="ru-RU"/>
        </w:rPr>
        <w:t xml:space="preserve"> </w:t>
      </w:r>
      <w:r w:rsidRPr="00D8125B">
        <w:rPr>
          <w:rFonts w:ascii="Times New Roman" w:eastAsia="Calibri" w:hAnsi="Times New Roman" w:cs="Times New Roman"/>
          <w:sz w:val="24"/>
          <w:szCs w:val="24"/>
          <w:lang w:eastAsia="ru-RU"/>
        </w:rPr>
        <w:t>166-ФЗ «О государственном пенсионном обеспечении в Российской Федерации» - в размере 65 процентов должностного оклада по соответствующей должности муниципальной службы;</w:t>
      </w:r>
    </w:p>
    <w:p w14:paraId="79E7AF96"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2) при наличии стажа муниципальной службы свыше 20 до 25 лет включительно - в размере 100 процентов должностного оклада по соответствующей должности муниципальной службы;</w:t>
      </w:r>
    </w:p>
    <w:p w14:paraId="4848012E"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3) при наличии стажа муниципальной службы свыше 25 лет - в размере 135 процентов должностного оклада по соответствующей должности муниципальной службы.</w:t>
      </w:r>
    </w:p>
    <w:p w14:paraId="0D622CF0"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5" w:name="sub_111"/>
      <w:r w:rsidRPr="00D8125B">
        <w:rPr>
          <w:rFonts w:ascii="Times New Roman" w:eastAsia="Calibri" w:hAnsi="Times New Roman" w:cs="Times New Roman"/>
          <w:sz w:val="24"/>
          <w:szCs w:val="24"/>
          <w:lang w:eastAsia="ru-RU"/>
        </w:rPr>
        <w:t>11. Размер пенсии за выслугу лет увеличивается на районный коэффициент.</w:t>
      </w:r>
    </w:p>
    <w:p w14:paraId="0A62A3E5" w14:textId="77777777" w:rsidR="009F544E" w:rsidRDefault="009F544E"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bookmarkStart w:id="16" w:name="sub_10500"/>
      <w:bookmarkEnd w:id="15"/>
    </w:p>
    <w:p w14:paraId="05363E38" w14:textId="77777777" w:rsidR="00D8125B" w:rsidRDefault="00D8125B"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D8125B">
        <w:rPr>
          <w:rFonts w:ascii="Times New Roman" w:eastAsia="Calibri" w:hAnsi="Times New Roman" w:cs="Times New Roman"/>
          <w:bCs/>
          <w:sz w:val="24"/>
          <w:szCs w:val="24"/>
          <w:lang w:eastAsia="ru-RU"/>
        </w:rPr>
        <w:t>V. Перечень документ</w:t>
      </w:r>
      <w:r w:rsidR="00B41059">
        <w:rPr>
          <w:rFonts w:ascii="Times New Roman" w:eastAsia="Calibri" w:hAnsi="Times New Roman" w:cs="Times New Roman"/>
          <w:bCs/>
          <w:sz w:val="24"/>
          <w:szCs w:val="24"/>
          <w:lang w:eastAsia="ru-RU"/>
        </w:rPr>
        <w:t>ов, необходимых для назначения</w:t>
      </w:r>
      <w:r w:rsidRPr="00D8125B">
        <w:rPr>
          <w:rFonts w:ascii="Times New Roman" w:eastAsia="Calibri" w:hAnsi="Times New Roman" w:cs="Times New Roman"/>
          <w:bCs/>
          <w:sz w:val="24"/>
          <w:szCs w:val="24"/>
          <w:lang w:eastAsia="ru-RU"/>
        </w:rPr>
        <w:t xml:space="preserve"> пенсии за выслугу лет</w:t>
      </w:r>
    </w:p>
    <w:p w14:paraId="0CFD9C66" w14:textId="77777777" w:rsidR="009F544E" w:rsidRPr="00D8125B" w:rsidRDefault="009F544E"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p>
    <w:bookmarkEnd w:id="16"/>
    <w:p w14:paraId="7865B56A" w14:textId="77777777" w:rsidR="00D8125B" w:rsidRPr="00D8125B" w:rsidRDefault="00D8125B"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12. Для назначения пенсии за выслугу лет необходимы следующие документы:</w:t>
      </w:r>
    </w:p>
    <w:p w14:paraId="70EDA4D5" w14:textId="77777777" w:rsidR="00D8125B" w:rsidRPr="00D8125B" w:rsidRDefault="00B41059"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заявление об назначении</w:t>
      </w:r>
      <w:r w:rsidR="00D8125B" w:rsidRPr="00D8125B">
        <w:rPr>
          <w:rFonts w:ascii="Times New Roman" w:eastAsia="Times New Roman" w:hAnsi="Times New Roman" w:cs="Times New Roman"/>
          <w:sz w:val="24"/>
          <w:szCs w:val="24"/>
          <w:lang w:eastAsia="ru-RU"/>
        </w:rPr>
        <w:t xml:space="preserve"> пенсии за выслугу лет (приложение 1 к настоящему Положению);</w:t>
      </w:r>
    </w:p>
    <w:p w14:paraId="67D96CFF" w14:textId="77777777" w:rsidR="00D8125B" w:rsidRPr="00D8125B" w:rsidRDefault="00D8125B"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2) паспорт;</w:t>
      </w:r>
    </w:p>
    <w:p w14:paraId="1B3768F3" w14:textId="77777777" w:rsidR="00D8125B" w:rsidRDefault="00D8125B"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3) справка о размере должностного оклада муниципального служащего (приложение 2 к настоящему Положению);</w:t>
      </w:r>
    </w:p>
    <w:p w14:paraId="37C204D9" w14:textId="77777777" w:rsidR="00737619" w:rsidRPr="00737619" w:rsidRDefault="00737619" w:rsidP="00737619">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737619">
        <w:rPr>
          <w:rFonts w:ascii="Times New Roman" w:eastAsia="Times New Roman" w:hAnsi="Times New Roman" w:cs="Times New Roman"/>
          <w:color w:val="000000" w:themeColor="text1"/>
          <w:sz w:val="24"/>
          <w:szCs w:val="24"/>
          <w:lang w:eastAsia="ru-RU"/>
        </w:rPr>
        <w:t>4)</w:t>
      </w:r>
      <w:r w:rsidRPr="00737619">
        <w:rPr>
          <w:rFonts w:ascii="Times New Roman" w:eastAsiaTheme="minorEastAsia" w:hAnsi="Times New Roman" w:cs="Times New Roman"/>
          <w:b/>
          <w:bCs/>
          <w:color w:val="000000" w:themeColor="text1"/>
          <w:sz w:val="24"/>
          <w:szCs w:val="24"/>
          <w:lang w:eastAsia="ru-RU"/>
        </w:rPr>
        <w:t xml:space="preserve"> </w:t>
      </w:r>
      <w:r w:rsidR="00CF0171">
        <w:rPr>
          <w:rFonts w:ascii="Times New Roman" w:eastAsiaTheme="minorEastAsia" w:hAnsi="Times New Roman" w:cs="Times New Roman"/>
          <w:bCs/>
          <w:color w:val="000000" w:themeColor="text1"/>
          <w:sz w:val="24"/>
          <w:szCs w:val="24"/>
          <w:lang w:eastAsia="ru-RU"/>
        </w:rPr>
        <w:t>с</w:t>
      </w:r>
      <w:r w:rsidRPr="00737619">
        <w:rPr>
          <w:rFonts w:ascii="Times New Roman" w:eastAsiaTheme="minorEastAsia" w:hAnsi="Times New Roman" w:cs="Times New Roman"/>
          <w:bCs/>
          <w:color w:val="000000" w:themeColor="text1"/>
          <w:sz w:val="24"/>
          <w:szCs w:val="24"/>
          <w:lang w:eastAsia="ru-RU"/>
        </w:rPr>
        <w:t>правка</w:t>
      </w:r>
      <w:r w:rsidRPr="00737619">
        <w:rPr>
          <w:rFonts w:ascii="Times New Roman" w:eastAsiaTheme="minorEastAsia" w:hAnsi="Times New Roman" w:cs="Times New Roman"/>
          <w:color w:val="000000" w:themeColor="text1"/>
          <w:sz w:val="24"/>
          <w:szCs w:val="24"/>
          <w:lang w:eastAsia="ru-RU"/>
        </w:rPr>
        <w:t xml:space="preserve"> </w:t>
      </w:r>
      <w:r w:rsidRPr="00737619">
        <w:rPr>
          <w:rFonts w:ascii="Times New Roman" w:eastAsiaTheme="minorEastAsia" w:hAnsi="Times New Roman" w:cs="Times New Roman"/>
          <w:bCs/>
          <w:color w:val="000000" w:themeColor="text1"/>
          <w:sz w:val="24"/>
          <w:szCs w:val="24"/>
          <w:lang w:eastAsia="ru-RU"/>
        </w:rPr>
        <w:t>о периодах работы (службы), включаемых в стаж муниципальной службы</w:t>
      </w:r>
      <w:r>
        <w:rPr>
          <w:rFonts w:ascii="Times New Roman" w:eastAsiaTheme="minorEastAsia" w:hAnsi="Times New Roman" w:cs="Times New Roman"/>
          <w:bCs/>
          <w:color w:val="000000" w:themeColor="text1"/>
          <w:sz w:val="24"/>
          <w:szCs w:val="24"/>
          <w:lang w:eastAsia="ru-RU"/>
        </w:rPr>
        <w:t xml:space="preserve"> </w:t>
      </w:r>
      <w:r w:rsidRPr="00D8125B">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r w:rsidRPr="00D8125B">
        <w:rPr>
          <w:rFonts w:ascii="Times New Roman" w:eastAsia="Times New Roman" w:hAnsi="Times New Roman" w:cs="Times New Roman"/>
          <w:sz w:val="24"/>
          <w:szCs w:val="24"/>
          <w:lang w:eastAsia="ru-RU"/>
        </w:rPr>
        <w:t xml:space="preserve"> к настоящему Положению)</w:t>
      </w:r>
      <w:r>
        <w:rPr>
          <w:rFonts w:ascii="Times New Roman" w:eastAsiaTheme="minorEastAsia" w:hAnsi="Times New Roman" w:cs="Times New Roman"/>
          <w:bCs/>
          <w:color w:val="000000" w:themeColor="text1"/>
          <w:sz w:val="24"/>
          <w:szCs w:val="24"/>
          <w:lang w:eastAsia="ru-RU"/>
        </w:rPr>
        <w:t>;</w:t>
      </w:r>
    </w:p>
    <w:p w14:paraId="2940D91E" w14:textId="77777777" w:rsidR="00D8125B" w:rsidRPr="00D8125B" w:rsidRDefault="00737619"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8125B" w:rsidRPr="00D8125B">
        <w:rPr>
          <w:rFonts w:ascii="Times New Roman" w:eastAsia="Times New Roman" w:hAnsi="Times New Roman" w:cs="Times New Roman"/>
          <w:sz w:val="24"/>
          <w:szCs w:val="24"/>
          <w:lang w:eastAsia="ru-RU"/>
        </w:rPr>
        <w:t xml:space="preserve">) копия распоряжения (приказа) об увольнении с муниципальной службы, заверенная подписью руководителя и печатью органа местного самоуправления (отраслевого (функционального) или территориального </w:t>
      </w:r>
      <w:r w:rsidR="009F544E">
        <w:rPr>
          <w:rFonts w:ascii="Times New Roman" w:eastAsia="Times New Roman" w:hAnsi="Times New Roman" w:cs="Times New Roman"/>
          <w:sz w:val="24"/>
          <w:szCs w:val="24"/>
          <w:lang w:eastAsia="ru-RU"/>
        </w:rPr>
        <w:t>органа администрации Нязепетровского</w:t>
      </w:r>
      <w:r w:rsidR="00D8125B" w:rsidRPr="00D8125B">
        <w:rPr>
          <w:rFonts w:ascii="Times New Roman" w:eastAsia="Times New Roman" w:hAnsi="Times New Roman" w:cs="Times New Roman"/>
          <w:sz w:val="24"/>
          <w:szCs w:val="24"/>
          <w:lang w:eastAsia="ru-RU"/>
        </w:rPr>
        <w:t xml:space="preserve"> муниципального округа, наделенного правами юридического лица);</w:t>
      </w:r>
    </w:p>
    <w:p w14:paraId="37D61709" w14:textId="77777777" w:rsidR="00D8125B" w:rsidRPr="00D8125B" w:rsidRDefault="00737619"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8125B" w:rsidRPr="00D8125B">
        <w:rPr>
          <w:rFonts w:ascii="Times New Roman" w:eastAsia="Times New Roman" w:hAnsi="Times New Roman" w:cs="Times New Roman"/>
          <w:sz w:val="24"/>
          <w:szCs w:val="24"/>
          <w:lang w:eastAsia="ru-RU"/>
        </w:rPr>
        <w:t xml:space="preserve">) копия трудовой книжки, заверенная подписью руководителя и печатью органа местного самоуправления (отраслевого (функционального) или территориального </w:t>
      </w:r>
      <w:r w:rsidR="009F544E">
        <w:rPr>
          <w:rFonts w:ascii="Times New Roman" w:eastAsia="Times New Roman" w:hAnsi="Times New Roman" w:cs="Times New Roman"/>
          <w:sz w:val="24"/>
          <w:szCs w:val="24"/>
          <w:lang w:eastAsia="ru-RU"/>
        </w:rPr>
        <w:t>органа администрации Нязепетровского</w:t>
      </w:r>
      <w:r w:rsidR="00D8125B" w:rsidRPr="00D8125B">
        <w:rPr>
          <w:rFonts w:ascii="Times New Roman" w:eastAsia="Times New Roman" w:hAnsi="Times New Roman" w:cs="Times New Roman"/>
          <w:sz w:val="24"/>
          <w:szCs w:val="24"/>
          <w:lang w:eastAsia="ru-RU"/>
        </w:rPr>
        <w:t xml:space="preserve"> муниципального округа, наделенного правами юридического лица) и (или) сведения о трудовой деятельности, оформленные в установленном законодательством порядке;</w:t>
      </w:r>
    </w:p>
    <w:p w14:paraId="2B3E8485" w14:textId="77777777" w:rsidR="00D8125B" w:rsidRPr="00D8125B" w:rsidRDefault="00737619"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8125B" w:rsidRPr="00D8125B">
        <w:rPr>
          <w:rFonts w:ascii="Times New Roman" w:eastAsia="Times New Roman" w:hAnsi="Times New Roman" w:cs="Times New Roman"/>
          <w:sz w:val="24"/>
          <w:szCs w:val="24"/>
          <w:lang w:eastAsia="ru-RU"/>
        </w:rPr>
        <w:t>) ИНН (индивидуальный номер налогоплательщика);</w:t>
      </w:r>
    </w:p>
    <w:p w14:paraId="186EAA66" w14:textId="77777777" w:rsidR="00D8125B" w:rsidRDefault="00737619"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8125B" w:rsidRPr="00D8125B">
        <w:rPr>
          <w:rFonts w:ascii="Times New Roman" w:eastAsia="Times New Roman" w:hAnsi="Times New Roman" w:cs="Times New Roman"/>
          <w:sz w:val="24"/>
          <w:szCs w:val="24"/>
          <w:lang w:eastAsia="ru-RU"/>
        </w:rPr>
        <w:t xml:space="preserve">) СНИЛС (страховой номер </w:t>
      </w:r>
      <w:r w:rsidR="00B41059">
        <w:rPr>
          <w:rFonts w:ascii="Times New Roman" w:eastAsia="Times New Roman" w:hAnsi="Times New Roman" w:cs="Times New Roman"/>
          <w:sz w:val="24"/>
          <w:szCs w:val="24"/>
          <w:lang w:eastAsia="ru-RU"/>
        </w:rPr>
        <w:t>индивидуального лицевого счёта);</w:t>
      </w:r>
    </w:p>
    <w:p w14:paraId="688BDADA" w14:textId="77777777" w:rsidR="00B41059" w:rsidRDefault="00737619" w:rsidP="00B67A9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41059">
        <w:rPr>
          <w:rFonts w:ascii="Times New Roman" w:eastAsia="Times New Roman" w:hAnsi="Times New Roman" w:cs="Times New Roman"/>
          <w:sz w:val="24"/>
          <w:szCs w:val="24"/>
          <w:lang w:eastAsia="ru-RU"/>
        </w:rPr>
        <w:t>) справка о назначении страховой пенсии по старости (инвалидности), выданная Фондом пенсионного и социального страхования Российской Федерации;</w:t>
      </w:r>
    </w:p>
    <w:p w14:paraId="5857C831" w14:textId="77777777" w:rsidR="00B41059" w:rsidRDefault="00737619" w:rsidP="0073761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41059">
        <w:rPr>
          <w:rFonts w:ascii="Times New Roman" w:eastAsia="Times New Roman" w:hAnsi="Times New Roman" w:cs="Times New Roman"/>
          <w:sz w:val="24"/>
          <w:szCs w:val="24"/>
          <w:lang w:eastAsia="ru-RU"/>
        </w:rPr>
        <w:t>) выписка из лице</w:t>
      </w:r>
      <w:r w:rsidR="00AD546D">
        <w:rPr>
          <w:rFonts w:ascii="Times New Roman" w:eastAsia="Times New Roman" w:hAnsi="Times New Roman" w:cs="Times New Roman"/>
          <w:sz w:val="24"/>
          <w:szCs w:val="24"/>
          <w:lang w:eastAsia="ru-RU"/>
        </w:rPr>
        <w:t>во</w:t>
      </w:r>
      <w:r w:rsidR="00B41059">
        <w:rPr>
          <w:rFonts w:ascii="Times New Roman" w:eastAsia="Times New Roman" w:hAnsi="Times New Roman" w:cs="Times New Roman"/>
          <w:sz w:val="24"/>
          <w:szCs w:val="24"/>
          <w:lang w:eastAsia="ru-RU"/>
        </w:rPr>
        <w:t>го счета, открытого в банковском учреждении, в случае пере</w:t>
      </w:r>
      <w:r>
        <w:rPr>
          <w:rFonts w:ascii="Times New Roman" w:eastAsia="Times New Roman" w:hAnsi="Times New Roman" w:cs="Times New Roman"/>
          <w:sz w:val="24"/>
          <w:szCs w:val="24"/>
          <w:lang w:eastAsia="ru-RU"/>
        </w:rPr>
        <w:t>числения пенсии на лицевой счет;</w:t>
      </w:r>
    </w:p>
    <w:p w14:paraId="3AA7E854" w14:textId="77777777" w:rsidR="00737619" w:rsidRPr="00CF0171" w:rsidRDefault="00737619" w:rsidP="0073761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171">
        <w:rPr>
          <w:rFonts w:ascii="Times New Roman" w:eastAsia="Times New Roman" w:hAnsi="Times New Roman" w:cs="Times New Roman"/>
          <w:sz w:val="24"/>
          <w:szCs w:val="24"/>
          <w:lang w:eastAsia="ru-RU"/>
        </w:rPr>
        <w:t>11) письменное согласие на обработку персональных данных (приложение 4).</w:t>
      </w:r>
    </w:p>
    <w:p w14:paraId="5688A0E7" w14:textId="77777777" w:rsidR="00D8125B" w:rsidRDefault="00D8125B" w:rsidP="00B67A9D">
      <w:pPr>
        <w:widowControl w:val="0"/>
        <w:autoSpaceDE w:val="0"/>
        <w:autoSpaceDN w:val="0"/>
        <w:adjustRightInd w:val="0"/>
        <w:spacing w:after="0" w:line="240" w:lineRule="auto"/>
        <w:ind w:firstLine="357"/>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 xml:space="preserve">13. Если гражданин не представил документы, указанные в </w:t>
      </w:r>
      <w:hyperlink r:id="rId6" w:anchor="Par112" w:tooltip="Ссылка на текущий документ" w:history="1">
        <w:r w:rsidRPr="00B67A9D">
          <w:rPr>
            <w:rFonts w:ascii="Times New Roman" w:eastAsia="Calibri" w:hAnsi="Times New Roman" w:cs="Times New Roman"/>
            <w:sz w:val="24"/>
            <w:szCs w:val="24"/>
            <w:lang w:eastAsia="ru-RU"/>
          </w:rPr>
          <w:t>пункте 1</w:t>
        </w:r>
      </w:hyperlink>
      <w:r w:rsidRPr="00D8125B">
        <w:rPr>
          <w:rFonts w:ascii="Times New Roman" w:eastAsia="Calibri" w:hAnsi="Times New Roman" w:cs="Times New Roman"/>
          <w:sz w:val="24"/>
          <w:szCs w:val="24"/>
          <w:lang w:eastAsia="ru-RU"/>
        </w:rPr>
        <w:t>2 настоящего Положения, которые в соответствии с нормативными правовыми актами Российской Федерации, нормативными правовыми актами Челябинской области, нормативн</w:t>
      </w:r>
      <w:r w:rsidR="009F544E">
        <w:rPr>
          <w:rFonts w:ascii="Times New Roman" w:eastAsia="Calibri" w:hAnsi="Times New Roman" w:cs="Times New Roman"/>
          <w:sz w:val="24"/>
          <w:szCs w:val="24"/>
          <w:lang w:eastAsia="ru-RU"/>
        </w:rPr>
        <w:t>ыми правовыми актами Нязепетровского</w:t>
      </w:r>
      <w:r w:rsidRPr="00D8125B">
        <w:rPr>
          <w:rFonts w:ascii="Times New Roman" w:eastAsia="Calibri" w:hAnsi="Times New Roman" w:cs="Times New Roman"/>
          <w:sz w:val="24"/>
          <w:szCs w:val="24"/>
          <w:lang w:eastAsia="ru-RU"/>
        </w:rPr>
        <w:t xml:space="preserve"> муниципального округа находятся в распоряжении органов местного самоуправления и (или) подведомственных органам местного самоуправления организаци</w:t>
      </w:r>
      <w:r w:rsidR="009F544E">
        <w:rPr>
          <w:rFonts w:ascii="Times New Roman" w:eastAsia="Calibri" w:hAnsi="Times New Roman" w:cs="Times New Roman"/>
          <w:sz w:val="24"/>
          <w:szCs w:val="24"/>
          <w:lang w:eastAsia="ru-RU"/>
        </w:rPr>
        <w:t>й, администрация Нязепетровского</w:t>
      </w:r>
      <w:r w:rsidRPr="00D8125B">
        <w:rPr>
          <w:rFonts w:ascii="Times New Roman" w:eastAsia="Calibri" w:hAnsi="Times New Roman" w:cs="Times New Roman"/>
          <w:sz w:val="24"/>
          <w:szCs w:val="24"/>
          <w:lang w:eastAsia="ru-RU"/>
        </w:rPr>
        <w:t xml:space="preserve"> муниципального округа запрашивает сведения в рамках межведомственного информационного взаимодействия.</w:t>
      </w:r>
    </w:p>
    <w:p w14:paraId="52919535" w14:textId="77777777" w:rsidR="009F544E" w:rsidRPr="00D8125B" w:rsidRDefault="009F544E" w:rsidP="00B67A9D">
      <w:pPr>
        <w:widowControl w:val="0"/>
        <w:autoSpaceDE w:val="0"/>
        <w:autoSpaceDN w:val="0"/>
        <w:adjustRightInd w:val="0"/>
        <w:spacing w:after="0" w:line="240" w:lineRule="auto"/>
        <w:ind w:firstLine="357"/>
        <w:jc w:val="both"/>
        <w:rPr>
          <w:rFonts w:ascii="Times New Roman" w:eastAsia="Calibri" w:hAnsi="Times New Roman" w:cs="Times New Roman"/>
          <w:sz w:val="24"/>
          <w:szCs w:val="24"/>
          <w:lang w:eastAsia="ru-RU"/>
        </w:rPr>
      </w:pPr>
    </w:p>
    <w:p w14:paraId="3616038C" w14:textId="77777777" w:rsidR="00D8125B" w:rsidRPr="00D8125B" w:rsidRDefault="00D8125B"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bookmarkStart w:id="17" w:name="sub_10600"/>
      <w:r w:rsidRPr="00D8125B">
        <w:rPr>
          <w:rFonts w:ascii="Times New Roman" w:eastAsia="Calibri" w:hAnsi="Times New Roman" w:cs="Times New Roman"/>
          <w:bCs/>
          <w:sz w:val="24"/>
          <w:szCs w:val="24"/>
          <w:lang w:eastAsia="ru-RU"/>
        </w:rPr>
        <w:lastRenderedPageBreak/>
        <w:t xml:space="preserve">VI. Порядок назначения, перерасчета, приостановления и </w:t>
      </w:r>
    </w:p>
    <w:p w14:paraId="0592DDEA" w14:textId="77777777" w:rsidR="00D8125B" w:rsidRPr="00D8125B" w:rsidRDefault="00D8125B"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r w:rsidRPr="00D8125B">
        <w:rPr>
          <w:rFonts w:ascii="Times New Roman" w:eastAsia="Calibri" w:hAnsi="Times New Roman" w:cs="Times New Roman"/>
          <w:bCs/>
          <w:sz w:val="24"/>
          <w:szCs w:val="24"/>
          <w:lang w:eastAsia="ru-RU"/>
        </w:rPr>
        <w:t>прекращения выплаты пенсии за выслугу лет</w:t>
      </w:r>
    </w:p>
    <w:p w14:paraId="6E581B7E" w14:textId="77777777" w:rsidR="00D8125B" w:rsidRPr="00D8125B" w:rsidRDefault="00D8125B" w:rsidP="00B67A9D">
      <w:pPr>
        <w:autoSpaceDE w:val="0"/>
        <w:autoSpaceDN w:val="0"/>
        <w:adjustRightInd w:val="0"/>
        <w:spacing w:after="0" w:line="240" w:lineRule="auto"/>
        <w:jc w:val="center"/>
        <w:outlineLvl w:val="0"/>
        <w:rPr>
          <w:rFonts w:ascii="Times New Roman" w:eastAsia="Calibri" w:hAnsi="Times New Roman" w:cs="Times New Roman"/>
          <w:bCs/>
          <w:sz w:val="24"/>
          <w:szCs w:val="24"/>
          <w:lang w:eastAsia="ru-RU"/>
        </w:rPr>
      </w:pPr>
    </w:p>
    <w:p w14:paraId="4523A789"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8" w:name="sub_113"/>
      <w:bookmarkEnd w:id="17"/>
      <w:r w:rsidRPr="00D8125B">
        <w:rPr>
          <w:rFonts w:ascii="Times New Roman" w:eastAsia="Calibri" w:hAnsi="Times New Roman" w:cs="Times New Roman"/>
          <w:sz w:val="24"/>
          <w:szCs w:val="24"/>
          <w:lang w:eastAsia="ru-RU"/>
        </w:rPr>
        <w:t>14. Решение о назначении пенсии за выслугу лет оформляется распоря</w:t>
      </w:r>
      <w:r w:rsidR="009F544E">
        <w:rPr>
          <w:rFonts w:ascii="Times New Roman" w:eastAsia="Calibri" w:hAnsi="Times New Roman" w:cs="Times New Roman"/>
          <w:sz w:val="24"/>
          <w:szCs w:val="24"/>
          <w:lang w:eastAsia="ru-RU"/>
        </w:rPr>
        <w:t>жением администрации Нязепетровского</w:t>
      </w:r>
      <w:r w:rsidRPr="00D8125B">
        <w:rPr>
          <w:rFonts w:ascii="Times New Roman" w:eastAsia="Calibri" w:hAnsi="Times New Roman" w:cs="Times New Roman"/>
          <w:sz w:val="24"/>
          <w:szCs w:val="24"/>
          <w:lang w:eastAsia="ru-RU"/>
        </w:rPr>
        <w:t xml:space="preserve"> муниципального округа.</w:t>
      </w:r>
    </w:p>
    <w:p w14:paraId="03DF08DE"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9" w:name="sub_114"/>
      <w:bookmarkEnd w:id="18"/>
      <w:r w:rsidRPr="00D8125B">
        <w:rPr>
          <w:rFonts w:ascii="Times New Roman" w:eastAsia="Calibri" w:hAnsi="Times New Roman" w:cs="Times New Roman"/>
          <w:sz w:val="24"/>
          <w:szCs w:val="24"/>
          <w:lang w:eastAsia="ru-RU"/>
        </w:rPr>
        <w:t xml:space="preserve">15. Заявление о назначении пенсии за выслугу лет и документы, указанные в </w:t>
      </w:r>
      <w:hyperlink r:id="rId7" w:anchor="sub_112" w:history="1">
        <w:r w:rsidRPr="00B67A9D">
          <w:rPr>
            <w:rFonts w:ascii="Times New Roman" w:eastAsia="Calibri" w:hAnsi="Times New Roman" w:cs="Times New Roman"/>
            <w:sz w:val="24"/>
            <w:szCs w:val="24"/>
            <w:lang w:eastAsia="ru-RU"/>
          </w:rPr>
          <w:t>пункте 1</w:t>
        </w:r>
      </w:hyperlink>
      <w:r w:rsidRPr="00D8125B">
        <w:rPr>
          <w:rFonts w:ascii="Times New Roman" w:eastAsia="Calibri" w:hAnsi="Times New Roman" w:cs="Times New Roman"/>
          <w:sz w:val="24"/>
          <w:szCs w:val="24"/>
          <w:lang w:eastAsia="ru-RU"/>
        </w:rPr>
        <w:t>2 настоящего Положения, представля</w:t>
      </w:r>
      <w:r w:rsidR="009F544E">
        <w:rPr>
          <w:rFonts w:ascii="Times New Roman" w:eastAsia="Calibri" w:hAnsi="Times New Roman" w:cs="Times New Roman"/>
          <w:sz w:val="24"/>
          <w:szCs w:val="24"/>
          <w:lang w:eastAsia="ru-RU"/>
        </w:rPr>
        <w:t>ются в администрацию Нязепетровского</w:t>
      </w:r>
      <w:r w:rsidRPr="00D8125B">
        <w:rPr>
          <w:rFonts w:ascii="Times New Roman" w:eastAsia="Calibri" w:hAnsi="Times New Roman" w:cs="Times New Roman"/>
          <w:sz w:val="24"/>
          <w:szCs w:val="24"/>
          <w:lang w:eastAsia="ru-RU"/>
        </w:rPr>
        <w:t xml:space="preserve"> муниципального округа и регистрируются в день подачи заявления (поступления по почте). В месячный срок со дня поступления документов осуществляется их проверка, определяется размер пенсии за выслугу лет и готовится проект распор</w:t>
      </w:r>
      <w:r w:rsidR="009F544E">
        <w:rPr>
          <w:rFonts w:ascii="Times New Roman" w:eastAsia="Calibri" w:hAnsi="Times New Roman" w:cs="Times New Roman"/>
          <w:sz w:val="24"/>
          <w:szCs w:val="24"/>
          <w:lang w:eastAsia="ru-RU"/>
        </w:rPr>
        <w:t>яжения администрации Нязепетровского</w:t>
      </w:r>
      <w:r w:rsidRPr="00D8125B">
        <w:rPr>
          <w:rFonts w:ascii="Times New Roman" w:eastAsia="Calibri" w:hAnsi="Times New Roman" w:cs="Times New Roman"/>
          <w:sz w:val="24"/>
          <w:szCs w:val="24"/>
          <w:lang w:eastAsia="ru-RU"/>
        </w:rPr>
        <w:t xml:space="preserve"> муниципального округа.</w:t>
      </w:r>
    </w:p>
    <w:p w14:paraId="1E63D4D0"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0" w:name="sub_115"/>
      <w:bookmarkEnd w:id="19"/>
      <w:r w:rsidRPr="00D8125B">
        <w:rPr>
          <w:rFonts w:ascii="Times New Roman" w:eastAsia="Calibri" w:hAnsi="Times New Roman" w:cs="Times New Roman"/>
          <w:sz w:val="24"/>
          <w:szCs w:val="24"/>
          <w:lang w:eastAsia="ru-RU"/>
        </w:rPr>
        <w:t>16. Пенсия за выслугу лет назначается с 1-го числа месяца, в котором заявитель обратился за ней, но не ранее, чем со дня возникновения права на нее.</w:t>
      </w:r>
    </w:p>
    <w:bookmarkEnd w:id="20"/>
    <w:p w14:paraId="76E7F0D2"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 xml:space="preserve">Организация выплаты пенсии за выслугу лет осуществляется Управлением социальной защиты населения администрации </w:t>
      </w:r>
      <w:r w:rsidR="009F544E">
        <w:rPr>
          <w:rFonts w:ascii="Times New Roman" w:eastAsia="Calibri" w:hAnsi="Times New Roman" w:cs="Times New Roman"/>
          <w:sz w:val="24"/>
          <w:szCs w:val="24"/>
          <w:lang w:eastAsia="ru-RU"/>
        </w:rPr>
        <w:t>Нязепетровского</w:t>
      </w:r>
      <w:r w:rsidRPr="00D8125B">
        <w:rPr>
          <w:rFonts w:ascii="Times New Roman" w:eastAsia="Calibri" w:hAnsi="Times New Roman" w:cs="Times New Roman"/>
          <w:sz w:val="24"/>
          <w:szCs w:val="24"/>
          <w:lang w:eastAsia="ru-RU"/>
        </w:rPr>
        <w:t xml:space="preserve"> муниципального округа на основании распор</w:t>
      </w:r>
      <w:r w:rsidR="009F544E">
        <w:rPr>
          <w:rFonts w:ascii="Times New Roman" w:eastAsia="Calibri" w:hAnsi="Times New Roman" w:cs="Times New Roman"/>
          <w:sz w:val="24"/>
          <w:szCs w:val="24"/>
          <w:lang w:eastAsia="ru-RU"/>
        </w:rPr>
        <w:t>яжения администрации Нязепетровского</w:t>
      </w:r>
      <w:r w:rsidRPr="00D8125B">
        <w:rPr>
          <w:rFonts w:ascii="Times New Roman" w:eastAsia="Calibri" w:hAnsi="Times New Roman" w:cs="Times New Roman"/>
          <w:sz w:val="24"/>
          <w:szCs w:val="24"/>
          <w:lang w:eastAsia="ru-RU"/>
        </w:rPr>
        <w:t xml:space="preserve"> муниципального округа о назначении пенсии за выслугу лет.</w:t>
      </w:r>
    </w:p>
    <w:p w14:paraId="3B0EB082"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1" w:name="sub_116"/>
      <w:r w:rsidRPr="00D8125B">
        <w:rPr>
          <w:rFonts w:ascii="Times New Roman" w:eastAsia="Calibri" w:hAnsi="Times New Roman" w:cs="Times New Roman"/>
          <w:sz w:val="24"/>
          <w:szCs w:val="24"/>
          <w:lang w:eastAsia="ru-RU"/>
        </w:rPr>
        <w:t xml:space="preserve">17. Пенсия за выслугу лет выплачивается в текущем месяце Управлением социальной </w:t>
      </w:r>
      <w:r w:rsidR="009F544E">
        <w:rPr>
          <w:rFonts w:ascii="Times New Roman" w:eastAsia="Calibri" w:hAnsi="Times New Roman" w:cs="Times New Roman"/>
          <w:sz w:val="24"/>
          <w:szCs w:val="24"/>
          <w:lang w:eastAsia="ru-RU"/>
        </w:rPr>
        <w:t>защиты населения администрации Нязепетровского</w:t>
      </w:r>
      <w:r w:rsidRPr="00D8125B">
        <w:rPr>
          <w:rFonts w:ascii="Times New Roman" w:eastAsia="Calibri" w:hAnsi="Times New Roman" w:cs="Times New Roman"/>
          <w:sz w:val="24"/>
          <w:szCs w:val="24"/>
          <w:lang w:eastAsia="ru-RU"/>
        </w:rPr>
        <w:t xml:space="preserve"> муниципального округа через отделения почтовой связи путем доставки по месту жительства заявителя. Расходы по доставке и пересылке пенсии за выслугу лет осуществляются за </w:t>
      </w:r>
      <w:r w:rsidR="009F544E">
        <w:rPr>
          <w:rFonts w:ascii="Times New Roman" w:eastAsia="Calibri" w:hAnsi="Times New Roman" w:cs="Times New Roman"/>
          <w:sz w:val="24"/>
          <w:szCs w:val="24"/>
          <w:lang w:eastAsia="ru-RU"/>
        </w:rPr>
        <w:t>счет средств бюджета Нязепетровского</w:t>
      </w:r>
      <w:r w:rsidRPr="00D8125B">
        <w:rPr>
          <w:rFonts w:ascii="Times New Roman" w:eastAsia="Calibri" w:hAnsi="Times New Roman" w:cs="Times New Roman"/>
          <w:sz w:val="24"/>
          <w:szCs w:val="24"/>
          <w:lang w:eastAsia="ru-RU"/>
        </w:rPr>
        <w:t xml:space="preserve"> муниципального округа по тарифам, установленным для доставки страховых пенсий. При смене места жительства получателя пенсии доставка пенсии за выслугу лет осуществляется по его новому месту жительства или месту пребывания на основании личного заявления.</w:t>
      </w:r>
    </w:p>
    <w:bookmarkEnd w:id="21"/>
    <w:p w14:paraId="3D964DC2"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Пенсия за выслугу лет может выплачиваться путем ее зачисления на лицевой счет заявителя, открытый в кредитной организации, указанной в заявлении. Финансирование расходов на оплату банковских услуг в размере не более 1,5 процента зачисленной суммы пенсии за выслугу лет осуществляется за счет средст</w:t>
      </w:r>
      <w:r w:rsidR="000110CD">
        <w:rPr>
          <w:rFonts w:ascii="Times New Roman" w:eastAsia="Calibri" w:hAnsi="Times New Roman" w:cs="Times New Roman"/>
          <w:sz w:val="24"/>
          <w:szCs w:val="24"/>
          <w:lang w:eastAsia="ru-RU"/>
        </w:rPr>
        <w:t>в бюджета Нязепетровского</w:t>
      </w:r>
      <w:r w:rsidRPr="00D8125B">
        <w:rPr>
          <w:rFonts w:ascii="Times New Roman" w:eastAsia="Calibri" w:hAnsi="Times New Roman" w:cs="Times New Roman"/>
          <w:sz w:val="24"/>
          <w:szCs w:val="24"/>
          <w:lang w:eastAsia="ru-RU"/>
        </w:rPr>
        <w:t xml:space="preserve"> муниципального округа.</w:t>
      </w:r>
    </w:p>
    <w:p w14:paraId="4A31DFD8"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2" w:name="sub_117"/>
      <w:r w:rsidRPr="00D8125B">
        <w:rPr>
          <w:rFonts w:ascii="Times New Roman" w:eastAsia="Calibri" w:hAnsi="Times New Roman" w:cs="Times New Roman"/>
          <w:sz w:val="24"/>
          <w:szCs w:val="24"/>
          <w:lang w:eastAsia="ru-RU"/>
        </w:rPr>
        <w:t>18. Перерасчет размера пенсии за выслугу лет производится в следующих случаях:</w:t>
      </w:r>
    </w:p>
    <w:bookmarkEnd w:id="22"/>
    <w:p w14:paraId="76654F89"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1) увеличения стажа муниципальной службы, дающего право на иной размер пенсии за выслугу лет.</w:t>
      </w:r>
    </w:p>
    <w:p w14:paraId="27A93474"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Перерасчет размера пенсии за выслугу лет производится с даты подачи заявления о возобновлении ее выплаты после увольнения с муниципальной службы (государственной гражданской службы) с учетом всего стажа муниципальной службы, имеющегося на дату перерасчета;</w:t>
      </w:r>
    </w:p>
    <w:p w14:paraId="214E1F62"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color w:val="FF0000"/>
          <w:sz w:val="24"/>
          <w:szCs w:val="24"/>
          <w:lang w:eastAsia="ru-RU"/>
        </w:rPr>
      </w:pPr>
      <w:r w:rsidRPr="00D8125B">
        <w:rPr>
          <w:rFonts w:ascii="Times New Roman" w:eastAsia="Times New Roman" w:hAnsi="Times New Roman" w:cs="Times New Roman"/>
          <w:sz w:val="24"/>
          <w:szCs w:val="24"/>
          <w:lang w:eastAsia="ru-RU"/>
        </w:rPr>
        <w:t>2) замещения должности муниципальной службы не менее 12 полных месяцев с более высоким должностным окладом;</w:t>
      </w:r>
    </w:p>
    <w:p w14:paraId="4D16B2E4" w14:textId="77777777" w:rsidR="00A61BED" w:rsidRDefault="00D8125B" w:rsidP="00A61BED">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3) переезда получателя пенсии за выслугу лет на постоянное место жительства за пределы Челябинской области. При переезде получателя пенсии за выслугу лет на постоянное место жительства за пределы Челябинской области размер пенсии за выслугу лет умен</w:t>
      </w:r>
      <w:r w:rsidR="00A61BED">
        <w:rPr>
          <w:rFonts w:ascii="Times New Roman" w:eastAsia="Calibri" w:hAnsi="Times New Roman" w:cs="Times New Roman"/>
          <w:sz w:val="24"/>
          <w:szCs w:val="24"/>
          <w:lang w:eastAsia="ru-RU"/>
        </w:rPr>
        <w:t>ьшается на районный коэффициент;</w:t>
      </w:r>
    </w:p>
    <w:p w14:paraId="7AD9A8D2" w14:textId="77777777" w:rsidR="00D8125B" w:rsidRPr="00B550E8" w:rsidRDefault="00A61BED" w:rsidP="00A61BED">
      <w:pPr>
        <w:widowControl w:val="0"/>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ru-RU"/>
        </w:rPr>
      </w:pPr>
      <w:r w:rsidRPr="00B550E8">
        <w:rPr>
          <w:rFonts w:ascii="Times New Roman" w:eastAsia="Calibri" w:hAnsi="Times New Roman" w:cs="Times New Roman"/>
          <w:color w:val="000000" w:themeColor="text1"/>
          <w:sz w:val="24"/>
          <w:szCs w:val="24"/>
          <w:lang w:eastAsia="ru-RU"/>
        </w:rPr>
        <w:t>4) централизованного увеличения оклада месячного денежного содержания муниципальных служащих Нязепетровского муниципального округа.</w:t>
      </w:r>
    </w:p>
    <w:p w14:paraId="0B2E71E2"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3" w:name="sub_118"/>
      <w:r w:rsidRPr="00D8125B">
        <w:rPr>
          <w:rFonts w:ascii="Times New Roman" w:eastAsia="Calibri" w:hAnsi="Times New Roman" w:cs="Times New Roman"/>
          <w:sz w:val="24"/>
          <w:szCs w:val="24"/>
          <w:lang w:eastAsia="ru-RU"/>
        </w:rPr>
        <w:t>19. Документы, необходимые для перерасчета пенсии за выслугу лет, представляются заявит</w:t>
      </w:r>
      <w:r w:rsidR="000110CD">
        <w:rPr>
          <w:rFonts w:ascii="Times New Roman" w:eastAsia="Calibri" w:hAnsi="Times New Roman" w:cs="Times New Roman"/>
          <w:sz w:val="24"/>
          <w:szCs w:val="24"/>
          <w:lang w:eastAsia="ru-RU"/>
        </w:rPr>
        <w:t>елем в администрацию Нязепетровского</w:t>
      </w:r>
      <w:r w:rsidRPr="00D8125B">
        <w:rPr>
          <w:rFonts w:ascii="Times New Roman" w:eastAsia="Calibri" w:hAnsi="Times New Roman" w:cs="Times New Roman"/>
          <w:sz w:val="24"/>
          <w:szCs w:val="24"/>
          <w:lang w:eastAsia="ru-RU"/>
        </w:rPr>
        <w:t xml:space="preserve"> муниципального округа.</w:t>
      </w:r>
    </w:p>
    <w:p w14:paraId="0FD3ACAB"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4" w:name="sub_119"/>
      <w:bookmarkEnd w:id="23"/>
      <w:r w:rsidRPr="00D8125B">
        <w:rPr>
          <w:rFonts w:ascii="Times New Roman" w:eastAsia="Calibri" w:hAnsi="Times New Roman" w:cs="Times New Roman"/>
          <w:sz w:val="24"/>
          <w:szCs w:val="24"/>
          <w:lang w:eastAsia="ru-RU"/>
        </w:rPr>
        <w:t>20. Решение о перерасчете размера пенсии за выслугу лет оформляется распоря</w:t>
      </w:r>
      <w:r w:rsidR="000110CD">
        <w:rPr>
          <w:rFonts w:ascii="Times New Roman" w:eastAsia="Calibri" w:hAnsi="Times New Roman" w:cs="Times New Roman"/>
          <w:sz w:val="24"/>
          <w:szCs w:val="24"/>
          <w:lang w:eastAsia="ru-RU"/>
        </w:rPr>
        <w:t>жением администрации Нязепетровского</w:t>
      </w:r>
      <w:r w:rsidRPr="00D8125B">
        <w:rPr>
          <w:rFonts w:ascii="Times New Roman" w:eastAsia="Calibri" w:hAnsi="Times New Roman" w:cs="Times New Roman"/>
          <w:sz w:val="24"/>
          <w:szCs w:val="24"/>
          <w:lang w:eastAsia="ru-RU"/>
        </w:rPr>
        <w:t xml:space="preserve"> муниципального округа.</w:t>
      </w:r>
    </w:p>
    <w:p w14:paraId="4693CD20" w14:textId="77777777" w:rsidR="00D8125B" w:rsidRPr="00D8125B" w:rsidRDefault="00B8721D"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5" w:name="sub_121"/>
      <w:bookmarkEnd w:id="24"/>
      <w:r>
        <w:rPr>
          <w:rFonts w:ascii="Times New Roman" w:eastAsia="Calibri" w:hAnsi="Times New Roman" w:cs="Times New Roman"/>
          <w:sz w:val="24"/>
          <w:szCs w:val="24"/>
          <w:lang w:eastAsia="ru-RU"/>
        </w:rPr>
        <w:t>21</w:t>
      </w:r>
      <w:r w:rsidR="00D8125B" w:rsidRPr="00D8125B">
        <w:rPr>
          <w:rFonts w:ascii="Times New Roman" w:eastAsia="Calibri" w:hAnsi="Times New Roman" w:cs="Times New Roman"/>
          <w:sz w:val="24"/>
          <w:szCs w:val="24"/>
          <w:lang w:eastAsia="ru-RU"/>
        </w:rPr>
        <w:t xml:space="preserve">. Выплата пенсии за выслугу лет приостанавливается в случаях, установленных </w:t>
      </w:r>
      <w:hyperlink r:id="rId8" w:anchor="sub_105" w:history="1">
        <w:r w:rsidR="00D8125B" w:rsidRPr="00B67A9D">
          <w:rPr>
            <w:rFonts w:ascii="Times New Roman" w:eastAsia="Calibri" w:hAnsi="Times New Roman" w:cs="Times New Roman"/>
            <w:sz w:val="24"/>
            <w:szCs w:val="24"/>
            <w:lang w:eastAsia="ru-RU"/>
          </w:rPr>
          <w:t>пунктом 5</w:t>
        </w:r>
      </w:hyperlink>
      <w:r w:rsidR="00D8125B" w:rsidRPr="00D8125B">
        <w:rPr>
          <w:rFonts w:ascii="Times New Roman" w:eastAsia="Calibri" w:hAnsi="Times New Roman" w:cs="Times New Roman"/>
          <w:sz w:val="24"/>
          <w:szCs w:val="24"/>
          <w:lang w:eastAsia="ru-RU"/>
        </w:rPr>
        <w:t xml:space="preserve"> настоящего Положения.</w:t>
      </w:r>
    </w:p>
    <w:p w14:paraId="2F311686" w14:textId="77777777" w:rsidR="00D8125B" w:rsidRPr="00D8125B" w:rsidRDefault="00B8721D"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6" w:name="sub_122"/>
      <w:bookmarkEnd w:id="25"/>
      <w:r>
        <w:rPr>
          <w:rFonts w:ascii="Times New Roman" w:eastAsia="Calibri" w:hAnsi="Times New Roman" w:cs="Times New Roman"/>
          <w:sz w:val="24"/>
          <w:szCs w:val="24"/>
          <w:lang w:eastAsia="ru-RU"/>
        </w:rPr>
        <w:t>22</w:t>
      </w:r>
      <w:r w:rsidR="00D8125B" w:rsidRPr="00D8125B">
        <w:rPr>
          <w:rFonts w:ascii="Times New Roman" w:eastAsia="Calibri" w:hAnsi="Times New Roman" w:cs="Times New Roman"/>
          <w:sz w:val="24"/>
          <w:szCs w:val="24"/>
          <w:lang w:eastAsia="ru-RU"/>
        </w:rPr>
        <w:t>. Выплата пенсии за выслугу лет прекращается в следующих случаях:</w:t>
      </w:r>
    </w:p>
    <w:bookmarkEnd w:id="26"/>
    <w:p w14:paraId="0939DA9D"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1) выезд на постоянное место жительства за пределы Российской Федерации;</w:t>
      </w:r>
    </w:p>
    <w:p w14:paraId="0B847AE7"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2) истечение срока признания получателя пенсии за выслугу лет инвалидом;</w:t>
      </w:r>
    </w:p>
    <w:p w14:paraId="746B966E"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3) смерть получателя пенсии за выслугу лет;</w:t>
      </w:r>
    </w:p>
    <w:p w14:paraId="5E76E1BC"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4) переход на пенсию иного вида, отличного от вида пенсии, к которой была установлена пенсия за выслугу лет;</w:t>
      </w:r>
    </w:p>
    <w:p w14:paraId="11BED92B" w14:textId="77777777" w:rsidR="00D8125B" w:rsidRPr="00D8125B" w:rsidRDefault="00D8125B"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5) назначение пожизненного содержания, иного ежемесячного материального обеспечения.</w:t>
      </w:r>
    </w:p>
    <w:p w14:paraId="619E015D" w14:textId="77777777" w:rsidR="00D8125B" w:rsidRPr="00D8125B" w:rsidRDefault="00B8721D"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7" w:name="sub_123"/>
      <w:r>
        <w:rPr>
          <w:rFonts w:ascii="Times New Roman" w:eastAsia="Calibri" w:hAnsi="Times New Roman" w:cs="Times New Roman"/>
          <w:sz w:val="24"/>
          <w:szCs w:val="24"/>
          <w:lang w:eastAsia="ru-RU"/>
        </w:rPr>
        <w:lastRenderedPageBreak/>
        <w:t>23</w:t>
      </w:r>
      <w:r w:rsidR="00D8125B" w:rsidRPr="00D8125B">
        <w:rPr>
          <w:rFonts w:ascii="Times New Roman" w:eastAsia="Calibri" w:hAnsi="Times New Roman" w:cs="Times New Roman"/>
          <w:sz w:val="24"/>
          <w:szCs w:val="24"/>
          <w:lang w:eastAsia="ru-RU"/>
        </w:rPr>
        <w:t>. Прекращение выплаты пенсии за выслугу лет осуществляется с первого числа месяца, следующего за месяцем наступления обстоятельства, ук</w:t>
      </w:r>
      <w:r w:rsidR="00563686">
        <w:rPr>
          <w:rFonts w:ascii="Times New Roman" w:eastAsia="Calibri" w:hAnsi="Times New Roman" w:cs="Times New Roman"/>
          <w:sz w:val="24"/>
          <w:szCs w:val="24"/>
          <w:lang w:eastAsia="ru-RU"/>
        </w:rPr>
        <w:t>азанного в подпункте 3 пункта 22</w:t>
      </w:r>
      <w:r w:rsidR="00D8125B" w:rsidRPr="00D8125B">
        <w:rPr>
          <w:rFonts w:ascii="Times New Roman" w:eastAsia="Calibri" w:hAnsi="Times New Roman" w:cs="Times New Roman"/>
          <w:sz w:val="24"/>
          <w:szCs w:val="24"/>
          <w:lang w:eastAsia="ru-RU"/>
        </w:rPr>
        <w:t xml:space="preserve"> настоящего Положения.</w:t>
      </w:r>
    </w:p>
    <w:bookmarkEnd w:id="27"/>
    <w:p w14:paraId="05A73637" w14:textId="77777777" w:rsidR="00D8125B" w:rsidRPr="00D8125B" w:rsidRDefault="00B8721D" w:rsidP="00B67A9D">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D8125B" w:rsidRPr="00D8125B">
        <w:rPr>
          <w:rFonts w:ascii="Times New Roman" w:eastAsia="Calibri" w:hAnsi="Times New Roman" w:cs="Times New Roman"/>
          <w:sz w:val="24"/>
          <w:szCs w:val="24"/>
          <w:lang w:eastAsia="ru-RU"/>
        </w:rPr>
        <w:t>. Решение о приостановлении или прекращении выплаты пенсии за выслугу лет оформляется распоря</w:t>
      </w:r>
      <w:r w:rsidR="000110CD">
        <w:rPr>
          <w:rFonts w:ascii="Times New Roman" w:eastAsia="Calibri" w:hAnsi="Times New Roman" w:cs="Times New Roman"/>
          <w:sz w:val="24"/>
          <w:szCs w:val="24"/>
          <w:lang w:eastAsia="ru-RU"/>
        </w:rPr>
        <w:t>жением администрации Нязепетровского</w:t>
      </w:r>
      <w:r w:rsidR="00D8125B" w:rsidRPr="00D8125B">
        <w:rPr>
          <w:rFonts w:ascii="Times New Roman" w:eastAsia="Calibri" w:hAnsi="Times New Roman" w:cs="Times New Roman"/>
          <w:sz w:val="24"/>
          <w:szCs w:val="24"/>
          <w:lang w:eastAsia="ru-RU"/>
        </w:rPr>
        <w:t xml:space="preserve"> муниципального округа.</w:t>
      </w:r>
    </w:p>
    <w:p w14:paraId="7AD77EE5" w14:textId="77777777" w:rsidR="00B8721D" w:rsidRDefault="00D8125B"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2</w:t>
      </w:r>
      <w:r w:rsidR="00B8721D">
        <w:rPr>
          <w:rFonts w:ascii="Times New Roman" w:eastAsia="Times New Roman" w:hAnsi="Times New Roman" w:cs="Times New Roman"/>
          <w:sz w:val="24"/>
          <w:szCs w:val="24"/>
          <w:lang w:eastAsia="ru-RU"/>
        </w:rPr>
        <w:t>5</w:t>
      </w:r>
      <w:r w:rsidRPr="00D8125B">
        <w:rPr>
          <w:rFonts w:ascii="Times New Roman" w:eastAsia="Times New Roman" w:hAnsi="Times New Roman" w:cs="Times New Roman"/>
          <w:sz w:val="24"/>
          <w:szCs w:val="24"/>
          <w:lang w:eastAsia="ru-RU"/>
        </w:rPr>
        <w:t xml:space="preserve">. Информация о назначении и выплате пенсии за выслугу лет лицам, замещавшим должности </w:t>
      </w:r>
      <w:r w:rsidR="005178E1">
        <w:rPr>
          <w:rFonts w:ascii="Times New Roman" w:eastAsia="Times New Roman" w:hAnsi="Times New Roman" w:cs="Times New Roman"/>
          <w:sz w:val="24"/>
          <w:szCs w:val="24"/>
          <w:lang w:eastAsia="ru-RU"/>
        </w:rPr>
        <w:t>муниципальной службы Нязепетровского</w:t>
      </w:r>
      <w:r w:rsidRPr="00D8125B">
        <w:rPr>
          <w:rFonts w:ascii="Times New Roman" w:eastAsia="Times New Roman" w:hAnsi="Times New Roman" w:cs="Times New Roman"/>
          <w:sz w:val="24"/>
          <w:szCs w:val="24"/>
          <w:lang w:eastAsia="ru-RU"/>
        </w:rPr>
        <w:t xml:space="preserve"> муниципального округа, в соответствии с настоящим Положением размещается Управлением социальной защиты нас</w:t>
      </w:r>
      <w:r w:rsidR="005178E1">
        <w:rPr>
          <w:rFonts w:ascii="Times New Roman" w:eastAsia="Times New Roman" w:hAnsi="Times New Roman" w:cs="Times New Roman"/>
          <w:sz w:val="24"/>
          <w:szCs w:val="24"/>
          <w:lang w:eastAsia="ru-RU"/>
        </w:rPr>
        <w:t>еления администрации Нязепетровского</w:t>
      </w:r>
      <w:r w:rsidRPr="00D8125B">
        <w:rPr>
          <w:rFonts w:ascii="Times New Roman" w:eastAsia="Times New Roman" w:hAnsi="Times New Roman" w:cs="Times New Roman"/>
          <w:sz w:val="24"/>
          <w:szCs w:val="24"/>
          <w:lang w:eastAsia="ru-RU"/>
        </w:rPr>
        <w:t xml:space="preserve"> </w:t>
      </w:r>
      <w:r w:rsidR="00B8721D">
        <w:rPr>
          <w:rFonts w:ascii="Times New Roman" w:eastAsia="Times New Roman" w:hAnsi="Times New Roman" w:cs="Times New Roman"/>
          <w:sz w:val="24"/>
          <w:szCs w:val="24"/>
          <w:lang w:eastAsia="ru-RU"/>
        </w:rPr>
        <w:t>муниципального округа в Г</w:t>
      </w:r>
      <w:r w:rsidRPr="00D8125B">
        <w:rPr>
          <w:rFonts w:ascii="Times New Roman" w:eastAsia="Times New Roman" w:hAnsi="Times New Roman" w:cs="Times New Roman"/>
          <w:sz w:val="24"/>
          <w:szCs w:val="24"/>
          <w:lang w:eastAsia="ru-RU"/>
        </w:rPr>
        <w:t xml:space="preserve">осударственной информационной системе </w:t>
      </w:r>
      <w:r w:rsidR="00B8721D">
        <w:rPr>
          <w:rFonts w:ascii="Times New Roman" w:eastAsia="Times New Roman" w:hAnsi="Times New Roman" w:cs="Times New Roman"/>
          <w:sz w:val="24"/>
          <w:szCs w:val="24"/>
          <w:lang w:eastAsia="ru-RU"/>
        </w:rPr>
        <w:t>«Единая централизованная цифровая платформа в социальной сфере»</w:t>
      </w:r>
      <w:r w:rsidRPr="00D8125B">
        <w:rPr>
          <w:rFonts w:ascii="Times New Roman" w:eastAsia="Times New Roman" w:hAnsi="Times New Roman" w:cs="Times New Roman"/>
          <w:sz w:val="24"/>
          <w:szCs w:val="24"/>
          <w:lang w:eastAsia="ru-RU"/>
        </w:rPr>
        <w:t xml:space="preserve">. </w:t>
      </w:r>
    </w:p>
    <w:p w14:paraId="382C09C2" w14:textId="77777777" w:rsidR="00B8721D" w:rsidRDefault="00B8721D"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C7F26FB" w14:textId="77777777" w:rsidR="00B8721D" w:rsidRDefault="00B8721D"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0713F3" w14:textId="77777777" w:rsidR="00B8721D" w:rsidRDefault="00B8721D"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B94FD8F" w14:textId="77777777" w:rsidR="00604125" w:rsidRDefault="00604125"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DD03E34" w14:textId="77777777" w:rsidR="00604125" w:rsidRDefault="00604125"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8EF100E" w14:textId="77777777" w:rsidR="00604125" w:rsidRDefault="00604125"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647C7A5" w14:textId="77777777" w:rsidR="00604125" w:rsidRDefault="00604125"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AC2E79F" w14:textId="77777777" w:rsidR="00604125" w:rsidRDefault="00604125"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23CA111" w14:textId="77777777" w:rsidR="00B8721D" w:rsidRDefault="00B8721D"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AFBEF00"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0CCD6F"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31EDAC"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277AADC"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3E2AFC9"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A7E8125"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22D3B16"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C40A23E"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69D0A0D"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1977349"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A2E73D7"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31EBB0D"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CFAA130"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6068282"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2C99E6E"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BCF9657"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5C739D0"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7019F7E"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4508581"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01E92CF"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F2ED16"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57E2F52"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EA3DD3"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95283BE"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D9503C9"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8BF284A" w14:textId="77777777" w:rsidR="00563686" w:rsidRDefault="00563686"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8795283" w14:textId="77777777" w:rsidR="00563686" w:rsidRDefault="00563686"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15F24D6" w14:textId="77777777" w:rsidR="00563686" w:rsidRDefault="00563686"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A14F6E4"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15057CE"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2453E8C"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57D49FD" w14:textId="77777777" w:rsidR="00A04F10" w:rsidRDefault="00A04F10"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8C538A" w14:textId="77777777" w:rsidR="00C50BA1" w:rsidRDefault="00C50BA1"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C6DACCD" w14:textId="77777777" w:rsidR="00C50BA1" w:rsidRDefault="00C50BA1"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68AFBE1" w14:textId="5613F0E5" w:rsidR="00C50BA1" w:rsidRDefault="00C50BA1"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60D54A9" w14:textId="5875BE92" w:rsidR="006A764F" w:rsidRDefault="006A764F"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81CC573" w14:textId="42CFA185" w:rsidR="006A764F" w:rsidRDefault="006A764F"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27455DE" w14:textId="340EE45D" w:rsidR="006A764F" w:rsidRDefault="006A764F"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A5B9EE6" w14:textId="77777777" w:rsidR="006A764F" w:rsidRDefault="006A764F" w:rsidP="00B872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CEDC48D" w14:textId="77777777" w:rsidR="00D8125B" w:rsidRPr="00D8125B" w:rsidRDefault="005178E1" w:rsidP="00B67A9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D8125B" w:rsidRPr="00D8125B">
        <w:rPr>
          <w:rFonts w:ascii="Times New Roman" w:eastAsia="Times New Roman" w:hAnsi="Times New Roman" w:cs="Times New Roman"/>
          <w:sz w:val="24"/>
          <w:szCs w:val="24"/>
          <w:lang w:eastAsia="ru-RU"/>
        </w:rPr>
        <w:t xml:space="preserve"> 1</w:t>
      </w:r>
    </w:p>
    <w:p w14:paraId="189A1896"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к Положению о назначении</w:t>
      </w:r>
    </w:p>
    <w:p w14:paraId="6AADF148"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и выплате пенсии за выслугу лет </w:t>
      </w:r>
    </w:p>
    <w:p w14:paraId="2E0E393D"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лицам, замещавшим должности </w:t>
      </w:r>
    </w:p>
    <w:p w14:paraId="72B6AA14" w14:textId="77777777" w:rsidR="00D8125B" w:rsidRPr="00D8125B" w:rsidRDefault="005178E1"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службы Нязепетровского</w:t>
      </w:r>
      <w:r w:rsidR="00D8125B" w:rsidRPr="00D8125B">
        <w:rPr>
          <w:rFonts w:ascii="Times New Roman" w:eastAsia="Times New Roman" w:hAnsi="Times New Roman" w:cs="Times New Roman"/>
          <w:sz w:val="24"/>
          <w:szCs w:val="24"/>
          <w:lang w:eastAsia="ru-RU"/>
        </w:rPr>
        <w:t xml:space="preserve"> </w:t>
      </w:r>
    </w:p>
    <w:p w14:paraId="64A7C80F"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8125B">
        <w:rPr>
          <w:rFonts w:ascii="Times New Roman" w:eastAsia="Times New Roman" w:hAnsi="Times New Roman" w:cs="Times New Roman"/>
          <w:sz w:val="24"/>
          <w:szCs w:val="24"/>
          <w:lang w:eastAsia="ru-RU"/>
        </w:rPr>
        <w:t>муниципального округа</w:t>
      </w:r>
    </w:p>
    <w:p w14:paraId="13B2DEF6"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p>
    <w:p w14:paraId="50205257"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___________________________________</w:t>
      </w:r>
    </w:p>
    <w:p w14:paraId="0303BEAF" w14:textId="77777777" w:rsidR="00D8125B" w:rsidRPr="00B550E8" w:rsidRDefault="00D8125B" w:rsidP="00D8125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w:t>
      </w:r>
      <w:r w:rsidRPr="00B550E8">
        <w:rPr>
          <w:rFonts w:ascii="Times New Roman" w:eastAsia="Times New Roman" w:hAnsi="Times New Roman" w:cs="Times New Roman"/>
          <w:color w:val="000000" w:themeColor="text1"/>
          <w:sz w:val="20"/>
          <w:szCs w:val="20"/>
          <w:lang w:eastAsia="ru-RU"/>
        </w:rPr>
        <w:t xml:space="preserve">(наименование должности, руководителя </w:t>
      </w:r>
    </w:p>
    <w:p w14:paraId="41B6E257" w14:textId="77777777" w:rsidR="00D8125B" w:rsidRPr="00B550E8" w:rsidRDefault="00D8125B" w:rsidP="00D8125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B550E8">
        <w:rPr>
          <w:rFonts w:ascii="Times New Roman" w:eastAsia="Times New Roman" w:hAnsi="Times New Roman" w:cs="Times New Roman"/>
          <w:color w:val="000000" w:themeColor="text1"/>
          <w:sz w:val="20"/>
          <w:szCs w:val="20"/>
          <w:lang w:eastAsia="ru-RU"/>
        </w:rPr>
        <w:t xml:space="preserve">                      </w:t>
      </w:r>
      <w:r w:rsidRPr="00B550E8">
        <w:rPr>
          <w:rFonts w:ascii="Times New Roman" w:eastAsia="Times New Roman" w:hAnsi="Times New Roman" w:cs="Times New Roman"/>
          <w:color w:val="000000" w:themeColor="text1"/>
          <w:sz w:val="20"/>
          <w:szCs w:val="20"/>
          <w:lang w:eastAsia="ru-RU"/>
        </w:rPr>
        <w:tab/>
      </w:r>
      <w:r w:rsidRPr="00B550E8">
        <w:rPr>
          <w:rFonts w:ascii="Times New Roman" w:eastAsia="Times New Roman" w:hAnsi="Times New Roman" w:cs="Times New Roman"/>
          <w:color w:val="000000" w:themeColor="text1"/>
          <w:sz w:val="20"/>
          <w:szCs w:val="20"/>
          <w:lang w:eastAsia="ru-RU"/>
        </w:rPr>
        <w:tab/>
      </w:r>
      <w:r w:rsidRPr="00B550E8">
        <w:rPr>
          <w:rFonts w:ascii="Times New Roman" w:eastAsia="Times New Roman" w:hAnsi="Times New Roman" w:cs="Times New Roman"/>
          <w:color w:val="000000" w:themeColor="text1"/>
          <w:sz w:val="20"/>
          <w:szCs w:val="20"/>
          <w:lang w:eastAsia="ru-RU"/>
        </w:rPr>
        <w:tab/>
      </w:r>
      <w:r w:rsidRPr="00B550E8">
        <w:rPr>
          <w:rFonts w:ascii="Times New Roman" w:eastAsia="Times New Roman" w:hAnsi="Times New Roman" w:cs="Times New Roman"/>
          <w:color w:val="000000" w:themeColor="text1"/>
          <w:sz w:val="20"/>
          <w:szCs w:val="20"/>
          <w:lang w:eastAsia="ru-RU"/>
        </w:rPr>
        <w:tab/>
      </w:r>
      <w:r w:rsidRPr="00B550E8">
        <w:rPr>
          <w:rFonts w:ascii="Times New Roman" w:eastAsia="Times New Roman" w:hAnsi="Times New Roman" w:cs="Times New Roman"/>
          <w:color w:val="000000" w:themeColor="text1"/>
          <w:sz w:val="20"/>
          <w:szCs w:val="20"/>
          <w:lang w:eastAsia="ru-RU"/>
        </w:rPr>
        <w:tab/>
      </w:r>
      <w:r w:rsidRPr="00B550E8">
        <w:rPr>
          <w:rFonts w:ascii="Times New Roman" w:eastAsia="Times New Roman" w:hAnsi="Times New Roman" w:cs="Times New Roman"/>
          <w:color w:val="000000" w:themeColor="text1"/>
          <w:sz w:val="20"/>
          <w:szCs w:val="20"/>
          <w:lang w:eastAsia="ru-RU"/>
        </w:rPr>
        <w:tab/>
      </w:r>
      <w:r w:rsidRPr="00B550E8">
        <w:rPr>
          <w:rFonts w:ascii="Times New Roman" w:eastAsia="Times New Roman" w:hAnsi="Times New Roman" w:cs="Times New Roman"/>
          <w:color w:val="000000" w:themeColor="text1"/>
          <w:sz w:val="20"/>
          <w:szCs w:val="20"/>
          <w:lang w:eastAsia="ru-RU"/>
        </w:rPr>
        <w:tab/>
        <w:t xml:space="preserve">                   органа местного самоуправления)</w:t>
      </w:r>
      <w:r w:rsidR="00BD76BB" w:rsidRPr="00B550E8">
        <w:rPr>
          <w:rFonts w:ascii="Times New Roman" w:eastAsia="Times New Roman" w:hAnsi="Times New Roman" w:cs="Times New Roman"/>
          <w:color w:val="000000" w:themeColor="text1"/>
          <w:sz w:val="20"/>
          <w:szCs w:val="20"/>
          <w:lang w:eastAsia="ru-RU"/>
        </w:rPr>
        <w:t xml:space="preserve"> </w:t>
      </w:r>
    </w:p>
    <w:p w14:paraId="2016083D"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___________________________________</w:t>
      </w:r>
    </w:p>
    <w:p w14:paraId="0846D478"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(инициалы и фамилия руководителя)</w:t>
      </w:r>
    </w:p>
    <w:p w14:paraId="2051BDF0"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___________________________________</w:t>
      </w:r>
    </w:p>
    <w:p w14:paraId="7AF05875"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(фамилия, имя, отчество заявителя)</w:t>
      </w:r>
    </w:p>
    <w:p w14:paraId="717E6A26"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___________________________________</w:t>
      </w:r>
    </w:p>
    <w:p w14:paraId="19BB3881"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___________________________________</w:t>
      </w:r>
    </w:p>
    <w:p w14:paraId="3E737AB7"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(место работы, должность заявителя)</w:t>
      </w:r>
    </w:p>
    <w:p w14:paraId="6F378DC1"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Домашний адрес ____________________</w:t>
      </w:r>
    </w:p>
    <w:p w14:paraId="414605B2"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___________________________________</w:t>
      </w:r>
    </w:p>
    <w:p w14:paraId="36555CC0"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r w:rsidRPr="00D8125B">
        <w:rPr>
          <w:rFonts w:ascii="Times New Roman" w:eastAsia="Times New Roman" w:hAnsi="Times New Roman" w:cs="Times New Roman"/>
          <w:sz w:val="20"/>
          <w:szCs w:val="20"/>
          <w:lang w:eastAsia="ru-RU"/>
        </w:rPr>
        <w:t xml:space="preserve">      </w:t>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r>
      <w:r w:rsidRPr="00D8125B">
        <w:rPr>
          <w:rFonts w:ascii="Times New Roman" w:eastAsia="Times New Roman" w:hAnsi="Times New Roman" w:cs="Times New Roman"/>
          <w:sz w:val="20"/>
          <w:szCs w:val="20"/>
          <w:lang w:eastAsia="ru-RU"/>
        </w:rPr>
        <w:tab/>
        <w:t xml:space="preserve">                                  телефон ___________________________</w:t>
      </w:r>
    </w:p>
    <w:p w14:paraId="03D3F87C"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0"/>
          <w:szCs w:val="20"/>
          <w:lang w:eastAsia="ru-RU"/>
        </w:rPr>
      </w:pPr>
    </w:p>
    <w:p w14:paraId="75F07281" w14:textId="77777777" w:rsidR="00D8125B" w:rsidRPr="00D8125B" w:rsidRDefault="00D8125B" w:rsidP="00D812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Заявление.</w:t>
      </w:r>
    </w:p>
    <w:p w14:paraId="2465A751"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p>
    <w:p w14:paraId="6AD089FE" w14:textId="77777777" w:rsidR="00D8125B" w:rsidRPr="00D8125B" w:rsidRDefault="00D8125B" w:rsidP="00D8125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    В  соответствии с Федеральным законом от 2 марта </w:t>
      </w:r>
      <w:smartTag w:uri="urn:schemas-microsoft-com:office:smarttags" w:element="metricconverter">
        <w:smartTagPr>
          <w:attr w:name="ProductID" w:val="2007 г"/>
        </w:smartTagPr>
        <w:r w:rsidRPr="00D8125B">
          <w:rPr>
            <w:rFonts w:ascii="Times New Roman" w:eastAsia="Times New Roman" w:hAnsi="Times New Roman" w:cs="Times New Roman"/>
            <w:sz w:val="24"/>
            <w:szCs w:val="24"/>
            <w:lang w:eastAsia="ru-RU"/>
          </w:rPr>
          <w:t>2007 г</w:t>
        </w:r>
      </w:smartTag>
      <w:r w:rsidRPr="00D8125B">
        <w:rPr>
          <w:rFonts w:ascii="Times New Roman" w:eastAsia="Times New Roman" w:hAnsi="Times New Roman" w:cs="Times New Roman"/>
          <w:sz w:val="24"/>
          <w:szCs w:val="24"/>
          <w:lang w:eastAsia="ru-RU"/>
        </w:rPr>
        <w:t xml:space="preserve">. №25-ФЗ «О муниципальной службе в Российской Федерации», Законом Челябинской области от 30 мая 2007 года № 144-ЗО «О регулировании муниципальной службы в Челябинской области» </w:t>
      </w:r>
      <w:r w:rsidRPr="00D8125B">
        <w:rPr>
          <w:rFonts w:ascii="Times New Roman" w:eastAsia="Calibri" w:hAnsi="Times New Roman" w:cs="Times New Roman"/>
          <w:sz w:val="24"/>
          <w:szCs w:val="24"/>
          <w:lang w:eastAsia="ru-RU"/>
        </w:rPr>
        <w:t>прошу назначить мне пенсию за выслугу лет (возобновить выплату пенсии за выслугу лет) (нужное подчеркнуть)</w:t>
      </w:r>
    </w:p>
    <w:p w14:paraId="5D4ABE9F" w14:textId="77777777" w:rsidR="00D8125B" w:rsidRPr="00D8125B" w:rsidRDefault="00D8125B" w:rsidP="00D812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125B">
        <w:rPr>
          <w:rFonts w:ascii="Times New Roman" w:eastAsia="Times New Roman" w:hAnsi="Times New Roman" w:cs="Times New Roman"/>
          <w:sz w:val="24"/>
          <w:szCs w:val="24"/>
          <w:lang w:eastAsia="ru-RU"/>
        </w:rPr>
        <w:tab/>
        <w:t>Пенсию _________________________________________</w:t>
      </w:r>
      <w:r w:rsidRPr="00D8125B">
        <w:rPr>
          <w:rFonts w:ascii="Times New Roman" w:eastAsia="Times New Roman" w:hAnsi="Times New Roman" w:cs="Times New Roman"/>
          <w:sz w:val="28"/>
          <w:szCs w:val="28"/>
          <w:lang w:eastAsia="ru-RU"/>
        </w:rPr>
        <w:t>______________</w:t>
      </w:r>
    </w:p>
    <w:p w14:paraId="177FC297" w14:textId="77777777" w:rsidR="00D8125B" w:rsidRPr="00D8125B" w:rsidRDefault="00D8125B" w:rsidP="00D8125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25B">
        <w:rPr>
          <w:rFonts w:ascii="Times New Roman" w:eastAsia="Times New Roman" w:hAnsi="Times New Roman" w:cs="Times New Roman"/>
          <w:sz w:val="18"/>
          <w:szCs w:val="18"/>
          <w:lang w:eastAsia="ru-RU"/>
        </w:rPr>
        <w:t xml:space="preserve">                                         (указать вид пенсии)</w:t>
      </w:r>
    </w:p>
    <w:p w14:paraId="1B58D2C1"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получаю в__________________________________________________________</w:t>
      </w:r>
    </w:p>
    <w:p w14:paraId="3999FCEC"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18"/>
          <w:szCs w:val="18"/>
          <w:lang w:eastAsia="ru-RU"/>
        </w:rPr>
      </w:pPr>
      <w:r w:rsidRPr="00D8125B">
        <w:rPr>
          <w:rFonts w:ascii="Times New Roman" w:eastAsia="Times New Roman" w:hAnsi="Times New Roman" w:cs="Times New Roman"/>
          <w:sz w:val="28"/>
          <w:szCs w:val="28"/>
          <w:lang w:eastAsia="ru-RU"/>
        </w:rPr>
        <w:t xml:space="preserve">      </w:t>
      </w:r>
      <w:r w:rsidR="005178E1">
        <w:rPr>
          <w:rFonts w:ascii="Times New Roman" w:eastAsia="Times New Roman" w:hAnsi="Times New Roman" w:cs="Times New Roman"/>
          <w:sz w:val="28"/>
          <w:szCs w:val="28"/>
          <w:lang w:eastAsia="ru-RU"/>
        </w:rPr>
        <w:t xml:space="preserve">            </w:t>
      </w:r>
      <w:r w:rsidRPr="00D8125B">
        <w:rPr>
          <w:rFonts w:ascii="Times New Roman" w:eastAsia="Times New Roman" w:hAnsi="Times New Roman" w:cs="Times New Roman"/>
          <w:sz w:val="18"/>
          <w:szCs w:val="18"/>
          <w:lang w:eastAsia="ru-RU"/>
        </w:rPr>
        <w:t>(указать точное наименование органа, выплачивающего трудовую пенсию)</w:t>
      </w:r>
    </w:p>
    <w:p w14:paraId="6388B629" w14:textId="77777777" w:rsidR="00D8125B" w:rsidRPr="00D8125B" w:rsidRDefault="00D8125B" w:rsidP="00D812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C1273A" w14:textId="77777777" w:rsidR="00D8125B" w:rsidRPr="00D8125B" w:rsidRDefault="00D8125B" w:rsidP="00D812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ab/>
        <w:t>При замещении государственной должности Российской Федерации, государственной должности субъекта Российской Федерации, должности федеральной государственной  гражданской службы,  должности государственной гражданской службы Челябинской области, выборной муниципальной должности или должности муниципальной службы, или назначения пенсии за выслугу лет, ежемесячного пожизненного содержания, установления иного ежемесячного материального обеспечения, выезде на постоянное место жительства за пределы Российской Федерации обязуюсь в пятидневный срок уведомить</w:t>
      </w:r>
      <w:r w:rsidR="005178E1">
        <w:rPr>
          <w:rFonts w:ascii="Times New Roman" w:eastAsia="Times New Roman" w:hAnsi="Times New Roman" w:cs="Times New Roman"/>
          <w:sz w:val="24"/>
          <w:szCs w:val="24"/>
          <w:lang w:eastAsia="ru-RU"/>
        </w:rPr>
        <w:t xml:space="preserve"> письменно отдел муниципальной службы и кадров администрации Нязепетровского</w:t>
      </w:r>
      <w:r w:rsidRPr="00D8125B">
        <w:rPr>
          <w:rFonts w:ascii="Times New Roman" w:eastAsia="Times New Roman" w:hAnsi="Times New Roman" w:cs="Times New Roman"/>
          <w:sz w:val="24"/>
          <w:szCs w:val="24"/>
          <w:lang w:eastAsia="ru-RU"/>
        </w:rPr>
        <w:t xml:space="preserve"> муниципального округа </w:t>
      </w:r>
      <w:r w:rsidRPr="00D8125B">
        <w:rPr>
          <w:rFonts w:ascii="Times New Roman" w:eastAsia="Times New Roman" w:hAnsi="Times New Roman" w:cs="Times New Roman"/>
          <w:color w:val="000000" w:themeColor="text1"/>
          <w:sz w:val="24"/>
          <w:szCs w:val="24"/>
          <w:lang w:eastAsia="ru-RU"/>
        </w:rPr>
        <w:t>и Управление социальной защиты нас</w:t>
      </w:r>
      <w:r w:rsidR="005178E1">
        <w:rPr>
          <w:rFonts w:ascii="Times New Roman" w:eastAsia="Times New Roman" w:hAnsi="Times New Roman" w:cs="Times New Roman"/>
          <w:color w:val="000000" w:themeColor="text1"/>
          <w:sz w:val="24"/>
          <w:szCs w:val="24"/>
          <w:lang w:eastAsia="ru-RU"/>
        </w:rPr>
        <w:t>еления администрации Нязепетровского</w:t>
      </w:r>
      <w:r w:rsidRPr="00D8125B">
        <w:rPr>
          <w:rFonts w:ascii="Times New Roman" w:eastAsia="Times New Roman" w:hAnsi="Times New Roman" w:cs="Times New Roman"/>
          <w:color w:val="000000" w:themeColor="text1"/>
          <w:sz w:val="24"/>
          <w:szCs w:val="24"/>
          <w:lang w:eastAsia="ru-RU"/>
        </w:rPr>
        <w:t xml:space="preserve"> муниципального округа.</w:t>
      </w:r>
    </w:p>
    <w:p w14:paraId="230A97DD"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8"/>
          <w:szCs w:val="28"/>
          <w:lang w:eastAsia="ru-RU"/>
        </w:rPr>
      </w:pPr>
    </w:p>
    <w:p w14:paraId="6870D12D"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"___" ______________ 20__ г.                                    _________________</w:t>
      </w:r>
    </w:p>
    <w:p w14:paraId="4B1587A9" w14:textId="77777777" w:rsidR="00D8125B" w:rsidRDefault="00D8125B" w:rsidP="00D8125B">
      <w:pPr>
        <w:autoSpaceDE w:val="0"/>
        <w:autoSpaceDN w:val="0"/>
        <w:adjustRightInd w:val="0"/>
        <w:spacing w:after="0" w:line="240" w:lineRule="auto"/>
        <w:rPr>
          <w:rFonts w:ascii="Times New Roman" w:eastAsia="Times New Roman" w:hAnsi="Times New Roman" w:cs="Times New Roman"/>
          <w:sz w:val="18"/>
          <w:szCs w:val="18"/>
          <w:lang w:eastAsia="ru-RU"/>
        </w:rPr>
      </w:pPr>
      <w:r w:rsidRPr="00D8125B">
        <w:rPr>
          <w:rFonts w:ascii="Times New Roman" w:eastAsia="Times New Roman" w:hAnsi="Times New Roman" w:cs="Times New Roman"/>
          <w:sz w:val="18"/>
          <w:szCs w:val="18"/>
          <w:lang w:eastAsia="ru-RU"/>
        </w:rPr>
        <w:t xml:space="preserve">                                                                                       </w:t>
      </w:r>
      <w:r w:rsidR="005178E1">
        <w:rPr>
          <w:rFonts w:ascii="Times New Roman" w:eastAsia="Times New Roman" w:hAnsi="Times New Roman" w:cs="Times New Roman"/>
          <w:sz w:val="18"/>
          <w:szCs w:val="18"/>
          <w:lang w:eastAsia="ru-RU"/>
        </w:rPr>
        <w:t xml:space="preserve">                                     </w:t>
      </w:r>
      <w:r w:rsidRPr="00D8125B">
        <w:rPr>
          <w:rFonts w:ascii="Times New Roman" w:eastAsia="Times New Roman" w:hAnsi="Times New Roman" w:cs="Times New Roman"/>
          <w:sz w:val="18"/>
          <w:szCs w:val="18"/>
          <w:lang w:eastAsia="ru-RU"/>
        </w:rPr>
        <w:t>(подпись заявителя)</w:t>
      </w:r>
    </w:p>
    <w:p w14:paraId="14022FD8" w14:textId="77777777" w:rsidR="005178E1" w:rsidRDefault="005178E1" w:rsidP="00D8125B">
      <w:pPr>
        <w:autoSpaceDE w:val="0"/>
        <w:autoSpaceDN w:val="0"/>
        <w:adjustRightInd w:val="0"/>
        <w:spacing w:after="0" w:line="240" w:lineRule="auto"/>
        <w:rPr>
          <w:rFonts w:ascii="Times New Roman" w:eastAsia="Times New Roman" w:hAnsi="Times New Roman" w:cs="Times New Roman"/>
          <w:sz w:val="18"/>
          <w:szCs w:val="18"/>
          <w:lang w:eastAsia="ru-RU"/>
        </w:rPr>
      </w:pPr>
    </w:p>
    <w:p w14:paraId="32F235F4" w14:textId="77777777" w:rsidR="005178E1" w:rsidRPr="00D8125B" w:rsidRDefault="005178E1" w:rsidP="00D8125B">
      <w:pPr>
        <w:autoSpaceDE w:val="0"/>
        <w:autoSpaceDN w:val="0"/>
        <w:adjustRightInd w:val="0"/>
        <w:spacing w:after="0" w:line="240" w:lineRule="auto"/>
        <w:rPr>
          <w:rFonts w:ascii="Times New Roman" w:eastAsia="Times New Roman" w:hAnsi="Times New Roman" w:cs="Times New Roman"/>
          <w:sz w:val="18"/>
          <w:szCs w:val="18"/>
          <w:lang w:eastAsia="ru-RU"/>
        </w:rPr>
      </w:pPr>
    </w:p>
    <w:p w14:paraId="110CAC3B" w14:textId="77777777" w:rsidR="00D8125B" w:rsidRPr="00D8125B" w:rsidRDefault="00D8125B" w:rsidP="00D8125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 xml:space="preserve">Заявление </w:t>
      </w:r>
      <w:proofErr w:type="gramStart"/>
      <w:r w:rsidRPr="00D8125B">
        <w:rPr>
          <w:rFonts w:ascii="Times New Roman" w:eastAsia="Calibri" w:hAnsi="Times New Roman" w:cs="Times New Roman"/>
          <w:sz w:val="24"/>
          <w:szCs w:val="24"/>
          <w:lang w:eastAsia="ru-RU"/>
        </w:rPr>
        <w:t xml:space="preserve">зарегистрировано:   </w:t>
      </w:r>
      <w:proofErr w:type="gramEnd"/>
      <w:r w:rsidRPr="00D8125B">
        <w:rPr>
          <w:rFonts w:ascii="Times New Roman" w:eastAsia="Calibri" w:hAnsi="Times New Roman" w:cs="Times New Roman"/>
          <w:sz w:val="24"/>
          <w:szCs w:val="24"/>
          <w:lang w:eastAsia="ru-RU"/>
        </w:rPr>
        <w:t xml:space="preserve">                             «___» _________________ г.</w:t>
      </w:r>
    </w:p>
    <w:p w14:paraId="2E381E10" w14:textId="77777777" w:rsidR="00D8125B" w:rsidRPr="00D8125B" w:rsidRDefault="00D8125B" w:rsidP="00D8125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D8125B">
        <w:rPr>
          <w:rFonts w:ascii="Times New Roman" w:eastAsia="Calibri" w:hAnsi="Times New Roman" w:cs="Times New Roman"/>
          <w:sz w:val="24"/>
          <w:szCs w:val="24"/>
          <w:lang w:eastAsia="ru-RU"/>
        </w:rPr>
        <w:t xml:space="preserve">                                                                   __________________________________</w:t>
      </w:r>
    </w:p>
    <w:p w14:paraId="39E6225B" w14:textId="77777777" w:rsidR="00D8125B" w:rsidRPr="00D8125B" w:rsidRDefault="00D8125B" w:rsidP="00D8125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D8125B">
        <w:rPr>
          <w:rFonts w:ascii="Times New Roman" w:eastAsia="Calibri" w:hAnsi="Times New Roman" w:cs="Times New Roman"/>
          <w:sz w:val="18"/>
          <w:szCs w:val="18"/>
          <w:lang w:eastAsia="ru-RU"/>
        </w:rPr>
        <w:t xml:space="preserve">                                                                           (подпись, инициалы и фамилия лица,</w:t>
      </w:r>
    </w:p>
    <w:p w14:paraId="4CC0CF08" w14:textId="77777777" w:rsidR="00D8125B" w:rsidRPr="00D8125B" w:rsidRDefault="00D8125B" w:rsidP="00D8125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D8125B">
        <w:rPr>
          <w:rFonts w:ascii="Times New Roman" w:eastAsia="Calibri" w:hAnsi="Times New Roman" w:cs="Times New Roman"/>
          <w:sz w:val="18"/>
          <w:szCs w:val="18"/>
          <w:lang w:eastAsia="ru-RU"/>
        </w:rPr>
        <w:t xml:space="preserve">                                                                                 уполномоченного регистрировать заявление)</w:t>
      </w:r>
    </w:p>
    <w:p w14:paraId="1BD334CF" w14:textId="77777777" w:rsidR="005178E1" w:rsidRDefault="005178E1" w:rsidP="00D8125B">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14:paraId="109DA6F1" w14:textId="77777777" w:rsidR="005178E1" w:rsidRDefault="005178E1" w:rsidP="00D8125B">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14:paraId="0B1A38CE" w14:textId="77777777" w:rsidR="005178E1" w:rsidRDefault="005178E1" w:rsidP="00604125">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0801F4BB" w14:textId="77777777" w:rsidR="00A04F10" w:rsidRDefault="00A04F10" w:rsidP="00604125">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4E165EC2" w14:textId="77777777" w:rsidR="00A04F10" w:rsidRDefault="00A04F10" w:rsidP="00604125">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4B3E147D" w14:textId="77777777" w:rsidR="00A04F10" w:rsidRDefault="00A04F10" w:rsidP="00604125">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27A4DB59" w14:textId="77777777" w:rsidR="00A04F10" w:rsidRDefault="00A04F10" w:rsidP="00604125">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7A7FBA4C" w14:textId="77777777" w:rsidR="00604125" w:rsidRDefault="00604125" w:rsidP="00604125">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111AF511" w14:textId="77777777" w:rsidR="00D8125B" w:rsidRPr="00D8125B" w:rsidRDefault="005178E1"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178E1">
        <w:rPr>
          <w:rFonts w:ascii="Times New Roman" w:eastAsia="Times New Roman" w:hAnsi="Times New Roman" w:cs="Times New Roman"/>
          <w:sz w:val="24"/>
          <w:szCs w:val="24"/>
          <w:lang w:eastAsia="ru-RU"/>
        </w:rPr>
        <w:lastRenderedPageBreak/>
        <w:t>Приложение</w:t>
      </w:r>
      <w:r w:rsidR="00D8125B" w:rsidRPr="00D8125B">
        <w:rPr>
          <w:rFonts w:ascii="Times New Roman" w:eastAsia="Times New Roman" w:hAnsi="Times New Roman" w:cs="Times New Roman"/>
          <w:sz w:val="24"/>
          <w:szCs w:val="24"/>
          <w:lang w:eastAsia="ru-RU"/>
        </w:rPr>
        <w:t xml:space="preserve"> 2</w:t>
      </w:r>
    </w:p>
    <w:p w14:paraId="52383F9A"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к Положению о назначении</w:t>
      </w:r>
    </w:p>
    <w:p w14:paraId="52ECDA26"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и выплате пенсии за выслугу лет </w:t>
      </w:r>
    </w:p>
    <w:p w14:paraId="6379D086"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лицам, замещавшим должности </w:t>
      </w:r>
    </w:p>
    <w:p w14:paraId="53419406" w14:textId="77777777" w:rsidR="00D8125B" w:rsidRPr="00D8125B" w:rsidRDefault="005178E1"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178E1">
        <w:rPr>
          <w:rFonts w:ascii="Times New Roman" w:eastAsia="Times New Roman" w:hAnsi="Times New Roman" w:cs="Times New Roman"/>
          <w:sz w:val="24"/>
          <w:szCs w:val="24"/>
          <w:lang w:eastAsia="ru-RU"/>
        </w:rPr>
        <w:t>муниципальной службы Нязепетровского</w:t>
      </w:r>
      <w:r w:rsidR="00D8125B" w:rsidRPr="00D8125B">
        <w:rPr>
          <w:rFonts w:ascii="Times New Roman" w:eastAsia="Times New Roman" w:hAnsi="Times New Roman" w:cs="Times New Roman"/>
          <w:sz w:val="24"/>
          <w:szCs w:val="24"/>
          <w:lang w:eastAsia="ru-RU"/>
        </w:rPr>
        <w:t xml:space="preserve"> </w:t>
      </w:r>
    </w:p>
    <w:p w14:paraId="15D880E0" w14:textId="77777777" w:rsidR="00D8125B" w:rsidRPr="00D8125B" w:rsidRDefault="00D8125B" w:rsidP="00D8125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муниципального округа</w:t>
      </w:r>
    </w:p>
    <w:p w14:paraId="2DD4CAEC" w14:textId="77777777" w:rsidR="00D8125B" w:rsidRPr="00D8125B" w:rsidRDefault="00D8125B" w:rsidP="00D8125B">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57798664" w14:textId="77777777" w:rsidR="00D8125B" w:rsidRPr="00D8125B" w:rsidRDefault="00D8125B" w:rsidP="00D812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Справка</w:t>
      </w:r>
    </w:p>
    <w:p w14:paraId="6C258F2E" w14:textId="77777777" w:rsidR="00D8125B" w:rsidRPr="00D8125B" w:rsidRDefault="00D8125B" w:rsidP="00D812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о размере должностного оклада лица, замещавшего должность муниципальной с</w:t>
      </w:r>
      <w:r w:rsidR="005178E1">
        <w:rPr>
          <w:rFonts w:ascii="Times New Roman" w:eastAsia="Times New Roman" w:hAnsi="Times New Roman" w:cs="Times New Roman"/>
          <w:sz w:val="24"/>
          <w:szCs w:val="24"/>
          <w:lang w:eastAsia="ru-RU"/>
        </w:rPr>
        <w:t>лужбы Нязепетровского</w:t>
      </w:r>
      <w:r w:rsidRPr="00D8125B">
        <w:rPr>
          <w:rFonts w:ascii="Times New Roman" w:eastAsia="Times New Roman" w:hAnsi="Times New Roman" w:cs="Times New Roman"/>
          <w:sz w:val="24"/>
          <w:szCs w:val="24"/>
          <w:lang w:eastAsia="ru-RU"/>
        </w:rPr>
        <w:t xml:space="preserve"> муниципального округа,</w:t>
      </w:r>
    </w:p>
    <w:p w14:paraId="77F2C447" w14:textId="77777777" w:rsidR="00D8125B" w:rsidRPr="00D8125B" w:rsidRDefault="00D8125B" w:rsidP="00D812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 для назначения (перерасчета) пенсии за выслугу лет</w:t>
      </w:r>
    </w:p>
    <w:p w14:paraId="3760DFA4" w14:textId="77777777" w:rsidR="00D8125B" w:rsidRPr="00D8125B" w:rsidRDefault="00D8125B" w:rsidP="00D812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A705632"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8"/>
          <w:szCs w:val="28"/>
          <w:lang w:eastAsia="ru-RU"/>
        </w:rPr>
      </w:pPr>
      <w:r w:rsidRPr="00D8125B">
        <w:rPr>
          <w:rFonts w:ascii="Times New Roman" w:eastAsia="Times New Roman" w:hAnsi="Times New Roman" w:cs="Times New Roman"/>
          <w:sz w:val="24"/>
          <w:szCs w:val="24"/>
          <w:lang w:eastAsia="ru-RU"/>
        </w:rPr>
        <w:tab/>
        <w:t>Размер должностного оклада</w:t>
      </w:r>
      <w:r w:rsidRPr="00D8125B">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_____________________________________________________________________________________________________________________________</w:t>
      </w:r>
      <w:r w:rsidR="005178E1">
        <w:rPr>
          <w:rFonts w:ascii="Times New Roman" w:eastAsia="Times New Roman" w:hAnsi="Times New Roman" w:cs="Times New Roman"/>
          <w:sz w:val="28"/>
          <w:szCs w:val="28"/>
          <w:lang w:eastAsia="ru-RU"/>
        </w:rPr>
        <w:t>__________</w:t>
      </w:r>
      <w:r w:rsidRPr="00D8125B">
        <w:rPr>
          <w:rFonts w:ascii="Times New Roman" w:eastAsia="Times New Roman" w:hAnsi="Times New Roman" w:cs="Times New Roman"/>
          <w:sz w:val="28"/>
          <w:szCs w:val="28"/>
          <w:lang w:eastAsia="ru-RU"/>
        </w:rPr>
        <w:t>_</w:t>
      </w:r>
    </w:p>
    <w:p w14:paraId="62A777CE"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18"/>
          <w:szCs w:val="18"/>
          <w:lang w:eastAsia="ru-RU"/>
        </w:rPr>
      </w:pPr>
      <w:r w:rsidRPr="00D8125B">
        <w:rPr>
          <w:rFonts w:ascii="Times New Roman" w:eastAsia="Times New Roman" w:hAnsi="Times New Roman" w:cs="Times New Roman"/>
          <w:sz w:val="28"/>
          <w:szCs w:val="28"/>
          <w:lang w:eastAsia="ru-RU"/>
        </w:rPr>
        <w:t xml:space="preserve">                         </w:t>
      </w:r>
      <w:r w:rsidRPr="00D8125B">
        <w:rPr>
          <w:rFonts w:ascii="Times New Roman" w:eastAsia="Times New Roman" w:hAnsi="Times New Roman" w:cs="Times New Roman"/>
          <w:sz w:val="18"/>
          <w:szCs w:val="18"/>
          <w:lang w:eastAsia="ru-RU"/>
        </w:rPr>
        <w:t>(фамилия, имя, отчество)</w:t>
      </w:r>
    </w:p>
    <w:p w14:paraId="4DAC0A27"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муни</w:t>
      </w:r>
      <w:r w:rsidR="005178E1" w:rsidRPr="005178E1">
        <w:rPr>
          <w:rFonts w:ascii="Times New Roman" w:eastAsia="Times New Roman" w:hAnsi="Times New Roman" w:cs="Times New Roman"/>
          <w:sz w:val="24"/>
          <w:szCs w:val="24"/>
          <w:lang w:eastAsia="ru-RU"/>
        </w:rPr>
        <w:t>ципального служащего Нязепетровского</w:t>
      </w:r>
      <w:r w:rsidRPr="00D8125B">
        <w:rPr>
          <w:rFonts w:ascii="Times New Roman" w:eastAsia="Times New Roman" w:hAnsi="Times New Roman" w:cs="Times New Roman"/>
          <w:sz w:val="24"/>
          <w:szCs w:val="24"/>
          <w:lang w:eastAsia="ru-RU"/>
        </w:rPr>
        <w:t xml:space="preserve"> муниципального округа ____________________________________________________________________________________________________________________________________</w:t>
      </w:r>
      <w:r w:rsidR="005178E1">
        <w:rPr>
          <w:rFonts w:ascii="Times New Roman" w:eastAsia="Times New Roman" w:hAnsi="Times New Roman" w:cs="Times New Roman"/>
          <w:sz w:val="24"/>
          <w:szCs w:val="24"/>
          <w:lang w:eastAsia="ru-RU"/>
        </w:rPr>
        <w:t>____________________________</w:t>
      </w:r>
    </w:p>
    <w:p w14:paraId="5C0E5EB8" w14:textId="77777777" w:rsidR="00D8125B" w:rsidRPr="00D8125B" w:rsidRDefault="00D8125B" w:rsidP="00D8125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E54AFE8"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8"/>
          <w:szCs w:val="28"/>
          <w:lang w:eastAsia="ru-RU"/>
        </w:rPr>
      </w:pPr>
      <w:r w:rsidRPr="00D8125B">
        <w:rPr>
          <w:rFonts w:ascii="Times New Roman" w:eastAsia="Times New Roman" w:hAnsi="Times New Roman" w:cs="Times New Roman"/>
          <w:sz w:val="24"/>
          <w:szCs w:val="24"/>
          <w:lang w:eastAsia="ru-RU"/>
        </w:rPr>
        <w:t>составляет:___________________________________________________________________________________________________________________________________________________________________________________________</w:t>
      </w:r>
      <w:r w:rsidR="005178E1">
        <w:rPr>
          <w:rFonts w:ascii="Times New Roman" w:eastAsia="Times New Roman" w:hAnsi="Times New Roman" w:cs="Times New Roman"/>
          <w:sz w:val="24"/>
          <w:szCs w:val="24"/>
          <w:lang w:eastAsia="ru-RU"/>
        </w:rPr>
        <w:t>___________________________________________</w:t>
      </w:r>
      <w:r w:rsidR="00604125" w:rsidRPr="00D8125B">
        <w:rPr>
          <w:rFonts w:ascii="Times New Roman" w:eastAsia="Times New Roman" w:hAnsi="Times New Roman" w:cs="Times New Roman"/>
          <w:sz w:val="28"/>
          <w:szCs w:val="28"/>
          <w:lang w:eastAsia="ru-RU"/>
        </w:rPr>
        <w:t xml:space="preserve"> </w:t>
      </w:r>
    </w:p>
    <w:p w14:paraId="01ED22D0"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8"/>
          <w:szCs w:val="28"/>
          <w:lang w:eastAsia="ru-RU"/>
        </w:rPr>
      </w:pPr>
    </w:p>
    <w:p w14:paraId="015D3CA4"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8"/>
          <w:szCs w:val="28"/>
          <w:lang w:eastAsia="ru-RU"/>
        </w:rPr>
      </w:pPr>
    </w:p>
    <w:p w14:paraId="70EC0019"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Руководитель                 ____________________       ___________________</w:t>
      </w:r>
    </w:p>
    <w:p w14:paraId="28CCA97A" w14:textId="77777777" w:rsidR="00D8125B" w:rsidRDefault="00D8125B" w:rsidP="00D8125B">
      <w:pPr>
        <w:autoSpaceDE w:val="0"/>
        <w:autoSpaceDN w:val="0"/>
        <w:adjustRightInd w:val="0"/>
        <w:spacing w:after="0" w:line="240" w:lineRule="auto"/>
        <w:rPr>
          <w:rFonts w:ascii="Times New Roman" w:eastAsia="Times New Roman" w:hAnsi="Times New Roman" w:cs="Times New Roman"/>
          <w:sz w:val="18"/>
          <w:szCs w:val="18"/>
          <w:lang w:eastAsia="ru-RU"/>
        </w:rPr>
      </w:pPr>
      <w:r w:rsidRPr="00D8125B">
        <w:rPr>
          <w:rFonts w:ascii="Times New Roman" w:eastAsia="Times New Roman" w:hAnsi="Times New Roman" w:cs="Times New Roman"/>
          <w:sz w:val="18"/>
          <w:szCs w:val="18"/>
          <w:lang w:eastAsia="ru-RU"/>
        </w:rPr>
        <w:t xml:space="preserve">                                                 </w:t>
      </w:r>
      <w:r w:rsidR="005178E1">
        <w:rPr>
          <w:rFonts w:ascii="Times New Roman" w:eastAsia="Times New Roman" w:hAnsi="Times New Roman" w:cs="Times New Roman"/>
          <w:sz w:val="18"/>
          <w:szCs w:val="18"/>
          <w:lang w:eastAsia="ru-RU"/>
        </w:rPr>
        <w:t xml:space="preserve">                        </w:t>
      </w:r>
      <w:r w:rsidRPr="00D8125B">
        <w:rPr>
          <w:rFonts w:ascii="Times New Roman" w:eastAsia="Times New Roman" w:hAnsi="Times New Roman" w:cs="Times New Roman"/>
          <w:sz w:val="18"/>
          <w:szCs w:val="18"/>
          <w:lang w:eastAsia="ru-RU"/>
        </w:rPr>
        <w:t xml:space="preserve"> (</w:t>
      </w:r>
      <w:proofErr w:type="gramStart"/>
      <w:r w:rsidRPr="00D8125B">
        <w:rPr>
          <w:rFonts w:ascii="Times New Roman" w:eastAsia="Times New Roman" w:hAnsi="Times New Roman" w:cs="Times New Roman"/>
          <w:sz w:val="18"/>
          <w:szCs w:val="18"/>
          <w:lang w:eastAsia="ru-RU"/>
        </w:rPr>
        <w:t xml:space="preserve">подпись)   </w:t>
      </w:r>
      <w:proofErr w:type="gramEnd"/>
      <w:r w:rsidRPr="00D8125B">
        <w:rPr>
          <w:rFonts w:ascii="Times New Roman" w:eastAsia="Times New Roman" w:hAnsi="Times New Roman" w:cs="Times New Roman"/>
          <w:sz w:val="18"/>
          <w:szCs w:val="18"/>
          <w:lang w:eastAsia="ru-RU"/>
        </w:rPr>
        <w:t xml:space="preserve">                           </w:t>
      </w:r>
      <w:r w:rsidR="005178E1">
        <w:rPr>
          <w:rFonts w:ascii="Times New Roman" w:eastAsia="Times New Roman" w:hAnsi="Times New Roman" w:cs="Times New Roman"/>
          <w:sz w:val="18"/>
          <w:szCs w:val="18"/>
          <w:lang w:eastAsia="ru-RU"/>
        </w:rPr>
        <w:t xml:space="preserve">           </w:t>
      </w:r>
      <w:r w:rsidRPr="00D8125B">
        <w:rPr>
          <w:rFonts w:ascii="Times New Roman" w:eastAsia="Times New Roman" w:hAnsi="Times New Roman" w:cs="Times New Roman"/>
          <w:sz w:val="18"/>
          <w:szCs w:val="18"/>
          <w:lang w:eastAsia="ru-RU"/>
        </w:rPr>
        <w:t>(Ф.И.О.)</w:t>
      </w:r>
    </w:p>
    <w:p w14:paraId="4E8E716E" w14:textId="77777777" w:rsidR="005178E1" w:rsidRDefault="005178E1" w:rsidP="00D8125B">
      <w:pPr>
        <w:autoSpaceDE w:val="0"/>
        <w:autoSpaceDN w:val="0"/>
        <w:adjustRightInd w:val="0"/>
        <w:spacing w:after="0" w:line="240" w:lineRule="auto"/>
        <w:rPr>
          <w:rFonts w:ascii="Times New Roman" w:eastAsia="Times New Roman" w:hAnsi="Times New Roman" w:cs="Times New Roman"/>
          <w:sz w:val="18"/>
          <w:szCs w:val="18"/>
          <w:lang w:eastAsia="ru-RU"/>
        </w:rPr>
      </w:pPr>
    </w:p>
    <w:p w14:paraId="49A26712" w14:textId="77777777" w:rsidR="005178E1" w:rsidRPr="00D8125B" w:rsidRDefault="005178E1" w:rsidP="00D8125B">
      <w:pPr>
        <w:autoSpaceDE w:val="0"/>
        <w:autoSpaceDN w:val="0"/>
        <w:adjustRightInd w:val="0"/>
        <w:spacing w:after="0" w:line="240" w:lineRule="auto"/>
        <w:rPr>
          <w:rFonts w:ascii="Times New Roman" w:eastAsia="Times New Roman" w:hAnsi="Times New Roman" w:cs="Times New Roman"/>
          <w:sz w:val="18"/>
          <w:szCs w:val="18"/>
          <w:lang w:eastAsia="ru-RU"/>
        </w:rPr>
      </w:pPr>
    </w:p>
    <w:p w14:paraId="7658FCC5"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Главный бухгалтер            ____________________       ___________________</w:t>
      </w:r>
    </w:p>
    <w:p w14:paraId="4EE60C99"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18"/>
          <w:szCs w:val="18"/>
          <w:lang w:eastAsia="ru-RU"/>
        </w:rPr>
      </w:pPr>
      <w:r w:rsidRPr="00D8125B">
        <w:rPr>
          <w:rFonts w:ascii="Times New Roman" w:eastAsia="Times New Roman" w:hAnsi="Times New Roman" w:cs="Times New Roman"/>
          <w:sz w:val="18"/>
          <w:szCs w:val="18"/>
          <w:lang w:eastAsia="ru-RU"/>
        </w:rPr>
        <w:t xml:space="preserve">                                                </w:t>
      </w:r>
      <w:r w:rsidR="005178E1">
        <w:rPr>
          <w:rFonts w:ascii="Times New Roman" w:eastAsia="Times New Roman" w:hAnsi="Times New Roman" w:cs="Times New Roman"/>
          <w:sz w:val="18"/>
          <w:szCs w:val="18"/>
          <w:lang w:eastAsia="ru-RU"/>
        </w:rPr>
        <w:t xml:space="preserve">                        </w:t>
      </w:r>
      <w:r w:rsidRPr="00D8125B">
        <w:rPr>
          <w:rFonts w:ascii="Times New Roman" w:eastAsia="Times New Roman" w:hAnsi="Times New Roman" w:cs="Times New Roman"/>
          <w:sz w:val="18"/>
          <w:szCs w:val="18"/>
          <w:lang w:eastAsia="ru-RU"/>
        </w:rPr>
        <w:t xml:space="preserve">  (</w:t>
      </w:r>
      <w:proofErr w:type="gramStart"/>
      <w:r w:rsidRPr="00D8125B">
        <w:rPr>
          <w:rFonts w:ascii="Times New Roman" w:eastAsia="Times New Roman" w:hAnsi="Times New Roman" w:cs="Times New Roman"/>
          <w:sz w:val="18"/>
          <w:szCs w:val="18"/>
          <w:lang w:eastAsia="ru-RU"/>
        </w:rPr>
        <w:t xml:space="preserve">подпись)   </w:t>
      </w:r>
      <w:proofErr w:type="gramEnd"/>
      <w:r w:rsidRPr="00D8125B">
        <w:rPr>
          <w:rFonts w:ascii="Times New Roman" w:eastAsia="Times New Roman" w:hAnsi="Times New Roman" w:cs="Times New Roman"/>
          <w:sz w:val="18"/>
          <w:szCs w:val="18"/>
          <w:lang w:eastAsia="ru-RU"/>
        </w:rPr>
        <w:t xml:space="preserve">                           </w:t>
      </w:r>
      <w:r w:rsidR="005178E1">
        <w:rPr>
          <w:rFonts w:ascii="Times New Roman" w:eastAsia="Times New Roman" w:hAnsi="Times New Roman" w:cs="Times New Roman"/>
          <w:sz w:val="18"/>
          <w:szCs w:val="18"/>
          <w:lang w:eastAsia="ru-RU"/>
        </w:rPr>
        <w:t xml:space="preserve">               </w:t>
      </w:r>
      <w:r w:rsidRPr="00D8125B">
        <w:rPr>
          <w:rFonts w:ascii="Times New Roman" w:eastAsia="Times New Roman" w:hAnsi="Times New Roman" w:cs="Times New Roman"/>
          <w:sz w:val="18"/>
          <w:szCs w:val="18"/>
          <w:lang w:eastAsia="ru-RU"/>
        </w:rPr>
        <w:t>(Ф.И.О.)</w:t>
      </w:r>
    </w:p>
    <w:p w14:paraId="6A7E2D4F"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8"/>
          <w:szCs w:val="28"/>
          <w:lang w:eastAsia="ru-RU"/>
        </w:rPr>
      </w:pPr>
      <w:r w:rsidRPr="00D8125B">
        <w:rPr>
          <w:rFonts w:ascii="Times New Roman" w:eastAsia="Times New Roman" w:hAnsi="Times New Roman" w:cs="Times New Roman"/>
          <w:sz w:val="28"/>
          <w:szCs w:val="28"/>
          <w:lang w:eastAsia="ru-RU"/>
        </w:rPr>
        <w:t xml:space="preserve"> </w:t>
      </w:r>
    </w:p>
    <w:p w14:paraId="059D26D7" w14:textId="77777777" w:rsid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Место</w:t>
      </w:r>
      <w:r w:rsidRPr="00D8125B">
        <w:rPr>
          <w:rFonts w:ascii="Times New Roman" w:eastAsia="Times New Roman" w:hAnsi="Times New Roman" w:cs="Times New Roman"/>
          <w:sz w:val="24"/>
          <w:szCs w:val="24"/>
          <w:lang w:eastAsia="ru-RU"/>
        </w:rPr>
        <w:br/>
        <w:t>для печати</w:t>
      </w:r>
      <w:r w:rsidRPr="00D8125B">
        <w:rPr>
          <w:rFonts w:ascii="Times New Roman" w:eastAsia="Times New Roman" w:hAnsi="Times New Roman" w:cs="Times New Roman"/>
          <w:sz w:val="24"/>
          <w:szCs w:val="24"/>
          <w:lang w:eastAsia="ru-RU"/>
        </w:rPr>
        <w:br/>
      </w:r>
    </w:p>
    <w:p w14:paraId="78E7B23C" w14:textId="77777777" w:rsidR="005178E1" w:rsidRDefault="005178E1" w:rsidP="00D8125B">
      <w:pPr>
        <w:autoSpaceDE w:val="0"/>
        <w:autoSpaceDN w:val="0"/>
        <w:adjustRightInd w:val="0"/>
        <w:spacing w:after="0" w:line="240" w:lineRule="auto"/>
        <w:rPr>
          <w:rFonts w:ascii="Times New Roman" w:eastAsia="Times New Roman" w:hAnsi="Times New Roman" w:cs="Times New Roman"/>
          <w:sz w:val="24"/>
          <w:szCs w:val="24"/>
          <w:lang w:eastAsia="ru-RU"/>
        </w:rPr>
      </w:pPr>
    </w:p>
    <w:p w14:paraId="6BADA779" w14:textId="77777777" w:rsidR="005178E1" w:rsidRDefault="005178E1" w:rsidP="00D8125B">
      <w:pPr>
        <w:autoSpaceDE w:val="0"/>
        <w:autoSpaceDN w:val="0"/>
        <w:adjustRightInd w:val="0"/>
        <w:spacing w:after="0" w:line="240" w:lineRule="auto"/>
        <w:rPr>
          <w:rFonts w:ascii="Times New Roman" w:eastAsia="Times New Roman" w:hAnsi="Times New Roman" w:cs="Times New Roman"/>
          <w:sz w:val="24"/>
          <w:szCs w:val="24"/>
          <w:lang w:eastAsia="ru-RU"/>
        </w:rPr>
      </w:pPr>
    </w:p>
    <w:p w14:paraId="7FFEBA93" w14:textId="77777777" w:rsidR="005178E1" w:rsidRPr="00D8125B" w:rsidRDefault="005178E1" w:rsidP="00D8125B">
      <w:pPr>
        <w:autoSpaceDE w:val="0"/>
        <w:autoSpaceDN w:val="0"/>
        <w:adjustRightInd w:val="0"/>
        <w:spacing w:after="0" w:line="240" w:lineRule="auto"/>
        <w:rPr>
          <w:rFonts w:ascii="Times New Roman" w:eastAsia="Times New Roman" w:hAnsi="Times New Roman" w:cs="Times New Roman"/>
          <w:sz w:val="24"/>
          <w:szCs w:val="24"/>
          <w:lang w:eastAsia="ru-RU"/>
        </w:rPr>
      </w:pPr>
    </w:p>
    <w:p w14:paraId="6A488FB6" w14:textId="77777777" w:rsidR="00D8125B" w:rsidRPr="00D8125B" w:rsidRDefault="00D8125B" w:rsidP="00D8125B">
      <w:pPr>
        <w:autoSpaceDE w:val="0"/>
        <w:autoSpaceDN w:val="0"/>
        <w:adjustRightInd w:val="0"/>
        <w:spacing w:after="0" w:line="240" w:lineRule="auto"/>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Дата выдачи «___</w:t>
      </w:r>
      <w:proofErr w:type="gramStart"/>
      <w:r w:rsidRPr="00D8125B">
        <w:rPr>
          <w:rFonts w:ascii="Times New Roman" w:eastAsia="Times New Roman" w:hAnsi="Times New Roman" w:cs="Times New Roman"/>
          <w:sz w:val="24"/>
          <w:szCs w:val="24"/>
          <w:lang w:eastAsia="ru-RU"/>
        </w:rPr>
        <w:t>_»_</w:t>
      </w:r>
      <w:proofErr w:type="gramEnd"/>
      <w:r w:rsidRPr="00D8125B">
        <w:rPr>
          <w:rFonts w:ascii="Times New Roman" w:eastAsia="Times New Roman" w:hAnsi="Times New Roman" w:cs="Times New Roman"/>
          <w:sz w:val="24"/>
          <w:szCs w:val="24"/>
          <w:lang w:eastAsia="ru-RU"/>
        </w:rPr>
        <w:t>__________20__ год</w:t>
      </w:r>
    </w:p>
    <w:p w14:paraId="7CBE321F"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95DCE1"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B4762E7"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CAA167A"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42D2900"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38AC74F"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E0CE129"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F26DC53"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0DF54DD" w14:textId="77777777" w:rsidR="00D8125B" w:rsidRPr="00D8125B" w:rsidRDefault="00D8125B" w:rsidP="00D812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2C76DBC" w14:textId="77777777" w:rsidR="00D8125B" w:rsidRPr="00D8125B" w:rsidRDefault="00D8125B" w:rsidP="00D8125B">
      <w:pPr>
        <w:spacing w:after="0" w:line="240" w:lineRule="auto"/>
        <w:rPr>
          <w:rFonts w:ascii="Times New Roman" w:eastAsia="Times New Roman" w:hAnsi="Times New Roman" w:cs="Times New Roman"/>
          <w:sz w:val="24"/>
          <w:szCs w:val="24"/>
          <w:lang w:eastAsia="ru-RU"/>
        </w:rPr>
      </w:pPr>
    </w:p>
    <w:p w14:paraId="17C9C221" w14:textId="77777777" w:rsidR="00D8125B" w:rsidRPr="00D8125B" w:rsidRDefault="00D8125B" w:rsidP="00D8125B">
      <w:pPr>
        <w:spacing w:after="0" w:line="240" w:lineRule="auto"/>
        <w:rPr>
          <w:rFonts w:ascii="Times New Roman" w:eastAsia="Times New Roman" w:hAnsi="Times New Roman" w:cs="Times New Roman"/>
          <w:sz w:val="24"/>
          <w:szCs w:val="24"/>
          <w:lang w:eastAsia="ru-RU"/>
        </w:rPr>
      </w:pPr>
    </w:p>
    <w:p w14:paraId="322936FE" w14:textId="77777777" w:rsidR="00A04F10" w:rsidRDefault="00A04F10"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22F814B" w14:textId="77777777" w:rsidR="00A04F10" w:rsidRDefault="00A04F10"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37FFDFA" w14:textId="77777777" w:rsidR="00A04F10" w:rsidRDefault="00A04F10"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03F30AC" w14:textId="77777777" w:rsidR="00A04F10" w:rsidRDefault="00A04F10"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33AE997" w14:textId="77777777" w:rsidR="00A04F10" w:rsidRDefault="00A04F10"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61FF4B0" w14:textId="77777777" w:rsidR="00A04F10" w:rsidRDefault="00A04F10"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2FAD9F0" w14:textId="77777777" w:rsidR="00A04F10" w:rsidRDefault="00A04F10"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C879B9D"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178E1">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3</w:t>
      </w:r>
    </w:p>
    <w:p w14:paraId="49699E31"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к Положению о назначении</w:t>
      </w:r>
    </w:p>
    <w:p w14:paraId="73E69491"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и выплате пенсии за выслугу лет </w:t>
      </w:r>
    </w:p>
    <w:p w14:paraId="6FDE658D"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лицам, замещавшим должности </w:t>
      </w:r>
    </w:p>
    <w:p w14:paraId="41EABB33"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178E1">
        <w:rPr>
          <w:rFonts w:ascii="Times New Roman" w:eastAsia="Times New Roman" w:hAnsi="Times New Roman" w:cs="Times New Roman"/>
          <w:sz w:val="24"/>
          <w:szCs w:val="24"/>
          <w:lang w:eastAsia="ru-RU"/>
        </w:rPr>
        <w:t>муниципальной службы Нязепетровского</w:t>
      </w:r>
      <w:r w:rsidRPr="00D8125B">
        <w:rPr>
          <w:rFonts w:ascii="Times New Roman" w:eastAsia="Times New Roman" w:hAnsi="Times New Roman" w:cs="Times New Roman"/>
          <w:sz w:val="24"/>
          <w:szCs w:val="24"/>
          <w:lang w:eastAsia="ru-RU"/>
        </w:rPr>
        <w:t xml:space="preserve"> </w:t>
      </w:r>
    </w:p>
    <w:p w14:paraId="651C596F"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муниципального округа</w:t>
      </w:r>
    </w:p>
    <w:p w14:paraId="0B9FE339"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FDCCAC4" w14:textId="77777777" w:rsid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p>
    <w:p w14:paraId="245B7881" w14:textId="77777777" w:rsid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p>
    <w:p w14:paraId="642AA249"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Courier New" w:eastAsiaTheme="minorEastAsia" w:hAnsi="Courier New" w:cs="Courier New"/>
          <w:lang w:eastAsia="ru-RU"/>
        </w:rPr>
        <w:t xml:space="preserve">                              </w:t>
      </w:r>
      <w:r w:rsidRPr="00737619">
        <w:rPr>
          <w:rFonts w:ascii="Times New Roman" w:eastAsiaTheme="minorEastAsia" w:hAnsi="Times New Roman" w:cs="Times New Roman"/>
          <w:b/>
          <w:bCs/>
          <w:color w:val="26282F"/>
          <w:sz w:val="24"/>
          <w:szCs w:val="24"/>
          <w:lang w:eastAsia="ru-RU"/>
        </w:rPr>
        <w:t>Справка</w:t>
      </w:r>
    </w:p>
    <w:p w14:paraId="52A0B7EA"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 xml:space="preserve">  </w:t>
      </w:r>
      <w:r w:rsidRPr="00737619">
        <w:rPr>
          <w:rFonts w:ascii="Times New Roman" w:eastAsiaTheme="minorEastAsia" w:hAnsi="Times New Roman" w:cs="Times New Roman"/>
          <w:b/>
          <w:bCs/>
          <w:color w:val="26282F"/>
          <w:sz w:val="24"/>
          <w:szCs w:val="24"/>
          <w:lang w:eastAsia="ru-RU"/>
        </w:rPr>
        <w:t>о периодах работы (службы), включаемых в стаж муниципальной службы</w:t>
      </w:r>
    </w:p>
    <w:p w14:paraId="7ABC6D56"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9BB7A93"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_______________________________________</w:t>
      </w:r>
      <w:r>
        <w:rPr>
          <w:rFonts w:ascii="Times New Roman" w:eastAsiaTheme="minorEastAsia" w:hAnsi="Times New Roman" w:cs="Times New Roman"/>
          <w:sz w:val="24"/>
          <w:szCs w:val="24"/>
          <w:lang w:eastAsia="ru-RU"/>
        </w:rPr>
        <w:t>____________</w:t>
      </w:r>
      <w:r w:rsidR="00604125">
        <w:rPr>
          <w:rFonts w:ascii="Times New Roman" w:eastAsiaTheme="minorEastAsia" w:hAnsi="Times New Roman" w:cs="Times New Roman"/>
          <w:sz w:val="24"/>
          <w:szCs w:val="24"/>
          <w:lang w:eastAsia="ru-RU"/>
        </w:rPr>
        <w:t>_____________________________</w:t>
      </w:r>
    </w:p>
    <w:p w14:paraId="185A1679" w14:textId="77777777" w:rsidR="00737619" w:rsidRPr="00737619" w:rsidRDefault="00737619" w:rsidP="00737619">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737619">
        <w:rPr>
          <w:rFonts w:ascii="Times New Roman" w:eastAsiaTheme="minorEastAsia" w:hAnsi="Times New Roman" w:cs="Times New Roman"/>
          <w:sz w:val="18"/>
          <w:szCs w:val="18"/>
          <w:lang w:eastAsia="ru-RU"/>
        </w:rPr>
        <w:t>(фамилия, имя, отчество) замещавшего должность муниципальной службы</w:t>
      </w:r>
    </w:p>
    <w:p w14:paraId="531CD4DB"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_______________________</w:t>
      </w:r>
      <w:r>
        <w:rPr>
          <w:rFonts w:ascii="Times New Roman" w:eastAsiaTheme="minorEastAsia" w:hAnsi="Times New Roman" w:cs="Times New Roman"/>
          <w:sz w:val="24"/>
          <w:szCs w:val="24"/>
          <w:lang w:eastAsia="ru-RU"/>
        </w:rPr>
        <w:t>____________</w:t>
      </w:r>
      <w:r w:rsidRPr="00737619">
        <w:rPr>
          <w:rFonts w:ascii="Times New Roman" w:eastAsiaTheme="minorEastAsia" w:hAnsi="Times New Roman" w:cs="Times New Roman"/>
          <w:sz w:val="24"/>
          <w:szCs w:val="24"/>
          <w:lang w:eastAsia="ru-RU"/>
        </w:rPr>
        <w:t>______________</w:t>
      </w:r>
      <w:r w:rsidR="00604125">
        <w:rPr>
          <w:rFonts w:ascii="Times New Roman" w:eastAsiaTheme="minorEastAsia" w:hAnsi="Times New Roman" w:cs="Times New Roman"/>
          <w:sz w:val="24"/>
          <w:szCs w:val="24"/>
          <w:lang w:eastAsia="ru-RU"/>
        </w:rPr>
        <w:t>_______________________________</w:t>
      </w:r>
    </w:p>
    <w:p w14:paraId="141EB88B" w14:textId="77777777" w:rsidR="00737619" w:rsidRPr="00737619" w:rsidRDefault="00737619" w:rsidP="00737619">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737619">
        <w:rPr>
          <w:rFonts w:ascii="Times New Roman" w:eastAsiaTheme="minorEastAsia" w:hAnsi="Times New Roman" w:cs="Times New Roman"/>
          <w:sz w:val="18"/>
          <w:szCs w:val="18"/>
          <w:lang w:eastAsia="ru-RU"/>
        </w:rPr>
        <w:t>(наименование должности)</w:t>
      </w:r>
    </w:p>
    <w:p w14:paraId="799A5DF2"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в _______________________</w:t>
      </w:r>
      <w:r>
        <w:rPr>
          <w:rFonts w:ascii="Times New Roman" w:eastAsiaTheme="minorEastAsia" w:hAnsi="Times New Roman" w:cs="Times New Roman"/>
          <w:sz w:val="24"/>
          <w:szCs w:val="24"/>
          <w:lang w:eastAsia="ru-RU"/>
        </w:rPr>
        <w:t>_____________</w:t>
      </w:r>
      <w:r w:rsidRPr="00737619">
        <w:rPr>
          <w:rFonts w:ascii="Times New Roman" w:eastAsiaTheme="minorEastAsia" w:hAnsi="Times New Roman" w:cs="Times New Roman"/>
          <w:sz w:val="24"/>
          <w:szCs w:val="24"/>
          <w:lang w:eastAsia="ru-RU"/>
        </w:rPr>
        <w:t>____________________________________________</w:t>
      </w:r>
    </w:p>
    <w:p w14:paraId="3213089F" w14:textId="77777777" w:rsidR="00737619" w:rsidRPr="00737619" w:rsidRDefault="00737619" w:rsidP="00737619">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737619">
        <w:rPr>
          <w:rFonts w:ascii="Times New Roman" w:eastAsiaTheme="minorEastAsia" w:hAnsi="Times New Roman" w:cs="Times New Roman"/>
          <w:sz w:val="18"/>
          <w:szCs w:val="18"/>
          <w:lang w:eastAsia="ru-RU"/>
        </w:rPr>
        <w:t>(наименование органа)</w:t>
      </w:r>
    </w:p>
    <w:p w14:paraId="1F3E9168"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для установления пенсии за выслугу лет</w:t>
      </w:r>
    </w:p>
    <w:p w14:paraId="3E5D0DDC"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700"/>
        <w:gridCol w:w="1120"/>
        <w:gridCol w:w="840"/>
        <w:gridCol w:w="1820"/>
        <w:gridCol w:w="700"/>
        <w:gridCol w:w="1260"/>
        <w:gridCol w:w="980"/>
      </w:tblGrid>
      <w:tr w:rsidR="00737619" w:rsidRPr="00737619" w14:paraId="36D88599" w14:textId="77777777" w:rsidTr="00705543">
        <w:tc>
          <w:tcPr>
            <w:tcW w:w="700" w:type="dxa"/>
            <w:tcBorders>
              <w:top w:val="single" w:sz="4" w:space="0" w:color="auto"/>
              <w:bottom w:val="single" w:sz="4" w:space="0" w:color="auto"/>
              <w:right w:val="single" w:sz="4" w:space="0" w:color="auto"/>
            </w:tcBorders>
          </w:tcPr>
          <w:p w14:paraId="12E98AEA"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w:t>
            </w:r>
          </w:p>
          <w:p w14:paraId="2482EC41"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п/п</w:t>
            </w:r>
          </w:p>
        </w:tc>
        <w:tc>
          <w:tcPr>
            <w:tcW w:w="2100" w:type="dxa"/>
            <w:tcBorders>
              <w:top w:val="single" w:sz="4" w:space="0" w:color="auto"/>
              <w:left w:val="single" w:sz="4" w:space="0" w:color="auto"/>
              <w:bottom w:val="single" w:sz="4" w:space="0" w:color="auto"/>
              <w:right w:val="single" w:sz="4" w:space="0" w:color="auto"/>
            </w:tcBorders>
          </w:tcPr>
          <w:p w14:paraId="4DAE4AC3"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Номер записи в трудовой книжке</w:t>
            </w:r>
          </w:p>
        </w:tc>
        <w:tc>
          <w:tcPr>
            <w:tcW w:w="2660" w:type="dxa"/>
            <w:gridSpan w:val="3"/>
            <w:tcBorders>
              <w:top w:val="single" w:sz="4" w:space="0" w:color="auto"/>
              <w:left w:val="single" w:sz="4" w:space="0" w:color="auto"/>
              <w:bottom w:val="single" w:sz="4" w:space="0" w:color="auto"/>
              <w:right w:val="single" w:sz="4" w:space="0" w:color="auto"/>
            </w:tcBorders>
          </w:tcPr>
          <w:p w14:paraId="3276E9D1"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Дата (периоды работы)</w:t>
            </w:r>
          </w:p>
        </w:tc>
        <w:tc>
          <w:tcPr>
            <w:tcW w:w="1820" w:type="dxa"/>
            <w:tcBorders>
              <w:top w:val="single" w:sz="4" w:space="0" w:color="auto"/>
              <w:left w:val="single" w:sz="4" w:space="0" w:color="auto"/>
              <w:bottom w:val="single" w:sz="4" w:space="0" w:color="auto"/>
              <w:right w:val="single" w:sz="4" w:space="0" w:color="auto"/>
            </w:tcBorders>
          </w:tcPr>
          <w:p w14:paraId="16F4BBA3"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Наименование организации и должности</w:t>
            </w:r>
          </w:p>
        </w:tc>
        <w:tc>
          <w:tcPr>
            <w:tcW w:w="2940" w:type="dxa"/>
            <w:gridSpan w:val="3"/>
            <w:tcBorders>
              <w:top w:val="single" w:sz="4" w:space="0" w:color="auto"/>
              <w:left w:val="single" w:sz="4" w:space="0" w:color="auto"/>
              <w:bottom w:val="single" w:sz="4" w:space="0" w:color="auto"/>
            </w:tcBorders>
          </w:tcPr>
          <w:p w14:paraId="45CF2558"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Стаж муниципальной службы, принимаемый для исчисления размера пенсии за выслугу лет</w:t>
            </w:r>
          </w:p>
        </w:tc>
      </w:tr>
      <w:tr w:rsidR="00737619" w:rsidRPr="00737619" w14:paraId="48CD177E" w14:textId="77777777" w:rsidTr="00705543">
        <w:tc>
          <w:tcPr>
            <w:tcW w:w="700" w:type="dxa"/>
            <w:tcBorders>
              <w:top w:val="single" w:sz="4" w:space="0" w:color="auto"/>
              <w:bottom w:val="single" w:sz="4" w:space="0" w:color="auto"/>
              <w:right w:val="single" w:sz="4" w:space="0" w:color="auto"/>
            </w:tcBorders>
          </w:tcPr>
          <w:p w14:paraId="2B8A1640"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6B845CA8"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14:paraId="4FE376D7"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14:paraId="6452FFD4"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месяц</w:t>
            </w:r>
          </w:p>
        </w:tc>
        <w:tc>
          <w:tcPr>
            <w:tcW w:w="840" w:type="dxa"/>
            <w:tcBorders>
              <w:top w:val="single" w:sz="4" w:space="0" w:color="auto"/>
              <w:left w:val="single" w:sz="4" w:space="0" w:color="auto"/>
              <w:bottom w:val="single" w:sz="4" w:space="0" w:color="auto"/>
              <w:right w:val="single" w:sz="4" w:space="0" w:color="auto"/>
            </w:tcBorders>
          </w:tcPr>
          <w:p w14:paraId="5F2D4D2B"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число</w:t>
            </w:r>
          </w:p>
        </w:tc>
        <w:tc>
          <w:tcPr>
            <w:tcW w:w="1820" w:type="dxa"/>
            <w:tcBorders>
              <w:top w:val="single" w:sz="4" w:space="0" w:color="auto"/>
              <w:left w:val="single" w:sz="4" w:space="0" w:color="auto"/>
              <w:bottom w:val="single" w:sz="4" w:space="0" w:color="auto"/>
              <w:right w:val="single" w:sz="4" w:space="0" w:color="auto"/>
            </w:tcBorders>
          </w:tcPr>
          <w:p w14:paraId="67F64CB3"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14:paraId="6EE96650"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лет</w:t>
            </w:r>
          </w:p>
        </w:tc>
        <w:tc>
          <w:tcPr>
            <w:tcW w:w="1260" w:type="dxa"/>
            <w:tcBorders>
              <w:top w:val="single" w:sz="4" w:space="0" w:color="auto"/>
              <w:left w:val="single" w:sz="4" w:space="0" w:color="auto"/>
              <w:bottom w:val="single" w:sz="4" w:space="0" w:color="auto"/>
              <w:right w:val="single" w:sz="4" w:space="0" w:color="auto"/>
            </w:tcBorders>
          </w:tcPr>
          <w:p w14:paraId="0B06EB80"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месяцев</w:t>
            </w:r>
          </w:p>
        </w:tc>
        <w:tc>
          <w:tcPr>
            <w:tcW w:w="980" w:type="dxa"/>
            <w:tcBorders>
              <w:top w:val="single" w:sz="4" w:space="0" w:color="auto"/>
              <w:left w:val="single" w:sz="4" w:space="0" w:color="auto"/>
              <w:bottom w:val="single" w:sz="4" w:space="0" w:color="auto"/>
            </w:tcBorders>
          </w:tcPr>
          <w:p w14:paraId="23853849"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дней</w:t>
            </w:r>
          </w:p>
        </w:tc>
      </w:tr>
      <w:tr w:rsidR="00737619" w:rsidRPr="00737619" w14:paraId="6D8F240C" w14:textId="77777777" w:rsidTr="00705543">
        <w:tc>
          <w:tcPr>
            <w:tcW w:w="700" w:type="dxa"/>
            <w:tcBorders>
              <w:top w:val="single" w:sz="4" w:space="0" w:color="auto"/>
              <w:bottom w:val="single" w:sz="4" w:space="0" w:color="auto"/>
              <w:right w:val="single" w:sz="4" w:space="0" w:color="auto"/>
            </w:tcBorders>
          </w:tcPr>
          <w:p w14:paraId="7F0B27D8"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14:paraId="6A0478F6"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tcPr>
          <w:p w14:paraId="48A159FF"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14:paraId="7106634D"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14:paraId="1D1C6EBF"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14:paraId="66D14CE8" w14:textId="77777777" w:rsidR="00737619" w:rsidRPr="00737619" w:rsidRDefault="00737619" w:rsidP="0073761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737619">
              <w:rPr>
                <w:rFonts w:ascii="Times New Roman CYR" w:eastAsiaTheme="minorEastAsia" w:hAnsi="Times New Roman CYR" w:cs="Times New Roman CYR"/>
                <w:sz w:val="24"/>
                <w:szCs w:val="24"/>
                <w:lang w:eastAsia="ru-RU"/>
              </w:rPr>
              <w:t>Всего</w:t>
            </w:r>
          </w:p>
        </w:tc>
        <w:tc>
          <w:tcPr>
            <w:tcW w:w="700" w:type="dxa"/>
            <w:tcBorders>
              <w:top w:val="single" w:sz="4" w:space="0" w:color="auto"/>
              <w:left w:val="single" w:sz="4" w:space="0" w:color="auto"/>
              <w:bottom w:val="single" w:sz="4" w:space="0" w:color="auto"/>
              <w:right w:val="single" w:sz="4" w:space="0" w:color="auto"/>
            </w:tcBorders>
          </w:tcPr>
          <w:p w14:paraId="068050FA"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03AF417E"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80" w:type="dxa"/>
            <w:tcBorders>
              <w:top w:val="single" w:sz="4" w:space="0" w:color="auto"/>
              <w:left w:val="single" w:sz="4" w:space="0" w:color="auto"/>
              <w:bottom w:val="single" w:sz="4" w:space="0" w:color="auto"/>
            </w:tcBorders>
          </w:tcPr>
          <w:p w14:paraId="75703ADD" w14:textId="77777777" w:rsidR="00737619" w:rsidRPr="00737619" w:rsidRDefault="00737619" w:rsidP="0073761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2766D2A0"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EAB1E1E"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Основание: трудовая книжка __________________________________________</w:t>
      </w:r>
    </w:p>
    <w:p w14:paraId="75AF1E24"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7619">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737619">
        <w:rPr>
          <w:rFonts w:ascii="Times New Roman" w:eastAsiaTheme="minorEastAsia" w:hAnsi="Times New Roman" w:cs="Times New Roman"/>
          <w:sz w:val="18"/>
          <w:szCs w:val="18"/>
          <w:lang w:eastAsia="ru-RU"/>
        </w:rPr>
        <w:t xml:space="preserve"> (фамилия, имя, отчество)</w:t>
      </w:r>
    </w:p>
    <w:p w14:paraId="5A244296"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C1B69E8"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Представитель нанимателя (работодателя) ________</w:t>
      </w:r>
      <w:r>
        <w:rPr>
          <w:rFonts w:ascii="Times New Roman" w:eastAsiaTheme="minorEastAsia" w:hAnsi="Times New Roman" w:cs="Times New Roman"/>
          <w:sz w:val="24"/>
          <w:szCs w:val="24"/>
          <w:lang w:eastAsia="ru-RU"/>
        </w:rPr>
        <w:t>___</w:t>
      </w:r>
      <w:r w:rsidRPr="00737619">
        <w:rPr>
          <w:rFonts w:ascii="Times New Roman" w:eastAsiaTheme="minorEastAsia" w:hAnsi="Times New Roman" w:cs="Times New Roman"/>
          <w:sz w:val="24"/>
          <w:szCs w:val="24"/>
          <w:lang w:eastAsia="ru-RU"/>
        </w:rPr>
        <w:t xml:space="preserve">_ </w:t>
      </w:r>
      <w:r>
        <w:rPr>
          <w:rFonts w:ascii="Times New Roman" w:eastAsiaTheme="minorEastAsia" w:hAnsi="Times New Roman" w:cs="Times New Roman"/>
          <w:sz w:val="24"/>
          <w:szCs w:val="24"/>
          <w:lang w:eastAsia="ru-RU"/>
        </w:rPr>
        <w:t xml:space="preserve">     </w:t>
      </w:r>
      <w:r w:rsidRPr="00737619">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____</w:t>
      </w:r>
      <w:r w:rsidRPr="00737619">
        <w:rPr>
          <w:rFonts w:ascii="Times New Roman" w:eastAsiaTheme="minorEastAsia" w:hAnsi="Times New Roman" w:cs="Times New Roman"/>
          <w:sz w:val="24"/>
          <w:szCs w:val="24"/>
          <w:lang w:eastAsia="ru-RU"/>
        </w:rPr>
        <w:t>_____________</w:t>
      </w:r>
    </w:p>
    <w:p w14:paraId="02BAB4F7"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737619">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737619">
        <w:rPr>
          <w:rFonts w:ascii="Times New Roman" w:eastAsiaTheme="minorEastAsia" w:hAnsi="Times New Roman" w:cs="Times New Roman"/>
          <w:sz w:val="18"/>
          <w:szCs w:val="18"/>
          <w:lang w:eastAsia="ru-RU"/>
        </w:rPr>
        <w:t>(</w:t>
      </w:r>
      <w:proofErr w:type="gramStart"/>
      <w:r w:rsidRPr="00737619">
        <w:rPr>
          <w:rFonts w:ascii="Times New Roman" w:eastAsiaTheme="minorEastAsia" w:hAnsi="Times New Roman" w:cs="Times New Roman"/>
          <w:sz w:val="18"/>
          <w:szCs w:val="18"/>
          <w:lang w:eastAsia="ru-RU"/>
        </w:rPr>
        <w:t xml:space="preserve">подпись) </w:t>
      </w:r>
      <w:r>
        <w:rPr>
          <w:rFonts w:ascii="Times New Roman" w:eastAsiaTheme="minorEastAsia" w:hAnsi="Times New Roman" w:cs="Times New Roman"/>
          <w:sz w:val="18"/>
          <w:szCs w:val="18"/>
          <w:lang w:eastAsia="ru-RU"/>
        </w:rPr>
        <w:t xml:space="preserve">  </w:t>
      </w:r>
      <w:proofErr w:type="gramEnd"/>
      <w:r>
        <w:rPr>
          <w:rFonts w:ascii="Times New Roman" w:eastAsiaTheme="minorEastAsia" w:hAnsi="Times New Roman" w:cs="Times New Roman"/>
          <w:sz w:val="18"/>
          <w:szCs w:val="18"/>
          <w:lang w:eastAsia="ru-RU"/>
        </w:rPr>
        <w:t xml:space="preserve">                             </w:t>
      </w:r>
      <w:r w:rsidRPr="00737619">
        <w:rPr>
          <w:rFonts w:ascii="Times New Roman" w:eastAsiaTheme="minorEastAsia" w:hAnsi="Times New Roman" w:cs="Times New Roman"/>
          <w:sz w:val="18"/>
          <w:szCs w:val="18"/>
          <w:lang w:eastAsia="ru-RU"/>
        </w:rPr>
        <w:t>(инициалы, фамилия)</w:t>
      </w:r>
    </w:p>
    <w:p w14:paraId="4FBD0660" w14:textId="77777777" w:rsidR="00737619" w:rsidRPr="00737619" w:rsidRDefault="00737619" w:rsidP="0073761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7619">
        <w:rPr>
          <w:rFonts w:ascii="Times New Roman" w:eastAsiaTheme="minorEastAsia" w:hAnsi="Times New Roman" w:cs="Times New Roman"/>
          <w:sz w:val="24"/>
          <w:szCs w:val="24"/>
          <w:lang w:eastAsia="ru-RU"/>
        </w:rPr>
        <w:t>Место для печати</w:t>
      </w:r>
    </w:p>
    <w:p w14:paraId="21AA75E2"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37923E3" w14:textId="77777777" w:rsidR="00D8125B" w:rsidRDefault="00D8125B" w:rsidP="0059793D">
      <w:pPr>
        <w:spacing w:after="0"/>
        <w:rPr>
          <w:sz w:val="24"/>
          <w:szCs w:val="24"/>
        </w:rPr>
      </w:pPr>
    </w:p>
    <w:p w14:paraId="79628B8F" w14:textId="77777777" w:rsidR="00737619" w:rsidRDefault="00737619" w:rsidP="0059793D">
      <w:pPr>
        <w:spacing w:after="0"/>
        <w:rPr>
          <w:sz w:val="24"/>
          <w:szCs w:val="24"/>
        </w:rPr>
      </w:pPr>
    </w:p>
    <w:p w14:paraId="5490F3D2" w14:textId="77777777" w:rsidR="00737619" w:rsidRDefault="00737619" w:rsidP="0059793D">
      <w:pPr>
        <w:spacing w:after="0"/>
        <w:rPr>
          <w:sz w:val="24"/>
          <w:szCs w:val="24"/>
        </w:rPr>
      </w:pPr>
    </w:p>
    <w:p w14:paraId="57E69754" w14:textId="77777777" w:rsidR="00737619" w:rsidRDefault="00737619" w:rsidP="0059793D">
      <w:pPr>
        <w:spacing w:after="0"/>
        <w:rPr>
          <w:sz w:val="24"/>
          <w:szCs w:val="24"/>
        </w:rPr>
      </w:pPr>
    </w:p>
    <w:p w14:paraId="44485BC4" w14:textId="77777777" w:rsidR="00737619" w:rsidRDefault="00737619" w:rsidP="0059793D">
      <w:pPr>
        <w:spacing w:after="0"/>
        <w:rPr>
          <w:sz w:val="24"/>
          <w:szCs w:val="24"/>
        </w:rPr>
      </w:pPr>
    </w:p>
    <w:p w14:paraId="26F53769" w14:textId="77777777" w:rsidR="00737619" w:rsidRDefault="00737619" w:rsidP="0059793D">
      <w:pPr>
        <w:spacing w:after="0"/>
        <w:rPr>
          <w:sz w:val="24"/>
          <w:szCs w:val="24"/>
        </w:rPr>
      </w:pPr>
    </w:p>
    <w:p w14:paraId="285B7C61" w14:textId="77777777" w:rsidR="00737619" w:rsidRDefault="00737619" w:rsidP="0059793D">
      <w:pPr>
        <w:spacing w:after="0"/>
        <w:rPr>
          <w:sz w:val="24"/>
          <w:szCs w:val="24"/>
        </w:rPr>
      </w:pPr>
    </w:p>
    <w:p w14:paraId="58BF68C8" w14:textId="77777777" w:rsidR="00737619" w:rsidRDefault="00737619" w:rsidP="0059793D">
      <w:pPr>
        <w:spacing w:after="0"/>
        <w:rPr>
          <w:sz w:val="24"/>
          <w:szCs w:val="24"/>
        </w:rPr>
      </w:pPr>
    </w:p>
    <w:p w14:paraId="4223AECD" w14:textId="77777777" w:rsidR="00737619" w:rsidRDefault="00737619" w:rsidP="0059793D">
      <w:pPr>
        <w:spacing w:after="0"/>
        <w:rPr>
          <w:sz w:val="24"/>
          <w:szCs w:val="24"/>
        </w:rPr>
      </w:pPr>
    </w:p>
    <w:p w14:paraId="6DF5C8C2" w14:textId="77777777" w:rsidR="00737619" w:rsidRDefault="00737619" w:rsidP="0059793D">
      <w:pPr>
        <w:spacing w:after="0"/>
        <w:rPr>
          <w:sz w:val="24"/>
          <w:szCs w:val="24"/>
        </w:rPr>
      </w:pPr>
    </w:p>
    <w:p w14:paraId="0923B5F6" w14:textId="77777777" w:rsidR="00737619" w:rsidRDefault="00737619" w:rsidP="0059793D">
      <w:pPr>
        <w:spacing w:after="0"/>
        <w:rPr>
          <w:sz w:val="24"/>
          <w:szCs w:val="24"/>
        </w:rPr>
      </w:pPr>
    </w:p>
    <w:p w14:paraId="3A085F08" w14:textId="77777777" w:rsidR="00737619" w:rsidRDefault="00737619" w:rsidP="0059793D">
      <w:pPr>
        <w:spacing w:after="0"/>
        <w:rPr>
          <w:sz w:val="24"/>
          <w:szCs w:val="24"/>
        </w:rPr>
      </w:pPr>
    </w:p>
    <w:p w14:paraId="6E328660" w14:textId="77777777" w:rsidR="00737619" w:rsidRDefault="00737619" w:rsidP="0059793D">
      <w:pPr>
        <w:spacing w:after="0"/>
        <w:rPr>
          <w:sz w:val="24"/>
          <w:szCs w:val="24"/>
        </w:rPr>
      </w:pPr>
    </w:p>
    <w:p w14:paraId="235A143A" w14:textId="77777777" w:rsidR="00737619" w:rsidRDefault="00737619" w:rsidP="0059793D">
      <w:pPr>
        <w:spacing w:after="0"/>
        <w:rPr>
          <w:sz w:val="24"/>
          <w:szCs w:val="24"/>
        </w:rPr>
      </w:pPr>
    </w:p>
    <w:p w14:paraId="51C6B894" w14:textId="77777777" w:rsidR="00A04F10" w:rsidRDefault="00A04F10" w:rsidP="0059793D">
      <w:pPr>
        <w:spacing w:after="0"/>
        <w:rPr>
          <w:sz w:val="24"/>
          <w:szCs w:val="24"/>
        </w:rPr>
      </w:pPr>
    </w:p>
    <w:p w14:paraId="4FA3F8DB" w14:textId="77777777" w:rsidR="00A04F10" w:rsidRDefault="00A04F10" w:rsidP="0059793D">
      <w:pPr>
        <w:spacing w:after="0"/>
        <w:rPr>
          <w:sz w:val="24"/>
          <w:szCs w:val="24"/>
        </w:rPr>
      </w:pPr>
    </w:p>
    <w:p w14:paraId="608EC365" w14:textId="77777777" w:rsidR="00A04F10" w:rsidRDefault="00A04F10" w:rsidP="0059793D">
      <w:pPr>
        <w:spacing w:after="0"/>
        <w:rPr>
          <w:sz w:val="24"/>
          <w:szCs w:val="24"/>
        </w:rPr>
      </w:pPr>
    </w:p>
    <w:p w14:paraId="5FEAF1BA" w14:textId="77777777" w:rsidR="00A04F10" w:rsidRDefault="00A04F10" w:rsidP="0059793D">
      <w:pPr>
        <w:spacing w:after="0"/>
        <w:rPr>
          <w:sz w:val="24"/>
          <w:szCs w:val="24"/>
        </w:rPr>
      </w:pPr>
    </w:p>
    <w:p w14:paraId="534845F5" w14:textId="77777777" w:rsidR="00A04F10" w:rsidRDefault="00A04F10" w:rsidP="0059793D">
      <w:pPr>
        <w:spacing w:after="0"/>
        <w:rPr>
          <w:sz w:val="24"/>
          <w:szCs w:val="24"/>
        </w:rPr>
      </w:pPr>
    </w:p>
    <w:p w14:paraId="16B0BC98" w14:textId="77777777" w:rsidR="00737619" w:rsidRDefault="00737619" w:rsidP="0059793D">
      <w:pPr>
        <w:spacing w:after="0"/>
        <w:rPr>
          <w:sz w:val="24"/>
          <w:szCs w:val="24"/>
        </w:rPr>
      </w:pPr>
    </w:p>
    <w:p w14:paraId="153FDEF9" w14:textId="77777777" w:rsidR="00C50BA1" w:rsidRDefault="00C50BA1"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E59C26F"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178E1">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4</w:t>
      </w:r>
    </w:p>
    <w:p w14:paraId="6484FD34"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к Положению о назначении</w:t>
      </w:r>
    </w:p>
    <w:p w14:paraId="5CF2AEC6"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и выплате пенсии за выслугу лет </w:t>
      </w:r>
    </w:p>
    <w:p w14:paraId="6527B792"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125B">
        <w:rPr>
          <w:rFonts w:ascii="Times New Roman" w:eastAsia="Times New Roman" w:hAnsi="Times New Roman" w:cs="Times New Roman"/>
          <w:sz w:val="24"/>
          <w:szCs w:val="24"/>
          <w:lang w:eastAsia="ru-RU"/>
        </w:rPr>
        <w:t xml:space="preserve">лицам, замещавшим должности </w:t>
      </w:r>
    </w:p>
    <w:p w14:paraId="3FBA4D7B" w14:textId="77777777" w:rsidR="00737619" w:rsidRPr="00D8125B" w:rsidRDefault="00737619" w:rsidP="0073761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178E1">
        <w:rPr>
          <w:rFonts w:ascii="Times New Roman" w:eastAsia="Times New Roman" w:hAnsi="Times New Roman" w:cs="Times New Roman"/>
          <w:sz w:val="24"/>
          <w:szCs w:val="24"/>
          <w:lang w:eastAsia="ru-RU"/>
        </w:rPr>
        <w:t>муниципальной службы Нязепетровского</w:t>
      </w:r>
      <w:r w:rsidRPr="00D8125B">
        <w:rPr>
          <w:rFonts w:ascii="Times New Roman" w:eastAsia="Times New Roman" w:hAnsi="Times New Roman" w:cs="Times New Roman"/>
          <w:sz w:val="24"/>
          <w:szCs w:val="24"/>
          <w:lang w:eastAsia="ru-RU"/>
        </w:rPr>
        <w:t xml:space="preserve"> </w:t>
      </w:r>
    </w:p>
    <w:p w14:paraId="693B41AC" w14:textId="77777777" w:rsidR="00737619" w:rsidRDefault="00737619" w:rsidP="00737619">
      <w:pPr>
        <w:spacing w:after="0"/>
        <w:jc w:val="right"/>
        <w:rPr>
          <w:sz w:val="24"/>
          <w:szCs w:val="24"/>
        </w:rPr>
      </w:pPr>
      <w:r w:rsidRPr="00D8125B">
        <w:rPr>
          <w:rFonts w:ascii="Times New Roman" w:eastAsia="Times New Roman" w:hAnsi="Times New Roman" w:cs="Times New Roman"/>
          <w:sz w:val="24"/>
          <w:szCs w:val="24"/>
          <w:lang w:eastAsia="ru-RU"/>
        </w:rPr>
        <w:t>муниципального округа</w:t>
      </w:r>
    </w:p>
    <w:p w14:paraId="21534318" w14:textId="77777777" w:rsidR="00737619" w:rsidRDefault="00737619" w:rsidP="0059793D">
      <w:pPr>
        <w:spacing w:after="0"/>
        <w:rPr>
          <w:sz w:val="24"/>
          <w:szCs w:val="24"/>
        </w:rPr>
      </w:pPr>
    </w:p>
    <w:p w14:paraId="1241C0DF" w14:textId="77777777" w:rsidR="00737619" w:rsidRDefault="00737619" w:rsidP="0059793D">
      <w:pPr>
        <w:spacing w:after="0"/>
        <w:rPr>
          <w:sz w:val="24"/>
          <w:szCs w:val="24"/>
        </w:rPr>
      </w:pPr>
    </w:p>
    <w:p w14:paraId="7F90D39F"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w:t>
      </w:r>
      <w:r w:rsidRPr="00737619">
        <w:rPr>
          <w:rFonts w:ascii="Courier New" w:eastAsiaTheme="minorEastAsia" w:hAnsi="Courier New" w:cs="Courier New"/>
          <w:b/>
          <w:bCs/>
          <w:color w:val="26282F"/>
          <w:lang w:eastAsia="ru-RU"/>
        </w:rPr>
        <w:t>Согласие</w:t>
      </w:r>
    </w:p>
    <w:p w14:paraId="721365D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w:t>
      </w:r>
      <w:r w:rsidRPr="00737619">
        <w:rPr>
          <w:rFonts w:ascii="Courier New" w:eastAsiaTheme="minorEastAsia" w:hAnsi="Courier New" w:cs="Courier New"/>
          <w:b/>
          <w:bCs/>
          <w:color w:val="26282F"/>
          <w:lang w:eastAsia="ru-RU"/>
        </w:rPr>
        <w:t>на обработку и передачу персональных данных третьим лицам</w:t>
      </w:r>
    </w:p>
    <w:p w14:paraId="6D368BF2"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0A3AE96"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Я, __________________________________________________________________</w:t>
      </w:r>
    </w:p>
    <w:p w14:paraId="026D8B16"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(фамилия, имя, отчество Субъекта персональных данных полностью)</w:t>
      </w:r>
    </w:p>
    <w:p w14:paraId="3F7D6F42"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основной документ, удостоверяющий личность __________________________</w:t>
      </w:r>
    </w:p>
    <w:p w14:paraId="4A220D8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_____________________________________________________________________</w:t>
      </w:r>
    </w:p>
    <w:p w14:paraId="176D904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(вид, серия, номер, дата выдачи, наименование органа,</w:t>
      </w:r>
    </w:p>
    <w:p w14:paraId="61455314"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выдавшего документ)</w:t>
      </w:r>
    </w:p>
    <w:p w14:paraId="3B910B32"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проживающий по адресу: ______________________________________________</w:t>
      </w:r>
    </w:p>
    <w:p w14:paraId="46674A57"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_____________________________________________________________________</w:t>
      </w:r>
    </w:p>
    <w:p w14:paraId="039BC8E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далее именуемый "Субъект", настоящим даю свое согласие ______________</w:t>
      </w:r>
    </w:p>
    <w:p w14:paraId="0A76B224"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_____________________________________________________________________</w:t>
      </w:r>
    </w:p>
    <w:p w14:paraId="069CC45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(наименование и адрес органа местного самоуправления)</w:t>
      </w:r>
    </w:p>
    <w:p w14:paraId="47259027"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далее именуемому(-</w:t>
      </w:r>
      <w:proofErr w:type="gramStart"/>
      <w:r w:rsidRPr="00737619">
        <w:rPr>
          <w:rFonts w:ascii="Courier New" w:eastAsiaTheme="minorEastAsia" w:hAnsi="Courier New" w:cs="Courier New"/>
          <w:lang w:eastAsia="ru-RU"/>
        </w:rPr>
        <w:t>ой)  "</w:t>
      </w:r>
      <w:proofErr w:type="gramEnd"/>
      <w:r w:rsidRPr="00737619">
        <w:rPr>
          <w:rFonts w:ascii="Courier New" w:eastAsiaTheme="minorEastAsia" w:hAnsi="Courier New" w:cs="Courier New"/>
          <w:lang w:eastAsia="ru-RU"/>
        </w:rPr>
        <w:t>Оператор", на автоматизированную, а также без</w:t>
      </w:r>
    </w:p>
    <w:p w14:paraId="071811BF"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средств автоматизации обработку моих персональных данных, указанных в</w:t>
      </w:r>
    </w:p>
    <w:p w14:paraId="416D7D3D" w14:textId="77777777" w:rsidR="00737619" w:rsidRPr="00737619" w:rsidRDefault="006A764F" w:rsidP="00737619">
      <w:pPr>
        <w:widowControl w:val="0"/>
        <w:autoSpaceDE w:val="0"/>
        <w:autoSpaceDN w:val="0"/>
        <w:adjustRightInd w:val="0"/>
        <w:spacing w:after="0" w:line="240" w:lineRule="auto"/>
        <w:rPr>
          <w:rFonts w:ascii="Courier New" w:eastAsiaTheme="minorEastAsia" w:hAnsi="Courier New" w:cs="Courier New"/>
          <w:lang w:eastAsia="ru-RU"/>
        </w:rPr>
      </w:pPr>
      <w:hyperlink w:anchor="sub_1077" w:history="1">
        <w:r w:rsidR="00737619" w:rsidRPr="00737619">
          <w:rPr>
            <w:rFonts w:ascii="Courier New" w:eastAsiaTheme="minorEastAsia" w:hAnsi="Courier New" w:cs="Courier New"/>
            <w:color w:val="106BBE"/>
            <w:lang w:eastAsia="ru-RU"/>
          </w:rPr>
          <w:t>пункте 3</w:t>
        </w:r>
      </w:hyperlink>
      <w:r w:rsidR="00737619" w:rsidRPr="00737619">
        <w:rPr>
          <w:rFonts w:ascii="Courier New" w:eastAsiaTheme="minorEastAsia" w:hAnsi="Courier New" w:cs="Courier New"/>
          <w:lang w:eastAsia="ru-RU"/>
        </w:rPr>
        <w:t>, на следующих условиях:</w:t>
      </w:r>
    </w:p>
    <w:p w14:paraId="206A777C"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 Согласие </w:t>
      </w:r>
      <w:proofErr w:type="gramStart"/>
      <w:r w:rsidRPr="00737619">
        <w:rPr>
          <w:rFonts w:ascii="Courier New" w:eastAsiaTheme="minorEastAsia" w:hAnsi="Courier New" w:cs="Courier New"/>
          <w:lang w:eastAsia="ru-RU"/>
        </w:rPr>
        <w:t>дается  мною</w:t>
      </w:r>
      <w:proofErr w:type="gramEnd"/>
      <w:r w:rsidRPr="00737619">
        <w:rPr>
          <w:rFonts w:ascii="Courier New" w:eastAsiaTheme="minorEastAsia" w:hAnsi="Courier New" w:cs="Courier New"/>
          <w:lang w:eastAsia="ru-RU"/>
        </w:rPr>
        <w:t xml:space="preserve"> Оператору в целях назначения  и выплаты</w:t>
      </w:r>
    </w:p>
    <w:p w14:paraId="2F76A039"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пенсии за выслугу </w:t>
      </w:r>
      <w:proofErr w:type="gramStart"/>
      <w:r w:rsidRPr="00737619">
        <w:rPr>
          <w:rFonts w:ascii="Courier New" w:eastAsiaTheme="minorEastAsia" w:hAnsi="Courier New" w:cs="Courier New"/>
          <w:lang w:eastAsia="ru-RU"/>
        </w:rPr>
        <w:t>лет,  передачи</w:t>
      </w:r>
      <w:proofErr w:type="gramEnd"/>
      <w:r w:rsidRPr="00737619">
        <w:rPr>
          <w:rFonts w:ascii="Courier New" w:eastAsiaTheme="minorEastAsia" w:hAnsi="Courier New" w:cs="Courier New"/>
          <w:lang w:eastAsia="ru-RU"/>
        </w:rPr>
        <w:t xml:space="preserve"> данных лицам, указанным в </w:t>
      </w:r>
      <w:hyperlink w:anchor="sub_1076" w:history="1">
        <w:r w:rsidRPr="00737619">
          <w:rPr>
            <w:rFonts w:ascii="Courier New" w:eastAsiaTheme="minorEastAsia" w:hAnsi="Courier New" w:cs="Courier New"/>
            <w:color w:val="106BBE"/>
            <w:lang w:eastAsia="ru-RU"/>
          </w:rPr>
          <w:t>пункте  4</w:t>
        </w:r>
      </w:hyperlink>
      <w:r w:rsidRPr="00737619">
        <w:rPr>
          <w:rFonts w:ascii="Courier New" w:eastAsiaTheme="minorEastAsia" w:hAnsi="Courier New" w:cs="Courier New"/>
          <w:lang w:eastAsia="ru-RU"/>
        </w:rPr>
        <w:t>,</w:t>
      </w:r>
    </w:p>
    <w:p w14:paraId="74ED6BD1"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при   условии   соблюдения   законодательства Российской   Федерации,</w:t>
      </w:r>
    </w:p>
    <w:p w14:paraId="534E2B3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Челябинской   области, муниципальных правовых актов Металлургического</w:t>
      </w:r>
    </w:p>
    <w:p w14:paraId="78DC7AE0"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района города Челябинска.</w:t>
      </w:r>
    </w:p>
    <w:p w14:paraId="3D62CF6C"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2. Настоящее согласие дается на осуществление следующих действий</w:t>
      </w:r>
    </w:p>
    <w:p w14:paraId="12BC3961"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в отношении моих   персональных   </w:t>
      </w:r>
      <w:proofErr w:type="gramStart"/>
      <w:r w:rsidRPr="00737619">
        <w:rPr>
          <w:rFonts w:ascii="Courier New" w:eastAsiaTheme="minorEastAsia" w:hAnsi="Courier New" w:cs="Courier New"/>
          <w:lang w:eastAsia="ru-RU"/>
        </w:rPr>
        <w:t>данных,  которые</w:t>
      </w:r>
      <w:proofErr w:type="gramEnd"/>
      <w:r w:rsidRPr="00737619">
        <w:rPr>
          <w:rFonts w:ascii="Courier New" w:eastAsiaTheme="minorEastAsia" w:hAnsi="Courier New" w:cs="Courier New"/>
          <w:lang w:eastAsia="ru-RU"/>
        </w:rPr>
        <w:t xml:space="preserve">   необходимы   для</w:t>
      </w:r>
    </w:p>
    <w:p w14:paraId="59F1FB3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достижения указанных выше целей, совершаемых с использованием средств</w:t>
      </w:r>
    </w:p>
    <w:p w14:paraId="333FDAB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автоматизации или   без   использования таких </w:t>
      </w:r>
      <w:proofErr w:type="gramStart"/>
      <w:r w:rsidRPr="00737619">
        <w:rPr>
          <w:rFonts w:ascii="Courier New" w:eastAsiaTheme="minorEastAsia" w:hAnsi="Courier New" w:cs="Courier New"/>
          <w:lang w:eastAsia="ru-RU"/>
        </w:rPr>
        <w:t>средств,  включая</w:t>
      </w:r>
      <w:proofErr w:type="gramEnd"/>
      <w:r w:rsidRPr="00737619">
        <w:rPr>
          <w:rFonts w:ascii="Courier New" w:eastAsiaTheme="minorEastAsia" w:hAnsi="Courier New" w:cs="Courier New"/>
          <w:lang w:eastAsia="ru-RU"/>
        </w:rPr>
        <w:t xml:space="preserve">   без</w:t>
      </w:r>
    </w:p>
    <w:p w14:paraId="33B6F8AC"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proofErr w:type="gramStart"/>
      <w:r w:rsidRPr="00737619">
        <w:rPr>
          <w:rFonts w:ascii="Courier New" w:eastAsiaTheme="minorEastAsia" w:hAnsi="Courier New" w:cs="Courier New"/>
          <w:lang w:eastAsia="ru-RU"/>
        </w:rPr>
        <w:t xml:space="preserve">ограничения:   </w:t>
      </w:r>
      <w:proofErr w:type="gramEnd"/>
      <w:r w:rsidRPr="00737619">
        <w:rPr>
          <w:rFonts w:ascii="Courier New" w:eastAsiaTheme="minorEastAsia" w:hAnsi="Courier New" w:cs="Courier New"/>
          <w:lang w:eastAsia="ru-RU"/>
        </w:rPr>
        <w:t>сбор,   запись, систематизацию, накопление,  хранение,</w:t>
      </w:r>
    </w:p>
    <w:p w14:paraId="0D6EB5EE"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уточнение</w:t>
      </w:r>
      <w:proofErr w:type="gramStart"/>
      <w:r w:rsidRPr="00737619">
        <w:rPr>
          <w:rFonts w:ascii="Courier New" w:eastAsiaTheme="minorEastAsia" w:hAnsi="Courier New" w:cs="Courier New"/>
          <w:lang w:eastAsia="ru-RU"/>
        </w:rPr>
        <w:t xml:space="preserve">   (</w:t>
      </w:r>
      <w:proofErr w:type="gramEnd"/>
      <w:r w:rsidRPr="00737619">
        <w:rPr>
          <w:rFonts w:ascii="Courier New" w:eastAsiaTheme="minorEastAsia" w:hAnsi="Courier New" w:cs="Courier New"/>
          <w:lang w:eastAsia="ru-RU"/>
        </w:rPr>
        <w:t>обновление,  изменение),    извлечение,   использование,</w:t>
      </w:r>
    </w:p>
    <w:p w14:paraId="6B461DF6"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передачу</w:t>
      </w:r>
      <w:proofErr w:type="gramStart"/>
      <w:r w:rsidRPr="00737619">
        <w:rPr>
          <w:rFonts w:ascii="Courier New" w:eastAsiaTheme="minorEastAsia" w:hAnsi="Courier New" w:cs="Courier New"/>
          <w:lang w:eastAsia="ru-RU"/>
        </w:rPr>
        <w:t xml:space="preserve">   (</w:t>
      </w:r>
      <w:proofErr w:type="gramEnd"/>
      <w:r w:rsidRPr="00737619">
        <w:rPr>
          <w:rFonts w:ascii="Courier New" w:eastAsiaTheme="minorEastAsia" w:hAnsi="Courier New" w:cs="Courier New"/>
          <w:lang w:eastAsia="ru-RU"/>
        </w:rPr>
        <w:t>предоставление,    доступ),    блокирование,    удаление,</w:t>
      </w:r>
    </w:p>
    <w:p w14:paraId="7BF8508A"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уничтожение   моих персональных данных, а также любых иных действий с</w:t>
      </w:r>
    </w:p>
    <w:p w14:paraId="0036A6D0"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учетом   </w:t>
      </w:r>
      <w:proofErr w:type="gramStart"/>
      <w:r w:rsidRPr="00737619">
        <w:rPr>
          <w:rFonts w:ascii="Courier New" w:eastAsiaTheme="minorEastAsia" w:hAnsi="Courier New" w:cs="Courier New"/>
          <w:lang w:eastAsia="ru-RU"/>
        </w:rPr>
        <w:t>законодательства  Российской</w:t>
      </w:r>
      <w:proofErr w:type="gramEnd"/>
      <w:r w:rsidRPr="00737619">
        <w:rPr>
          <w:rFonts w:ascii="Courier New" w:eastAsiaTheme="minorEastAsia" w:hAnsi="Courier New" w:cs="Courier New"/>
          <w:lang w:eastAsia="ru-RU"/>
        </w:rPr>
        <w:t xml:space="preserve"> Федерации, Челябинской области,</w:t>
      </w:r>
    </w:p>
    <w:p w14:paraId="4BAA2399"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муниципальных   правовых   актов   Металлургического   </w:t>
      </w:r>
      <w:proofErr w:type="gramStart"/>
      <w:r w:rsidRPr="00737619">
        <w:rPr>
          <w:rFonts w:ascii="Courier New" w:eastAsiaTheme="minorEastAsia" w:hAnsi="Courier New" w:cs="Courier New"/>
          <w:lang w:eastAsia="ru-RU"/>
        </w:rPr>
        <w:t>района  города</w:t>
      </w:r>
      <w:proofErr w:type="gramEnd"/>
    </w:p>
    <w:p w14:paraId="59247A9A"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Челябинска.</w:t>
      </w:r>
    </w:p>
    <w:p w14:paraId="67803BE3"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bookmarkStart w:id="28" w:name="sub_1077"/>
      <w:r w:rsidRPr="00737619">
        <w:rPr>
          <w:rFonts w:ascii="Courier New" w:eastAsiaTheme="minorEastAsia" w:hAnsi="Courier New" w:cs="Courier New"/>
          <w:lang w:eastAsia="ru-RU"/>
        </w:rPr>
        <w:t xml:space="preserve">     3. Перечень моих персональных данных, обрабатываемых Оператором:</w:t>
      </w:r>
    </w:p>
    <w:bookmarkEnd w:id="28"/>
    <w:p w14:paraId="3D865A6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 фамилия, имя, отчество;</w:t>
      </w:r>
    </w:p>
    <w:p w14:paraId="66478460"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2) пол;</w:t>
      </w:r>
    </w:p>
    <w:p w14:paraId="60AE37F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3) дата рождения;</w:t>
      </w:r>
    </w:p>
    <w:p w14:paraId="16A6819C"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4) место рождения;</w:t>
      </w:r>
    </w:p>
    <w:p w14:paraId="0CC706F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5) гражданство;</w:t>
      </w:r>
    </w:p>
    <w:p w14:paraId="4A628AD8"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6) данные   </w:t>
      </w:r>
      <w:proofErr w:type="gramStart"/>
      <w:r w:rsidRPr="00737619">
        <w:rPr>
          <w:rFonts w:ascii="Courier New" w:eastAsiaTheme="minorEastAsia" w:hAnsi="Courier New" w:cs="Courier New"/>
          <w:lang w:eastAsia="ru-RU"/>
        </w:rPr>
        <w:t xml:space="preserve">документа,   </w:t>
      </w:r>
      <w:proofErr w:type="gramEnd"/>
      <w:r w:rsidRPr="00737619">
        <w:rPr>
          <w:rFonts w:ascii="Courier New" w:eastAsiaTheme="minorEastAsia" w:hAnsi="Courier New" w:cs="Courier New"/>
          <w:lang w:eastAsia="ru-RU"/>
        </w:rPr>
        <w:t>удостоверяющего   личность (вид, серия,</w:t>
      </w:r>
    </w:p>
    <w:p w14:paraId="41754FE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номер, дата</w:t>
      </w:r>
    </w:p>
    <w:p w14:paraId="4C86CC59"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выдачи, наименование органа, выдавшего документ);</w:t>
      </w:r>
    </w:p>
    <w:p w14:paraId="6A5A4919"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7) адрес и дата регистрации места жительства;</w:t>
      </w:r>
    </w:p>
    <w:p w14:paraId="24B32AF6"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8) фактический адрес места жительства;</w:t>
      </w:r>
    </w:p>
    <w:p w14:paraId="0883E1E8"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9) телефон;</w:t>
      </w:r>
    </w:p>
    <w:p w14:paraId="467E402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10) сведения об отношении к воинской службе;</w:t>
      </w:r>
    </w:p>
    <w:p w14:paraId="746FB47D"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11) </w:t>
      </w:r>
      <w:proofErr w:type="gramStart"/>
      <w:r w:rsidRPr="00737619">
        <w:rPr>
          <w:rFonts w:ascii="Courier New" w:eastAsiaTheme="minorEastAsia" w:hAnsi="Courier New" w:cs="Courier New"/>
          <w:lang w:eastAsia="ru-RU"/>
        </w:rPr>
        <w:t>сведения  о</w:t>
      </w:r>
      <w:proofErr w:type="gramEnd"/>
      <w:r w:rsidRPr="00737619">
        <w:rPr>
          <w:rFonts w:ascii="Courier New" w:eastAsiaTheme="minorEastAsia" w:hAnsi="Courier New" w:cs="Courier New"/>
          <w:lang w:eastAsia="ru-RU"/>
        </w:rPr>
        <w:t xml:space="preserve">  трудовой  деятельности, содержащиеся в трудовой</w:t>
      </w:r>
    </w:p>
    <w:p w14:paraId="7C6C1292"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книжке или иных документах (справки, выписки из приказов и другое);</w:t>
      </w:r>
    </w:p>
    <w:p w14:paraId="59117249"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12) стаж работы;</w:t>
      </w:r>
    </w:p>
    <w:p w14:paraId="0D5A2F1E"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13) стаж муниципальной службы;</w:t>
      </w:r>
    </w:p>
    <w:p w14:paraId="57CE482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14) размер должностного оклада (рублей);</w:t>
      </w:r>
    </w:p>
    <w:p w14:paraId="1FB2A0C4"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15) размер надбавки за классный чин (рублей);</w:t>
      </w:r>
    </w:p>
    <w:p w14:paraId="22CE333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16) сведения из справки об инвалидности;</w:t>
      </w:r>
    </w:p>
    <w:p w14:paraId="5B8F2DFA"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17) сведения о размере </w:t>
      </w:r>
      <w:proofErr w:type="gramStart"/>
      <w:r w:rsidRPr="00737619">
        <w:rPr>
          <w:rFonts w:ascii="Courier New" w:eastAsiaTheme="minorEastAsia" w:hAnsi="Courier New" w:cs="Courier New"/>
          <w:lang w:eastAsia="ru-RU"/>
        </w:rPr>
        <w:t>страховой  (</w:t>
      </w:r>
      <w:proofErr w:type="gramEnd"/>
      <w:r w:rsidRPr="00737619">
        <w:rPr>
          <w:rFonts w:ascii="Courier New" w:eastAsiaTheme="minorEastAsia" w:hAnsi="Courier New" w:cs="Courier New"/>
          <w:lang w:eastAsia="ru-RU"/>
        </w:rPr>
        <w:t>трудовой)  пенсии по старости</w:t>
      </w:r>
    </w:p>
    <w:p w14:paraId="1EE3B2BA"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(инвалидности) и основаниях ее назначения;</w:t>
      </w:r>
    </w:p>
    <w:p w14:paraId="204C5A6C"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lastRenderedPageBreak/>
        <w:t xml:space="preserve">     18) сведения о размере </w:t>
      </w:r>
      <w:proofErr w:type="gramStart"/>
      <w:r w:rsidRPr="00737619">
        <w:rPr>
          <w:rFonts w:ascii="Courier New" w:eastAsiaTheme="minorEastAsia" w:hAnsi="Courier New" w:cs="Courier New"/>
          <w:lang w:eastAsia="ru-RU"/>
        </w:rPr>
        <w:t>страховой  (</w:t>
      </w:r>
      <w:proofErr w:type="gramEnd"/>
      <w:r w:rsidRPr="00737619">
        <w:rPr>
          <w:rFonts w:ascii="Courier New" w:eastAsiaTheme="minorEastAsia" w:hAnsi="Courier New" w:cs="Courier New"/>
          <w:lang w:eastAsia="ru-RU"/>
        </w:rPr>
        <w:t>трудовой)  пенсии по старости</w:t>
      </w:r>
    </w:p>
    <w:p w14:paraId="2C359456"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(инвалидности) и основаниях ее назначения;</w:t>
      </w:r>
    </w:p>
    <w:p w14:paraId="1E887C70"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19) сведения о </w:t>
      </w:r>
      <w:proofErr w:type="gramStart"/>
      <w:r w:rsidRPr="00737619">
        <w:rPr>
          <w:rFonts w:ascii="Courier New" w:eastAsiaTheme="minorEastAsia" w:hAnsi="Courier New" w:cs="Courier New"/>
          <w:lang w:eastAsia="ru-RU"/>
        </w:rPr>
        <w:t>размере  и</w:t>
      </w:r>
      <w:proofErr w:type="gramEnd"/>
      <w:r w:rsidRPr="00737619">
        <w:rPr>
          <w:rFonts w:ascii="Courier New" w:eastAsiaTheme="minorEastAsia" w:hAnsi="Courier New" w:cs="Courier New"/>
          <w:lang w:eastAsia="ru-RU"/>
        </w:rPr>
        <w:t xml:space="preserve">  сроках   назначения пенсии за выслугу</w:t>
      </w:r>
    </w:p>
    <w:p w14:paraId="751A9C51"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лет;</w:t>
      </w:r>
    </w:p>
    <w:p w14:paraId="18EBC22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20) реквизиты банковского счета.</w:t>
      </w:r>
    </w:p>
    <w:p w14:paraId="2783BC84"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bookmarkStart w:id="29" w:name="sub_1076"/>
      <w:r w:rsidRPr="00737619">
        <w:rPr>
          <w:rFonts w:ascii="Courier New" w:eastAsiaTheme="minorEastAsia" w:hAnsi="Courier New" w:cs="Courier New"/>
          <w:lang w:eastAsia="ru-RU"/>
        </w:rPr>
        <w:t xml:space="preserve">     4. </w:t>
      </w:r>
      <w:proofErr w:type="gramStart"/>
      <w:r w:rsidRPr="00737619">
        <w:rPr>
          <w:rFonts w:ascii="Courier New" w:eastAsiaTheme="minorEastAsia" w:hAnsi="Courier New" w:cs="Courier New"/>
          <w:lang w:eastAsia="ru-RU"/>
        </w:rPr>
        <w:t>Оператор  имеет</w:t>
      </w:r>
      <w:proofErr w:type="gramEnd"/>
      <w:r w:rsidRPr="00737619">
        <w:rPr>
          <w:rFonts w:ascii="Courier New" w:eastAsiaTheme="minorEastAsia" w:hAnsi="Courier New" w:cs="Courier New"/>
          <w:lang w:eastAsia="ru-RU"/>
        </w:rPr>
        <w:t xml:space="preserve"> право передавать персональные данные Субъекта</w:t>
      </w:r>
    </w:p>
    <w:bookmarkEnd w:id="29"/>
    <w:p w14:paraId="03E3DAD7"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следующим лицам:</w:t>
      </w:r>
    </w:p>
    <w:p w14:paraId="574F1723"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_____________________________________________________________________</w:t>
      </w:r>
    </w:p>
    <w:p w14:paraId="103779ED"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(фамилия, имя, отчество физического лица</w:t>
      </w:r>
    </w:p>
    <w:p w14:paraId="3B4D3544"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или наименование организации)</w:t>
      </w:r>
    </w:p>
    <w:p w14:paraId="1C014613"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5. Субъект персональных данных по письменному запросу имеет право</w:t>
      </w:r>
    </w:p>
    <w:p w14:paraId="77EA0E9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на получение информации, касающейся обработки его персональных данных</w:t>
      </w:r>
    </w:p>
    <w:p w14:paraId="693F49FD"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(в соответствии с </w:t>
      </w:r>
      <w:hyperlink r:id="rId9" w:history="1">
        <w:r w:rsidRPr="00737619">
          <w:rPr>
            <w:rFonts w:ascii="Courier New" w:eastAsiaTheme="minorEastAsia" w:hAnsi="Courier New" w:cs="Courier New"/>
            <w:color w:val="106BBE"/>
            <w:lang w:eastAsia="ru-RU"/>
          </w:rPr>
          <w:t>пунктом 7 статьи 14</w:t>
        </w:r>
      </w:hyperlink>
      <w:r w:rsidRPr="00737619">
        <w:rPr>
          <w:rFonts w:ascii="Courier New" w:eastAsiaTheme="minorEastAsia" w:hAnsi="Courier New" w:cs="Courier New"/>
          <w:lang w:eastAsia="ru-RU"/>
        </w:rPr>
        <w:t xml:space="preserve"> </w:t>
      </w:r>
      <w:proofErr w:type="gramStart"/>
      <w:r w:rsidRPr="00737619">
        <w:rPr>
          <w:rFonts w:ascii="Courier New" w:eastAsiaTheme="minorEastAsia" w:hAnsi="Courier New" w:cs="Courier New"/>
          <w:lang w:eastAsia="ru-RU"/>
        </w:rPr>
        <w:t>Федерального  закона</w:t>
      </w:r>
      <w:proofErr w:type="gramEnd"/>
      <w:r w:rsidRPr="00737619">
        <w:rPr>
          <w:rFonts w:ascii="Courier New" w:eastAsiaTheme="minorEastAsia" w:hAnsi="Courier New" w:cs="Courier New"/>
          <w:lang w:eastAsia="ru-RU"/>
        </w:rPr>
        <w:t xml:space="preserve">  от 27.07.</w:t>
      </w:r>
    </w:p>
    <w:p w14:paraId="3C066E83"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2006 N 152-ФЗ</w:t>
      </w:r>
      <w:bookmarkStart w:id="30" w:name="_GoBack"/>
      <w:bookmarkEnd w:id="30"/>
      <w:r w:rsidRPr="00737619">
        <w:rPr>
          <w:rFonts w:ascii="Courier New" w:eastAsiaTheme="minorEastAsia" w:hAnsi="Courier New" w:cs="Courier New"/>
          <w:lang w:eastAsia="ru-RU"/>
        </w:rPr>
        <w:t xml:space="preserve"> "О персональных данных").</w:t>
      </w:r>
    </w:p>
    <w:p w14:paraId="5DCA7E3D"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6. Настоящее согласие на обработку и передачу персональных данных</w:t>
      </w:r>
    </w:p>
    <w:p w14:paraId="3C59E485"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третьим лицам действует   со   дня   его подписания до дня его отзыва</w:t>
      </w:r>
    </w:p>
    <w:p w14:paraId="5FA08D8B"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Субъектом в письменной форме.</w:t>
      </w:r>
    </w:p>
    <w:p w14:paraId="2D62F56C"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7. Согласие на </w:t>
      </w:r>
      <w:proofErr w:type="gramStart"/>
      <w:r w:rsidRPr="00737619">
        <w:rPr>
          <w:rFonts w:ascii="Courier New" w:eastAsiaTheme="minorEastAsia" w:hAnsi="Courier New" w:cs="Courier New"/>
          <w:lang w:eastAsia="ru-RU"/>
        </w:rPr>
        <w:t>обработку  и</w:t>
      </w:r>
      <w:proofErr w:type="gramEnd"/>
      <w:r w:rsidRPr="00737619">
        <w:rPr>
          <w:rFonts w:ascii="Courier New" w:eastAsiaTheme="minorEastAsia" w:hAnsi="Courier New" w:cs="Courier New"/>
          <w:lang w:eastAsia="ru-RU"/>
        </w:rPr>
        <w:t xml:space="preserve"> передачу персональных данных третьим</w:t>
      </w:r>
    </w:p>
    <w:p w14:paraId="486E079A"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лицам   </w:t>
      </w:r>
      <w:proofErr w:type="gramStart"/>
      <w:r w:rsidRPr="00737619">
        <w:rPr>
          <w:rFonts w:ascii="Courier New" w:eastAsiaTheme="minorEastAsia" w:hAnsi="Courier New" w:cs="Courier New"/>
          <w:lang w:eastAsia="ru-RU"/>
        </w:rPr>
        <w:t>может  быть</w:t>
      </w:r>
      <w:proofErr w:type="gramEnd"/>
      <w:r w:rsidRPr="00737619">
        <w:rPr>
          <w:rFonts w:ascii="Courier New" w:eastAsiaTheme="minorEastAsia" w:hAnsi="Courier New" w:cs="Courier New"/>
          <w:lang w:eastAsia="ru-RU"/>
        </w:rPr>
        <w:t xml:space="preserve"> отозвано   путем   направления   соответствующего</w:t>
      </w:r>
    </w:p>
    <w:p w14:paraId="402670D8"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письменного уведомления в адрес Оператора по почте заказным письмом с</w:t>
      </w:r>
    </w:p>
    <w:p w14:paraId="1DC3D667"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уведомлением о вручении либо </w:t>
      </w:r>
      <w:proofErr w:type="gramStart"/>
      <w:r w:rsidRPr="00737619">
        <w:rPr>
          <w:rFonts w:ascii="Courier New" w:eastAsiaTheme="minorEastAsia" w:hAnsi="Courier New" w:cs="Courier New"/>
          <w:lang w:eastAsia="ru-RU"/>
        </w:rPr>
        <w:t>вручено  лично</w:t>
      </w:r>
      <w:proofErr w:type="gramEnd"/>
      <w:r w:rsidRPr="00737619">
        <w:rPr>
          <w:rFonts w:ascii="Courier New" w:eastAsiaTheme="minorEastAsia" w:hAnsi="Courier New" w:cs="Courier New"/>
          <w:lang w:eastAsia="ru-RU"/>
        </w:rPr>
        <w:t xml:space="preserve"> под подпись представителю</w:t>
      </w:r>
    </w:p>
    <w:p w14:paraId="7D04EF47"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Оператора, после чего Оператор обязуется в течение 30 (тридцати) дней</w:t>
      </w:r>
    </w:p>
    <w:p w14:paraId="415C6A08"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уничтожить либо обезличить персональные данные Субъекта.</w:t>
      </w:r>
    </w:p>
    <w:p w14:paraId="115C9CD6" w14:textId="77777777" w:rsidR="00737619" w:rsidRPr="00737619" w:rsidRDefault="00737619" w:rsidP="007376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8F96EBF"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"__" __________ 20___ г.   __________________/_______________________.</w:t>
      </w:r>
    </w:p>
    <w:p w14:paraId="041A674A" w14:textId="77777777" w:rsidR="00737619" w:rsidRPr="00737619" w:rsidRDefault="00737619" w:rsidP="00737619">
      <w:pPr>
        <w:widowControl w:val="0"/>
        <w:autoSpaceDE w:val="0"/>
        <w:autoSpaceDN w:val="0"/>
        <w:adjustRightInd w:val="0"/>
        <w:spacing w:after="0" w:line="240" w:lineRule="auto"/>
        <w:rPr>
          <w:rFonts w:ascii="Courier New" w:eastAsiaTheme="minorEastAsia" w:hAnsi="Courier New" w:cs="Courier New"/>
          <w:lang w:eastAsia="ru-RU"/>
        </w:rPr>
      </w:pPr>
      <w:r w:rsidRPr="00737619">
        <w:rPr>
          <w:rFonts w:ascii="Courier New" w:eastAsiaTheme="minorEastAsia" w:hAnsi="Courier New" w:cs="Courier New"/>
          <w:lang w:eastAsia="ru-RU"/>
        </w:rPr>
        <w:t xml:space="preserve">         (</w:t>
      </w:r>
      <w:proofErr w:type="gramStart"/>
      <w:r w:rsidRPr="00737619">
        <w:rPr>
          <w:rFonts w:ascii="Courier New" w:eastAsiaTheme="minorEastAsia" w:hAnsi="Courier New" w:cs="Courier New"/>
          <w:lang w:eastAsia="ru-RU"/>
        </w:rPr>
        <w:t xml:space="preserve">дата)   </w:t>
      </w:r>
      <w:proofErr w:type="gramEnd"/>
      <w:r w:rsidRPr="00737619">
        <w:rPr>
          <w:rFonts w:ascii="Courier New" w:eastAsiaTheme="minorEastAsia" w:hAnsi="Courier New" w:cs="Courier New"/>
          <w:lang w:eastAsia="ru-RU"/>
        </w:rPr>
        <w:t xml:space="preserve">         (подпись Субъекта)   (инициалы, фамилия)</w:t>
      </w:r>
    </w:p>
    <w:p w14:paraId="03F92374" w14:textId="77777777" w:rsidR="00737619" w:rsidRPr="00D8125B" w:rsidRDefault="00737619" w:rsidP="0059793D">
      <w:pPr>
        <w:spacing w:after="0"/>
        <w:rPr>
          <w:sz w:val="24"/>
          <w:szCs w:val="24"/>
        </w:rPr>
      </w:pPr>
    </w:p>
    <w:sectPr w:rsidR="00737619" w:rsidRPr="00D8125B" w:rsidSect="006A764F">
      <w:pgSz w:w="11906" w:h="16838"/>
      <w:pgMar w:top="426"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959AF"/>
    <w:multiLevelType w:val="hybridMultilevel"/>
    <w:tmpl w:val="ECA65604"/>
    <w:lvl w:ilvl="0" w:tplc="8932E348">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C143D08"/>
    <w:multiLevelType w:val="hybridMultilevel"/>
    <w:tmpl w:val="E7982DD4"/>
    <w:lvl w:ilvl="0" w:tplc="8724DCF6">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3D"/>
    <w:rsid w:val="000110CD"/>
    <w:rsid w:val="00024593"/>
    <w:rsid w:val="00083227"/>
    <w:rsid w:val="00086B66"/>
    <w:rsid w:val="000C62F8"/>
    <w:rsid w:val="002C79E2"/>
    <w:rsid w:val="00342605"/>
    <w:rsid w:val="003A6EC9"/>
    <w:rsid w:val="00451932"/>
    <w:rsid w:val="004C46F4"/>
    <w:rsid w:val="00515F80"/>
    <w:rsid w:val="005178E1"/>
    <w:rsid w:val="00562DB0"/>
    <w:rsid w:val="00563686"/>
    <w:rsid w:val="0059793D"/>
    <w:rsid w:val="00604125"/>
    <w:rsid w:val="00624D25"/>
    <w:rsid w:val="006A764F"/>
    <w:rsid w:val="006F47DC"/>
    <w:rsid w:val="00737619"/>
    <w:rsid w:val="00822610"/>
    <w:rsid w:val="00854AB4"/>
    <w:rsid w:val="00912BE9"/>
    <w:rsid w:val="009F544E"/>
    <w:rsid w:val="00A04F10"/>
    <w:rsid w:val="00A61BED"/>
    <w:rsid w:val="00A65CC1"/>
    <w:rsid w:val="00A83642"/>
    <w:rsid w:val="00A95F59"/>
    <w:rsid w:val="00AD546D"/>
    <w:rsid w:val="00B41059"/>
    <w:rsid w:val="00B550E8"/>
    <w:rsid w:val="00B67A9D"/>
    <w:rsid w:val="00B8721D"/>
    <w:rsid w:val="00BD76BB"/>
    <w:rsid w:val="00C50BA1"/>
    <w:rsid w:val="00C82EE6"/>
    <w:rsid w:val="00CF0171"/>
    <w:rsid w:val="00D8125B"/>
    <w:rsid w:val="00E06499"/>
    <w:rsid w:val="00E62756"/>
    <w:rsid w:val="00F0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97D19D"/>
  <w15:docId w15:val="{5F9C3710-22EC-464B-BD76-13596E50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3D"/>
  </w:style>
  <w:style w:type="paragraph" w:styleId="1">
    <w:name w:val="heading 1"/>
    <w:aliases w:val="Раздел Договора,H1,&quot;Алмаз&quot;"/>
    <w:basedOn w:val="a"/>
    <w:next w:val="a"/>
    <w:link w:val="10"/>
    <w:uiPriority w:val="99"/>
    <w:qFormat/>
    <w:rsid w:val="00A95F59"/>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32"/>
      <w:szCs w:val="24"/>
      <w:lang w:val="x-none" w:eastAsia="x-none"/>
    </w:rPr>
  </w:style>
  <w:style w:type="paragraph" w:styleId="2">
    <w:name w:val="heading 2"/>
    <w:basedOn w:val="a"/>
    <w:next w:val="a"/>
    <w:link w:val="20"/>
    <w:qFormat/>
    <w:rsid w:val="00A95F59"/>
    <w:pPr>
      <w:keepNext/>
      <w:spacing w:after="0" w:line="240" w:lineRule="auto"/>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4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B41059"/>
    <w:rPr>
      <w:i/>
      <w:iCs/>
    </w:rPr>
  </w:style>
  <w:style w:type="paragraph" w:styleId="a4">
    <w:name w:val="Balloon Text"/>
    <w:basedOn w:val="a"/>
    <w:link w:val="a5"/>
    <w:uiPriority w:val="99"/>
    <w:semiHidden/>
    <w:unhideWhenUsed/>
    <w:rsid w:val="000C62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62F8"/>
    <w:rPr>
      <w:rFonts w:ascii="Segoe UI" w:hAnsi="Segoe UI" w:cs="Segoe UI"/>
      <w:sz w:val="18"/>
      <w:szCs w:val="18"/>
    </w:rPr>
  </w:style>
  <w:style w:type="character" w:customStyle="1" w:styleId="10">
    <w:name w:val="Заголовок 1 Знак"/>
    <w:aliases w:val="Раздел Договора Знак,H1 Знак,&quot;Алмаз&quot; Знак"/>
    <w:basedOn w:val="a0"/>
    <w:link w:val="1"/>
    <w:uiPriority w:val="99"/>
    <w:rsid w:val="00A95F59"/>
    <w:rPr>
      <w:rFonts w:ascii="Times New Roman" w:eastAsia="Times New Roman" w:hAnsi="Times New Roman" w:cs="Times New Roman"/>
      <w:sz w:val="32"/>
      <w:szCs w:val="24"/>
      <w:lang w:val="x-none" w:eastAsia="x-none"/>
    </w:rPr>
  </w:style>
  <w:style w:type="character" w:customStyle="1" w:styleId="20">
    <w:name w:val="Заголовок 2 Знак"/>
    <w:basedOn w:val="a0"/>
    <w:link w:val="2"/>
    <w:rsid w:val="00A95F59"/>
    <w:rPr>
      <w:rFonts w:ascii="Times New Roman" w:eastAsia="Times New Roman" w:hAnsi="Times New Roman" w:cs="Times New Roman"/>
      <w:b/>
      <w:bCs/>
      <w:sz w:val="24"/>
      <w:szCs w:val="24"/>
      <w:lang w:eastAsia="ru-RU"/>
    </w:rPr>
  </w:style>
  <w:style w:type="paragraph" w:customStyle="1" w:styleId="ConsPlusNormal">
    <w:name w:val="ConsPlusNormal"/>
    <w:rsid w:val="00A95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A95F59"/>
    <w:pPr>
      <w:autoSpaceDE w:val="0"/>
      <w:autoSpaceDN w:val="0"/>
      <w:adjustRightInd w:val="0"/>
      <w:spacing w:after="0" w:line="240" w:lineRule="auto"/>
      <w:ind w:firstLine="540"/>
      <w:jc w:val="center"/>
    </w:pPr>
    <w:rPr>
      <w:rFonts w:ascii="Times New Roman" w:eastAsia="Times New Roman" w:hAnsi="Times New Roman" w:cs="Times New Roman"/>
      <w:b/>
      <w:bCs/>
      <w:sz w:val="24"/>
      <w:szCs w:val="20"/>
      <w:lang w:eastAsia="ru-RU"/>
    </w:rPr>
  </w:style>
  <w:style w:type="character" w:customStyle="1" w:styleId="a7">
    <w:name w:val="Заголовок Знак"/>
    <w:basedOn w:val="a0"/>
    <w:link w:val="a6"/>
    <w:rsid w:val="00A95F59"/>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658145">
      <w:bodyDiv w:val="1"/>
      <w:marLeft w:val="0"/>
      <w:marRight w:val="0"/>
      <w:marTop w:val="0"/>
      <w:marBottom w:val="0"/>
      <w:divBdr>
        <w:top w:val="none" w:sz="0" w:space="0" w:color="auto"/>
        <w:left w:val="none" w:sz="0" w:space="0" w:color="auto"/>
        <w:bottom w:val="none" w:sz="0" w:space="0" w:color="auto"/>
        <w:right w:val="none" w:sz="0" w:space="0" w:color="auto"/>
      </w:divBdr>
    </w:div>
    <w:div w:id="12762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64;&#1072;&#1081;&#1093;&#1091;&#1083;&#1080;&#1085;&#1072;\&#1052;&#1086;&#1080;%20&#1076;&#1086;&#1082;&#1091;&#1084;&#1077;&#1085;&#1090;&#1099;\&#1056;&#1045;&#1064;&#1045;&#1053;&#1048;&#1071;%20&#1057;&#1054;&#1041;&#1056;&#1040;&#1053;&#1048;&#1071;%20&#1074;%20&#1087;&#1088;&#1072;&#1074;&#1086;&#1074;&#1086;&#1081;%20&#1086;&#1090;&#1076;&#1077;&#1083;\2015\34%20&#1086;&#1090;%2020.08.2015\&#8470;%20690%20&#1086;&#1090;%2020.08.2015%20&#1054;&#1073;%20&#1091;&#1090;&#1074;&#1077;&#1088;&#1078;&#1076;&#1077;&#1085;&#1080;&#1080;%20&#1055;&#1086;&#1083;&#1086;&#1078;&#1077;&#1085;&#1080;&#1103;%20&#1086;%20&#1087;&#1077;&#1085;&#1089;&#1080;&#1080;%20&#1079;&#1072;%20&#1074;&#1099;&#1089;&#1083;&#1091;&#1075;&#1091;%20&#1083;&#1077;&#1090;.doc" TargetMode="External"/><Relationship Id="rId3" Type="http://schemas.openxmlformats.org/officeDocument/2006/relationships/settings" Target="settings.xml"/><Relationship Id="rId7" Type="http://schemas.openxmlformats.org/officeDocument/2006/relationships/hyperlink" Target="file:///E:\&#1064;&#1072;&#1081;&#1093;&#1091;&#1083;&#1080;&#1085;&#1072;\&#1052;&#1086;&#1080;%20&#1076;&#1086;&#1082;&#1091;&#1084;&#1077;&#1085;&#1090;&#1099;\&#1056;&#1045;&#1064;&#1045;&#1053;&#1048;&#1071;%20&#1057;&#1054;&#1041;&#1056;&#1040;&#1053;&#1048;&#1071;%20&#1074;%20&#1087;&#1088;&#1072;&#1074;&#1086;&#1074;&#1086;&#1081;%20&#1086;&#1090;&#1076;&#1077;&#1083;\2015\34%20&#1086;&#1090;%2020.08.2015\&#8470;%20690%20&#1086;&#1090;%2020.08.2015%20&#1054;&#1073;%20&#1091;&#1090;&#1074;&#1077;&#1088;&#1078;&#1076;&#1077;&#1085;&#1080;&#1080;%20&#1055;&#1086;&#1083;&#1086;&#1078;&#1077;&#1085;&#1080;&#1103;%20&#1086;%20&#1087;&#1077;&#1085;&#1089;&#1080;&#1080;%20&#1079;&#1072;%20&#1074;&#1099;&#1089;&#1083;&#1091;&#1075;&#1091;%20&#1083;&#1077;&#109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64;&#1072;&#1081;&#1093;&#1091;&#1083;&#1080;&#1085;&#1072;\&#1052;&#1086;&#1080;%20&#1076;&#1086;&#1082;&#1091;&#1084;&#1077;&#1085;&#1090;&#1099;\&#1056;&#1045;&#1064;&#1045;&#1053;&#1048;&#1071;%20&#1057;&#1054;&#1041;&#1056;&#1040;&#1053;&#1048;&#1071;%20&#1074;%20&#1087;&#1088;&#1072;&#1074;&#1086;&#1074;&#1086;&#1081;%20&#1086;&#1090;&#1076;&#1077;&#1083;\2015\34%20&#1086;&#1090;%2020.08.2015\&#8470;%20690%20&#1086;&#1090;%2020.08.2015%20&#1054;&#1073;%20&#1091;&#1090;&#1074;&#1077;&#1088;&#1078;&#1076;&#1077;&#1085;&#1080;&#1080;%20&#1055;&#1086;&#1083;&#1086;&#1078;&#1077;&#1085;&#1080;&#1103;%20&#1086;%20&#1087;&#1077;&#1085;&#1089;&#1080;&#1080;%20&#1079;&#1072;%20&#1074;&#1099;&#1089;&#1083;&#1091;&#1075;&#1091;%20&#1083;&#1077;&#1090;.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48567/14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4831</Words>
  <Characters>27539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Зубкова ВВ</dc:creator>
  <cp:lastModifiedBy>Recepchen</cp:lastModifiedBy>
  <cp:revision>11</cp:revision>
  <cp:lastPrinted>2025-01-28T09:01:00Z</cp:lastPrinted>
  <dcterms:created xsi:type="dcterms:W3CDTF">2024-12-24T11:53:00Z</dcterms:created>
  <dcterms:modified xsi:type="dcterms:W3CDTF">2025-01-28T09:05:00Z</dcterms:modified>
</cp:coreProperties>
</file>