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3990B" w14:textId="25C48B4E" w:rsidR="00734D55" w:rsidRDefault="00734D55" w:rsidP="00E01747">
      <w:pPr>
        <w:spacing w:line="360" w:lineRule="auto"/>
        <w:jc w:val="center"/>
      </w:pPr>
      <w:r>
        <w:rPr>
          <w:noProof/>
        </w:rPr>
        <w:drawing>
          <wp:inline distT="0" distB="0" distL="0" distR="0" wp14:anchorId="766D79DA" wp14:editId="4E178243">
            <wp:extent cx="69532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FA203B" w14:textId="77777777" w:rsidR="00734D55" w:rsidRDefault="00734D55" w:rsidP="00F6411E">
      <w:pPr>
        <w:spacing w:line="360" w:lineRule="auto"/>
        <w:jc w:val="center"/>
        <w:rPr>
          <w:b/>
          <w:bCs/>
          <w:szCs w:val="28"/>
        </w:rPr>
      </w:pPr>
      <w:bookmarkStart w:id="0" w:name="_Hlk176858110"/>
      <w:bookmarkStart w:id="1" w:name="_Hlk225855246"/>
      <w:r w:rsidRPr="0091423A">
        <w:rPr>
          <w:b/>
          <w:bCs/>
          <w:szCs w:val="28"/>
        </w:rPr>
        <w:t xml:space="preserve">СОБРАНИЕ ДЕПУТАТОВ </w:t>
      </w:r>
    </w:p>
    <w:p w14:paraId="7CB33BD7" w14:textId="77777777" w:rsidR="00734D55" w:rsidRPr="0091423A" w:rsidRDefault="00734D55" w:rsidP="00734D55">
      <w:pPr>
        <w:spacing w:after="120"/>
        <w:jc w:val="center"/>
        <w:rPr>
          <w:b/>
          <w:bCs/>
          <w:szCs w:val="28"/>
        </w:rPr>
      </w:pPr>
      <w:r w:rsidRPr="0091423A">
        <w:rPr>
          <w:b/>
          <w:bCs/>
          <w:szCs w:val="28"/>
        </w:rPr>
        <w:t>НЯЗЕПЕТРОВСКОГО МУНИЦИПАЛЬНОГО ОКРУГА</w:t>
      </w:r>
    </w:p>
    <w:p w14:paraId="030BA118" w14:textId="77777777" w:rsidR="00734D55" w:rsidRPr="0091423A" w:rsidRDefault="00734D55" w:rsidP="00734D55">
      <w:pPr>
        <w:spacing w:after="120"/>
        <w:jc w:val="center"/>
        <w:rPr>
          <w:b/>
          <w:bCs/>
          <w:szCs w:val="28"/>
        </w:rPr>
      </w:pPr>
      <w:r w:rsidRPr="0091423A">
        <w:rPr>
          <w:b/>
          <w:bCs/>
          <w:szCs w:val="28"/>
        </w:rPr>
        <w:t>ЧЕЛЯБИНСКОЙ ОБЛАСТИ</w:t>
      </w:r>
    </w:p>
    <w:p w14:paraId="702FBE1A" w14:textId="77777777" w:rsidR="00734D55" w:rsidRPr="0091423A" w:rsidRDefault="00734D55" w:rsidP="00734D55">
      <w:pPr>
        <w:keepNext/>
        <w:widowControl w:val="0"/>
        <w:autoSpaceDE w:val="0"/>
        <w:autoSpaceDN w:val="0"/>
        <w:adjustRightInd w:val="0"/>
        <w:spacing w:before="240" w:after="120"/>
        <w:jc w:val="center"/>
        <w:rPr>
          <w:caps/>
          <w:kern w:val="2"/>
          <w:szCs w:val="28"/>
          <w:lang w:eastAsia="zh-CN" w:bidi="hi-IN"/>
        </w:rPr>
      </w:pPr>
      <w:r w:rsidRPr="0091423A">
        <w:rPr>
          <w:b/>
          <w:bCs/>
          <w:szCs w:val="28"/>
        </w:rPr>
        <w:t>РЕШЕНИЕ</w:t>
      </w:r>
    </w:p>
    <w:bookmarkEnd w:id="0"/>
    <w:p w14:paraId="729CE7FA" w14:textId="12DF6647" w:rsidR="00734D55" w:rsidRDefault="00734D55" w:rsidP="00734D55">
      <w:pPr>
        <w:tabs>
          <w:tab w:val="right" w:leader="underscore" w:pos="2835"/>
          <w:tab w:val="right" w:leader="underscore" w:pos="4253"/>
        </w:tabs>
        <w:ind w:right="5358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F637515" wp14:editId="458F5E73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924550" cy="9525"/>
                <wp:effectExtent l="19050" t="19050" r="19050" b="2857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667CFC2F" id="Прямая соединительная линия 7" o:spid="_x0000_s1026" style="position:absolute;flip:y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1.45pt" to="466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" strokeweight="1.06mm">
                <o:lock v:ext="edit" shapetype="f"/>
              </v:line>
            </w:pict>
          </mc:Fallback>
        </mc:AlternateContent>
      </w:r>
    </w:p>
    <w:p w14:paraId="23D833D0" w14:textId="270EB21C" w:rsidR="00734D55" w:rsidRDefault="00734D55" w:rsidP="00734D55">
      <w:pPr>
        <w:tabs>
          <w:tab w:val="right" w:leader="underscore" w:pos="2835"/>
          <w:tab w:val="right" w:leader="underscore" w:pos="4253"/>
        </w:tabs>
        <w:suppressAutoHyphens/>
        <w:ind w:right="5358"/>
        <w:jc w:val="both"/>
        <w:rPr>
          <w:color w:val="252525"/>
          <w:kern w:val="36"/>
          <w:sz w:val="24"/>
          <w:szCs w:val="24"/>
        </w:rPr>
      </w:pPr>
      <w:r>
        <w:rPr>
          <w:color w:val="252525"/>
          <w:kern w:val="36"/>
          <w:sz w:val="24"/>
          <w:szCs w:val="24"/>
        </w:rPr>
        <w:t xml:space="preserve">от </w:t>
      </w:r>
      <w:r w:rsidR="00530F46">
        <w:rPr>
          <w:color w:val="252525"/>
          <w:kern w:val="36"/>
          <w:sz w:val="24"/>
          <w:szCs w:val="24"/>
        </w:rPr>
        <w:t>28 апреля 2026</w:t>
      </w:r>
      <w:r>
        <w:rPr>
          <w:color w:val="252525"/>
          <w:kern w:val="36"/>
          <w:sz w:val="24"/>
          <w:szCs w:val="24"/>
        </w:rPr>
        <w:t xml:space="preserve"> г. №</w:t>
      </w:r>
      <w:r w:rsidRPr="00930839">
        <w:rPr>
          <w:color w:val="252525"/>
          <w:kern w:val="36"/>
          <w:sz w:val="24"/>
          <w:szCs w:val="24"/>
        </w:rPr>
        <w:t xml:space="preserve"> </w:t>
      </w:r>
      <w:r w:rsidR="00E01747">
        <w:rPr>
          <w:color w:val="252525"/>
          <w:kern w:val="36"/>
          <w:sz w:val="24"/>
          <w:szCs w:val="24"/>
        </w:rPr>
        <w:t>367</w:t>
      </w:r>
      <w:bookmarkStart w:id="2" w:name="_GoBack"/>
      <w:bookmarkEnd w:id="2"/>
    </w:p>
    <w:p w14:paraId="3848721A" w14:textId="77777777" w:rsidR="00734D55" w:rsidRPr="00201065" w:rsidRDefault="00734D55" w:rsidP="00F6411E">
      <w:pPr>
        <w:tabs>
          <w:tab w:val="right" w:leader="underscore" w:pos="2835"/>
          <w:tab w:val="right" w:leader="underscore" w:pos="4253"/>
        </w:tabs>
        <w:suppressAutoHyphens/>
        <w:ind w:right="141"/>
        <w:jc w:val="both"/>
        <w:rPr>
          <w:color w:val="252525"/>
          <w:kern w:val="36"/>
          <w:sz w:val="24"/>
          <w:szCs w:val="24"/>
        </w:rPr>
      </w:pPr>
      <w:r>
        <w:rPr>
          <w:color w:val="252525"/>
          <w:kern w:val="36"/>
          <w:sz w:val="24"/>
          <w:szCs w:val="24"/>
        </w:rPr>
        <w:t xml:space="preserve">г. </w:t>
      </w:r>
      <w:r w:rsidRPr="00930839">
        <w:rPr>
          <w:color w:val="252525"/>
          <w:kern w:val="36"/>
          <w:sz w:val="24"/>
          <w:szCs w:val="24"/>
        </w:rPr>
        <w:t>Нязепетровск</w:t>
      </w:r>
    </w:p>
    <w:p w14:paraId="75AAEAF4" w14:textId="328889CC" w:rsidR="00734D55" w:rsidRDefault="00734D55" w:rsidP="00790BFC">
      <w:pPr>
        <w:tabs>
          <w:tab w:val="right" w:leader="underscore" w:pos="2835"/>
          <w:tab w:val="right" w:leader="underscore" w:pos="4253"/>
        </w:tabs>
        <w:ind w:right="-1"/>
        <w:rPr>
          <w:szCs w:val="28"/>
        </w:rPr>
      </w:pPr>
    </w:p>
    <w:p w14:paraId="06D9DF74" w14:textId="77777777" w:rsidR="00D971DF" w:rsidRPr="00D971DF" w:rsidRDefault="00D971DF" w:rsidP="00D971DF">
      <w:pPr>
        <w:tabs>
          <w:tab w:val="left" w:pos="709"/>
        </w:tabs>
        <w:suppressAutoHyphens/>
        <w:ind w:right="4675"/>
        <w:jc w:val="both"/>
        <w:rPr>
          <w:sz w:val="24"/>
          <w:szCs w:val="24"/>
        </w:rPr>
      </w:pPr>
      <w:r w:rsidRPr="00D971DF">
        <w:rPr>
          <w:sz w:val="24"/>
          <w:szCs w:val="24"/>
        </w:rPr>
        <w:t xml:space="preserve">О внесении изменений в решение Собрания депутатов Нязепетровского муниципального округа Челябинской области от 27 октября 2025 года № 286 </w:t>
      </w:r>
    </w:p>
    <w:p w14:paraId="6F5E2414" w14:textId="77777777" w:rsidR="00D971DF" w:rsidRPr="00D971DF" w:rsidRDefault="00D971DF" w:rsidP="00D971DF">
      <w:pPr>
        <w:tabs>
          <w:tab w:val="left" w:pos="709"/>
        </w:tabs>
        <w:suppressAutoHyphens/>
        <w:ind w:right="4675"/>
        <w:jc w:val="both"/>
        <w:rPr>
          <w:sz w:val="24"/>
          <w:szCs w:val="24"/>
        </w:rPr>
      </w:pPr>
    </w:p>
    <w:p w14:paraId="099B0349" w14:textId="77777777" w:rsidR="00D971DF" w:rsidRPr="00D971DF" w:rsidRDefault="00D971DF" w:rsidP="00D971DF">
      <w:pPr>
        <w:jc w:val="both"/>
        <w:rPr>
          <w:sz w:val="24"/>
          <w:szCs w:val="24"/>
        </w:rPr>
      </w:pPr>
    </w:p>
    <w:p w14:paraId="55522B8F" w14:textId="1FE0F1AE" w:rsidR="00790BFC" w:rsidRPr="00DB06CC" w:rsidRDefault="00D971DF" w:rsidP="00D971DF">
      <w:pPr>
        <w:tabs>
          <w:tab w:val="left" w:pos="709"/>
        </w:tabs>
        <w:suppressAutoHyphens/>
        <w:spacing w:after="120"/>
        <w:ind w:firstLine="709"/>
        <w:jc w:val="both"/>
        <w:rPr>
          <w:sz w:val="24"/>
          <w:szCs w:val="24"/>
        </w:rPr>
      </w:pPr>
      <w:r w:rsidRPr="00D971DF">
        <w:rPr>
          <w:sz w:val="24"/>
          <w:szCs w:val="24"/>
        </w:rPr>
        <w:t xml:space="preserve">В соответствии с Положением о порядке и условиях приватизации муниципального имущества Нязепетровского муниципального округа, утвержденным решением Собрания депутатов Нязепетровского муниципального округа Челябинской области от 29 сентября 2025 года № 274, руководствуясь Уставом Нязепетровского муниципального округа Челябинской области, Собрание депутатов Нязепетровского муниципального округа </w:t>
      </w:r>
      <w:r w:rsidR="00DB06CC">
        <w:rPr>
          <w:sz w:val="24"/>
          <w:szCs w:val="24"/>
        </w:rPr>
        <w:t>Челябинской области</w:t>
      </w:r>
    </w:p>
    <w:p w14:paraId="4D5C97A9" w14:textId="6AB0F4C7" w:rsidR="00790BFC" w:rsidRPr="00790BFC" w:rsidRDefault="00790BFC" w:rsidP="00790BFC">
      <w:pPr>
        <w:tabs>
          <w:tab w:val="right" w:leader="underscore" w:pos="2835"/>
          <w:tab w:val="right" w:leader="underscore" w:pos="4253"/>
        </w:tabs>
        <w:ind w:right="-1" w:firstLine="709"/>
        <w:jc w:val="center"/>
        <w:rPr>
          <w:b/>
          <w:sz w:val="24"/>
          <w:szCs w:val="24"/>
        </w:rPr>
      </w:pPr>
      <w:r w:rsidRPr="00790BFC">
        <w:rPr>
          <w:b/>
          <w:sz w:val="24"/>
          <w:szCs w:val="24"/>
        </w:rPr>
        <w:t>РЕШАЕТ:</w:t>
      </w:r>
    </w:p>
    <w:p w14:paraId="106DD834" w14:textId="77777777" w:rsidR="00734D55" w:rsidRDefault="00734D55" w:rsidP="00734D55">
      <w:pPr>
        <w:tabs>
          <w:tab w:val="right" w:leader="underscore" w:pos="2835"/>
          <w:tab w:val="right" w:leader="underscore" w:pos="4253"/>
        </w:tabs>
        <w:ind w:right="5358"/>
        <w:rPr>
          <w:szCs w:val="28"/>
        </w:rPr>
      </w:pPr>
    </w:p>
    <w:p w14:paraId="3DAD20FC" w14:textId="66C28DE0" w:rsidR="00D971DF" w:rsidRPr="00D971DF" w:rsidRDefault="00D971DF" w:rsidP="00D971DF">
      <w:pPr>
        <w:suppressAutoHyphens/>
        <w:ind w:firstLine="709"/>
        <w:jc w:val="both"/>
        <w:rPr>
          <w:sz w:val="24"/>
          <w:szCs w:val="24"/>
        </w:rPr>
      </w:pPr>
      <w:r w:rsidRPr="00D971DF">
        <w:rPr>
          <w:sz w:val="24"/>
          <w:szCs w:val="24"/>
        </w:rPr>
        <w:t xml:space="preserve">1. Внести в перечень объектов муниципального имущества, намеченного к приватизации в 2026 году, утвержденный решением Собрания депутатов Нязепетровского муниципального округа Челябинской области от 27 октября 2025 года № 286                                «Об утверждении </w:t>
      </w:r>
      <w:bookmarkStart w:id="3" w:name="_Hlk193370040"/>
      <w:r w:rsidRPr="00D971DF">
        <w:rPr>
          <w:sz w:val="24"/>
          <w:szCs w:val="24"/>
        </w:rPr>
        <w:t>прогнозного плана (программы) приватизации муниципального имущества на 2026 год</w:t>
      </w:r>
      <w:bookmarkEnd w:id="3"/>
      <w:r w:rsidRPr="00D971DF">
        <w:rPr>
          <w:sz w:val="24"/>
          <w:szCs w:val="24"/>
        </w:rPr>
        <w:t>» (с изменениями, утвержденными решени</w:t>
      </w:r>
      <w:r w:rsidR="00DB06CC">
        <w:rPr>
          <w:sz w:val="24"/>
          <w:szCs w:val="24"/>
        </w:rPr>
        <w:t>ями</w:t>
      </w:r>
      <w:r w:rsidRPr="00D971DF">
        <w:rPr>
          <w:sz w:val="24"/>
          <w:szCs w:val="24"/>
        </w:rPr>
        <w:t xml:space="preserve"> Собрания депутатов Нязепетровского муниципального округа Челябинской области от 10 февраля 2026 года                  № 340, от 26 марта 2026 года № 358), изменения, дополнив строками 13, 14 следующего содержания: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4566"/>
        <w:gridCol w:w="2950"/>
        <w:gridCol w:w="1512"/>
      </w:tblGrid>
      <w:tr w:rsidR="00D971DF" w:rsidRPr="00E9145A" w14:paraId="60DD0C70" w14:textId="77777777" w:rsidTr="00DB06CC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728C8" w14:textId="77777777" w:rsidR="00D971DF" w:rsidRPr="00D971DF" w:rsidRDefault="00D971DF" w:rsidP="0077299C">
            <w:pPr>
              <w:suppressAutoHyphens/>
              <w:jc w:val="both"/>
              <w:rPr>
                <w:sz w:val="22"/>
                <w:szCs w:val="22"/>
              </w:rPr>
            </w:pPr>
            <w:r w:rsidRPr="00D971DF">
              <w:rPr>
                <w:sz w:val="22"/>
                <w:szCs w:val="22"/>
              </w:rPr>
              <w:t>13.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45434" w14:textId="66035D3E" w:rsidR="00D971DF" w:rsidRPr="00D971DF" w:rsidRDefault="00D971DF" w:rsidP="0077299C">
            <w:pPr>
              <w:suppressAutoHyphens/>
              <w:jc w:val="both"/>
              <w:rPr>
                <w:sz w:val="22"/>
                <w:szCs w:val="22"/>
              </w:rPr>
            </w:pPr>
            <w:r w:rsidRPr="00D971DF">
              <w:rPr>
                <w:sz w:val="22"/>
                <w:szCs w:val="22"/>
              </w:rPr>
              <w:t>Нежилое здание слесарных мастерских (кадастровый номер 74:16:1305001:650; площадь – 369,9 кв. м; количество этажей: 2, в том числе подземных этажей:</w:t>
            </w:r>
            <w:r w:rsidR="00DB06CC">
              <w:rPr>
                <w:sz w:val="22"/>
                <w:szCs w:val="22"/>
              </w:rPr>
              <w:t xml:space="preserve"> </w:t>
            </w:r>
            <w:r w:rsidRPr="00D971DF">
              <w:rPr>
                <w:sz w:val="22"/>
                <w:szCs w:val="22"/>
              </w:rPr>
              <w:t xml:space="preserve">0)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F16AC" w14:textId="77777777" w:rsidR="00D971DF" w:rsidRPr="00D971DF" w:rsidRDefault="00D971DF" w:rsidP="0077299C">
            <w:pPr>
              <w:suppressAutoHyphens/>
              <w:jc w:val="both"/>
              <w:rPr>
                <w:sz w:val="22"/>
                <w:szCs w:val="22"/>
              </w:rPr>
            </w:pPr>
            <w:r w:rsidRPr="00D971DF">
              <w:rPr>
                <w:sz w:val="22"/>
                <w:szCs w:val="22"/>
              </w:rPr>
              <w:t xml:space="preserve">Челябинская обл., </w:t>
            </w:r>
          </w:p>
          <w:p w14:paraId="3CF59EC6" w14:textId="77777777" w:rsidR="00D971DF" w:rsidRPr="00D971DF" w:rsidRDefault="00D971DF" w:rsidP="0077299C">
            <w:pPr>
              <w:suppressAutoHyphens/>
              <w:jc w:val="both"/>
              <w:rPr>
                <w:sz w:val="22"/>
                <w:szCs w:val="22"/>
              </w:rPr>
            </w:pPr>
            <w:r w:rsidRPr="00D971DF">
              <w:rPr>
                <w:sz w:val="22"/>
                <w:szCs w:val="22"/>
              </w:rPr>
              <w:t xml:space="preserve">г. Нязепетровск, </w:t>
            </w:r>
          </w:p>
          <w:p w14:paraId="35D8E70D" w14:textId="77777777" w:rsidR="00D971DF" w:rsidRPr="00D971DF" w:rsidRDefault="00D971DF" w:rsidP="0077299C">
            <w:pPr>
              <w:suppressAutoHyphens/>
              <w:jc w:val="both"/>
              <w:rPr>
                <w:sz w:val="22"/>
                <w:szCs w:val="22"/>
              </w:rPr>
            </w:pPr>
            <w:r w:rsidRPr="00D971DF">
              <w:rPr>
                <w:sz w:val="22"/>
                <w:szCs w:val="22"/>
              </w:rPr>
              <w:t>ул.  Карла Маркса, 1 «а»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49E62" w14:textId="77777777" w:rsidR="00D971DF" w:rsidRPr="00D971DF" w:rsidRDefault="00D971DF" w:rsidP="0077299C">
            <w:pPr>
              <w:suppressAutoHyphens/>
              <w:jc w:val="both"/>
              <w:rPr>
                <w:sz w:val="22"/>
                <w:szCs w:val="22"/>
              </w:rPr>
            </w:pPr>
            <w:r w:rsidRPr="00D971DF">
              <w:rPr>
                <w:sz w:val="22"/>
                <w:szCs w:val="22"/>
              </w:rPr>
              <w:t>май - декабрь</w:t>
            </w:r>
          </w:p>
        </w:tc>
      </w:tr>
      <w:tr w:rsidR="00D971DF" w:rsidRPr="00E9145A" w14:paraId="260B75CD" w14:textId="77777777" w:rsidTr="00DB06CC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301AD" w14:textId="77777777" w:rsidR="00D971DF" w:rsidRPr="00D971DF" w:rsidRDefault="00D971DF" w:rsidP="0077299C">
            <w:pPr>
              <w:suppressAutoHyphens/>
              <w:jc w:val="both"/>
              <w:rPr>
                <w:sz w:val="22"/>
                <w:szCs w:val="22"/>
              </w:rPr>
            </w:pPr>
            <w:r w:rsidRPr="00D971DF">
              <w:rPr>
                <w:sz w:val="22"/>
                <w:szCs w:val="22"/>
              </w:rPr>
              <w:t>14.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40D49" w14:textId="5496AF7D" w:rsidR="00D971DF" w:rsidRPr="00D971DF" w:rsidRDefault="00D971DF" w:rsidP="0077299C">
            <w:pPr>
              <w:suppressAutoHyphens/>
              <w:jc w:val="both"/>
              <w:rPr>
                <w:sz w:val="22"/>
                <w:szCs w:val="22"/>
              </w:rPr>
            </w:pPr>
            <w:r w:rsidRPr="00D971DF">
              <w:rPr>
                <w:sz w:val="22"/>
                <w:szCs w:val="22"/>
              </w:rPr>
              <w:t>Специальное пассажирское транспортное средство ГАЗ 32213 (13 мест); идентификационный номер (</w:t>
            </w:r>
            <w:r w:rsidRPr="00D971DF">
              <w:rPr>
                <w:sz w:val="22"/>
                <w:szCs w:val="22"/>
                <w:lang w:val="en-US"/>
              </w:rPr>
              <w:t>VIN</w:t>
            </w:r>
            <w:r w:rsidRPr="00D971DF">
              <w:rPr>
                <w:sz w:val="22"/>
                <w:szCs w:val="22"/>
              </w:rPr>
              <w:t xml:space="preserve">): Х9632213070586762; марка, модель, наименование ТС: специальное пассажирское транспортное средство ГАЗ 32213 (13 мест); категория ТС: </w:t>
            </w:r>
            <w:r w:rsidRPr="00D971DF">
              <w:rPr>
                <w:sz w:val="22"/>
                <w:szCs w:val="22"/>
                <w:lang w:val="en-US"/>
              </w:rPr>
              <w:t>D</w:t>
            </w:r>
            <w:r w:rsidRPr="00D971DF">
              <w:rPr>
                <w:sz w:val="22"/>
                <w:szCs w:val="22"/>
              </w:rPr>
              <w:t xml:space="preserve">; год изготовления: 2007; модель, № двигателя: *40522Р*73189787*; шасси (рамы): отсутствует; кузов (кабина, прицеп): 32210070362420; цвет кузова (кабины, прицепа): белый; мощность </w:t>
            </w:r>
            <w:r w:rsidRPr="00D971DF">
              <w:rPr>
                <w:sz w:val="22"/>
                <w:szCs w:val="22"/>
              </w:rPr>
              <w:lastRenderedPageBreak/>
              <w:t>двигателя: 140 л. с, 103 кВт; рабочий объем двигателя: 2464 куб. см; тип двигателя: бензиновый; экологический класс: второй; разрешенная максимальная масса ТС: 3500 кг; масса без нагрузки: 2340 кг; организация – изготовитель: ООО «Автомобильный завод ГАЗ». Регистрационный номер: С 398 ВЕ 174. Паспорт транспортного средства: 52 МР 267099, выданный ООО «Автозавод «ГАЗ», 603004, г. Нижний Новгород, пр. Ильича, д. 5, дата выдачи паспорта 05.12.2007 г</w:t>
            </w:r>
            <w:r w:rsidR="00DB06CC">
              <w:rPr>
                <w:sz w:val="22"/>
                <w:szCs w:val="22"/>
              </w:rPr>
              <w:t>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E6F46" w14:textId="77777777" w:rsidR="00D971DF" w:rsidRPr="00D971DF" w:rsidRDefault="00D971DF" w:rsidP="0077299C">
            <w:pPr>
              <w:suppressAutoHyphens/>
              <w:jc w:val="both"/>
              <w:rPr>
                <w:sz w:val="22"/>
                <w:szCs w:val="22"/>
              </w:rPr>
            </w:pPr>
            <w:r w:rsidRPr="00D971DF">
              <w:rPr>
                <w:sz w:val="22"/>
                <w:szCs w:val="22"/>
              </w:rPr>
              <w:lastRenderedPageBreak/>
              <w:t xml:space="preserve">Челябинская область, </w:t>
            </w:r>
          </w:p>
          <w:p w14:paraId="5CCFD4C0" w14:textId="77777777" w:rsidR="00D971DF" w:rsidRPr="00D971DF" w:rsidRDefault="00D971DF" w:rsidP="0077299C">
            <w:pPr>
              <w:suppressAutoHyphens/>
              <w:jc w:val="both"/>
              <w:rPr>
                <w:sz w:val="22"/>
                <w:szCs w:val="22"/>
              </w:rPr>
            </w:pPr>
            <w:r w:rsidRPr="00D971DF">
              <w:rPr>
                <w:sz w:val="22"/>
                <w:szCs w:val="22"/>
              </w:rPr>
              <w:t>г. Нязепетровск, ул. Ленина, д. 122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1C190" w14:textId="77777777" w:rsidR="00D971DF" w:rsidRPr="00D971DF" w:rsidRDefault="00D971DF" w:rsidP="0077299C">
            <w:pPr>
              <w:suppressAutoHyphens/>
              <w:jc w:val="both"/>
              <w:rPr>
                <w:sz w:val="22"/>
                <w:szCs w:val="22"/>
              </w:rPr>
            </w:pPr>
            <w:r w:rsidRPr="00D971DF">
              <w:rPr>
                <w:sz w:val="22"/>
                <w:szCs w:val="22"/>
              </w:rPr>
              <w:t>май - декабрь</w:t>
            </w:r>
          </w:p>
        </w:tc>
      </w:tr>
    </w:tbl>
    <w:p w14:paraId="5ED7CB87" w14:textId="0DA681A6" w:rsidR="00DB06CC" w:rsidRDefault="00DB06CC" w:rsidP="00D971DF">
      <w:pPr>
        <w:widowControl w:val="0"/>
        <w:suppressAutoHyphens/>
        <w:autoSpaceDN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</w:t>
      </w:r>
      <w:r w:rsidRPr="00DB06CC">
        <w:rPr>
          <w:sz w:val="24"/>
          <w:szCs w:val="24"/>
          <w:lang w:eastAsia="en-US"/>
        </w:rPr>
        <w:t xml:space="preserve">. Настоящее решение подлежит официальному опубликованию в сетевом издании «сайт Нязепетровского муниципального округа Челябинской области» (доменное имя - nzpr.ru, регистрация в официальном сетевом издании, в качестве средства массовой информации: ЭЛ № ФС 77-81111 от 17.05.2021). </w:t>
      </w:r>
    </w:p>
    <w:p w14:paraId="0B55B6A9" w14:textId="5B9BD61F" w:rsidR="00D971DF" w:rsidRPr="00D971DF" w:rsidRDefault="00DB06CC" w:rsidP="00D971DF">
      <w:pPr>
        <w:widowControl w:val="0"/>
        <w:suppressAutoHyphens/>
        <w:autoSpaceDN w:val="0"/>
        <w:ind w:firstLine="709"/>
        <w:jc w:val="both"/>
        <w:rPr>
          <w:rFonts w:eastAsia="Segoe UI"/>
          <w:kern w:val="3"/>
          <w:sz w:val="24"/>
          <w:szCs w:val="24"/>
          <w:lang w:eastAsia="zh-CN" w:bidi="hi-IN"/>
        </w:rPr>
      </w:pPr>
      <w:r>
        <w:rPr>
          <w:sz w:val="24"/>
          <w:szCs w:val="24"/>
          <w:lang w:eastAsia="en-US"/>
        </w:rPr>
        <w:t>3</w:t>
      </w:r>
      <w:r w:rsidR="00D971DF" w:rsidRPr="00D971DF">
        <w:rPr>
          <w:sz w:val="24"/>
          <w:szCs w:val="24"/>
          <w:lang w:eastAsia="en-US"/>
        </w:rPr>
        <w:t xml:space="preserve">. Настоящее решение вступает в силу после его официального опубликования. </w:t>
      </w:r>
    </w:p>
    <w:p w14:paraId="724D2192" w14:textId="30454199" w:rsidR="00D971DF" w:rsidRPr="00D971DF" w:rsidRDefault="00DB06CC" w:rsidP="00D971DF">
      <w:pPr>
        <w:tabs>
          <w:tab w:val="left" w:pos="709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D971DF" w:rsidRPr="00D971DF">
        <w:rPr>
          <w:sz w:val="24"/>
          <w:szCs w:val="24"/>
        </w:rPr>
        <w:t>. Контроль исполнения настоящего решения возложить на постоянную комиссию по экономике, бюджету, финансам, вопросам налогообложения, жилищно-коммунального, транспортного, торгового и бытового обслуживания населения (Телятников Б.М.).</w:t>
      </w:r>
    </w:p>
    <w:p w14:paraId="140DD660" w14:textId="77777777" w:rsidR="00D971DF" w:rsidRPr="00D971DF" w:rsidRDefault="00D971DF" w:rsidP="00D971DF">
      <w:pPr>
        <w:rPr>
          <w:sz w:val="24"/>
          <w:szCs w:val="24"/>
        </w:rPr>
      </w:pPr>
    </w:p>
    <w:p w14:paraId="71E5EFEC" w14:textId="77777777" w:rsidR="00D971DF" w:rsidRPr="00680B8A" w:rsidRDefault="00D971DF" w:rsidP="00D971DF"/>
    <w:p w14:paraId="1D3222C7" w14:textId="77777777" w:rsidR="00D971DF" w:rsidRPr="00D971DF" w:rsidRDefault="00D971DF" w:rsidP="00D971DF">
      <w:pPr>
        <w:rPr>
          <w:sz w:val="24"/>
          <w:szCs w:val="24"/>
          <w:lang w:eastAsia="en-US"/>
        </w:rPr>
      </w:pPr>
      <w:r w:rsidRPr="00D971DF">
        <w:rPr>
          <w:sz w:val="24"/>
          <w:szCs w:val="24"/>
        </w:rPr>
        <w:t>Председатель Собрания депутатов</w:t>
      </w:r>
      <w:r w:rsidRPr="00D971DF">
        <w:rPr>
          <w:sz w:val="24"/>
          <w:szCs w:val="24"/>
          <w:lang w:eastAsia="en-US"/>
        </w:rPr>
        <w:t xml:space="preserve"> </w:t>
      </w:r>
    </w:p>
    <w:p w14:paraId="276CF174" w14:textId="77777777" w:rsidR="00D971DF" w:rsidRPr="00D971DF" w:rsidRDefault="00D971DF" w:rsidP="00D971DF">
      <w:pPr>
        <w:rPr>
          <w:sz w:val="24"/>
          <w:szCs w:val="24"/>
        </w:rPr>
      </w:pPr>
      <w:r w:rsidRPr="00D971DF">
        <w:rPr>
          <w:sz w:val="24"/>
          <w:szCs w:val="24"/>
        </w:rPr>
        <w:t xml:space="preserve">Нязепетровского муниципального округа                                                                 </w:t>
      </w:r>
      <w:r w:rsidRPr="00D971DF">
        <w:rPr>
          <w:sz w:val="24"/>
          <w:szCs w:val="24"/>
          <w:lang w:eastAsia="en-US"/>
        </w:rPr>
        <w:t xml:space="preserve">А.Г. </w:t>
      </w:r>
      <w:proofErr w:type="spellStart"/>
      <w:r w:rsidRPr="00D971DF">
        <w:rPr>
          <w:sz w:val="24"/>
          <w:szCs w:val="24"/>
          <w:lang w:eastAsia="en-US"/>
        </w:rPr>
        <w:t>Бунаков</w:t>
      </w:r>
      <w:proofErr w:type="spellEnd"/>
    </w:p>
    <w:p w14:paraId="1977BBB8" w14:textId="6BF2567B" w:rsidR="00D971DF" w:rsidRDefault="00D971DF" w:rsidP="00D971DF">
      <w:pPr>
        <w:rPr>
          <w:sz w:val="24"/>
          <w:szCs w:val="24"/>
        </w:rPr>
      </w:pPr>
    </w:p>
    <w:p w14:paraId="4AECACF6" w14:textId="77777777" w:rsidR="00DB06CC" w:rsidRPr="00D971DF" w:rsidRDefault="00DB06CC" w:rsidP="00D971DF">
      <w:pPr>
        <w:rPr>
          <w:sz w:val="24"/>
          <w:szCs w:val="24"/>
        </w:rPr>
      </w:pPr>
    </w:p>
    <w:p w14:paraId="21694DC0" w14:textId="77777777" w:rsidR="00D971DF" w:rsidRPr="00D971DF" w:rsidRDefault="00D971DF" w:rsidP="00D971DF">
      <w:pPr>
        <w:rPr>
          <w:sz w:val="24"/>
          <w:szCs w:val="24"/>
        </w:rPr>
      </w:pPr>
      <w:r w:rsidRPr="00D971DF">
        <w:rPr>
          <w:sz w:val="24"/>
          <w:szCs w:val="24"/>
        </w:rPr>
        <w:t xml:space="preserve">Глава Нязепетровского </w:t>
      </w:r>
    </w:p>
    <w:p w14:paraId="5FD8724D" w14:textId="77777777" w:rsidR="00D971DF" w:rsidRPr="00D971DF" w:rsidRDefault="00D971DF" w:rsidP="00D971DF">
      <w:pPr>
        <w:rPr>
          <w:sz w:val="24"/>
          <w:szCs w:val="24"/>
        </w:rPr>
      </w:pPr>
      <w:r w:rsidRPr="00D971DF">
        <w:rPr>
          <w:sz w:val="24"/>
          <w:szCs w:val="24"/>
        </w:rPr>
        <w:t>муниципального округа</w:t>
      </w:r>
      <w:r w:rsidRPr="00D971DF">
        <w:rPr>
          <w:sz w:val="24"/>
          <w:szCs w:val="24"/>
        </w:rPr>
        <w:tab/>
      </w:r>
      <w:r w:rsidRPr="00D971DF">
        <w:rPr>
          <w:sz w:val="24"/>
          <w:szCs w:val="24"/>
        </w:rPr>
        <w:tab/>
        <w:t xml:space="preserve">                                                                            С.А. Кравцов</w:t>
      </w:r>
    </w:p>
    <w:bookmarkEnd w:id="1"/>
    <w:p w14:paraId="7E5580C0" w14:textId="77777777" w:rsidR="005F5F76" w:rsidRDefault="005F5F76" w:rsidP="00734D55">
      <w:pPr>
        <w:pStyle w:val="a3"/>
        <w:spacing w:before="0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51AD7CBA" w14:textId="77777777" w:rsidR="00C9328A" w:rsidRDefault="00C9328A"/>
    <w:sectPr w:rsidR="00C9328A" w:rsidSect="00D971D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036"/>
    <w:rsid w:val="00332867"/>
    <w:rsid w:val="003C3CE9"/>
    <w:rsid w:val="003E7CD8"/>
    <w:rsid w:val="00530F46"/>
    <w:rsid w:val="005F5F76"/>
    <w:rsid w:val="00693C79"/>
    <w:rsid w:val="00734D55"/>
    <w:rsid w:val="00790BFC"/>
    <w:rsid w:val="00964036"/>
    <w:rsid w:val="00C9328A"/>
    <w:rsid w:val="00D95EA1"/>
    <w:rsid w:val="00D971DF"/>
    <w:rsid w:val="00DB06CC"/>
    <w:rsid w:val="00E01747"/>
    <w:rsid w:val="00ED6DA2"/>
    <w:rsid w:val="00F23A05"/>
    <w:rsid w:val="00F6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263DA"/>
  <w15:chartTrackingRefBased/>
  <w15:docId w15:val="{C4E287F8-1E7B-4010-9168-91C923F4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D5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оборотки"/>
    <w:basedOn w:val="a"/>
    <w:rsid w:val="00734D55"/>
    <w:pPr>
      <w:spacing w:before="240"/>
    </w:pPr>
    <w:rPr>
      <w:rFonts w:ascii="Arial" w:hAnsi="Arial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734D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4D55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332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Recepchen</cp:lastModifiedBy>
  <cp:revision>17</cp:revision>
  <cp:lastPrinted>2026-04-16T04:19:00Z</cp:lastPrinted>
  <dcterms:created xsi:type="dcterms:W3CDTF">2026-03-31T06:23:00Z</dcterms:created>
  <dcterms:modified xsi:type="dcterms:W3CDTF">2026-04-28T08:52:00Z</dcterms:modified>
</cp:coreProperties>
</file>