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Получить услугу в сфере строительства</w:t>
      </w:r>
    </w:p>
    <w:tbl>
      <w:tblPr>
        <w:tblStyle w:val="TableGrid"/>
        <w:name w:val="Таблица1"/>
        <w:tabOrder w:val="0"/>
        <w:jc w:val="left"/>
        <w:tblInd w:w="0" w:type="dxa"/>
        <w:tblW w:w="15951" w:type="dxa"/>
        <w:tblLook w:val="04A0" w:firstRow="1" w:lastRow="0" w:firstColumn="1" w:lastColumn="0" w:noHBand="0" w:noVBand="1"/>
      </w:tblPr>
      <w:tblGrid>
        <w:gridCol w:w="3369"/>
        <w:gridCol w:w="1417"/>
        <w:gridCol w:w="2268"/>
        <w:gridCol w:w="1701"/>
        <w:gridCol w:w="1276"/>
        <w:gridCol w:w="2126"/>
        <w:gridCol w:w="1985"/>
        <w:gridCol w:w="1809"/>
      </w:tblGrid>
      <w:tr>
        <w:trPr>
          <w:tblHeader/>
          <w:cantSplit/>
          <w:trHeight w:val="0" w:hRule="auto"/>
        </w:trPr>
        <w:tc>
          <w:tcPr>
            <w:tcW w:w="33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>Наименование оказываемой муниципальной услуги</w:t>
            </w:r>
          </w:p>
        </w:tc>
        <w:tc>
          <w:tcPr>
            <w:tcW w:w="141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>Вид услуги</w:t>
            </w:r>
          </w:p>
        </w:tc>
        <w:tc>
          <w:tcPr>
            <w:tcW w:w="22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>Наименование структурного подразделения, ответственного за предоставление услуги</w:t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>Контактные данные структурного подразделения, ответственного за предоставление услуги</w:t>
            </w:r>
          </w:p>
        </w:tc>
        <w:tc>
          <w:tcPr>
            <w:tcW w:w="12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>Максимальный срок исполнения услуги</w:t>
            </w:r>
          </w:p>
        </w:tc>
        <w:tc>
          <w:tcPr>
            <w:tcW w:w="212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>Регламент предоставления услуги</w:t>
            </w:r>
          </w:p>
        </w:tc>
        <w:tc>
          <w:tcPr>
            <w:tcW w:w="19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>Получение услуги через РПГУ (в электронном виде)</w:t>
            </w:r>
          </w:p>
        </w:tc>
        <w:tc>
          <w:tcPr>
            <w:tcW w:w="180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bCs/>
                <w:sz w:val="20"/>
                <w:szCs w:val="20"/>
              </w:rPr>
              <w:t>Возможность получения услуги в МФЦ (в случае возможности получения услуги в МФЦ указывается ссылка – переход на сайт МФЦ)</w:t>
            </w:r>
          </w:p>
        </w:tc>
      </w:tr>
      <w:tr>
        <w:trPr>
          <w:tblHeader/>
          <w:cantSplit/>
          <w:trHeight w:val="0" w:hRule="auto"/>
        </w:trPr>
        <w:tc>
          <w:tcPr>
            <w:tcW w:w="33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141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Муниципальная услуга</w:t>
            </w:r>
          </w:p>
        </w:tc>
        <w:tc>
          <w:tcPr>
            <w:tcW w:w="22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Отдел архитектуры и градостроительства администрации Нязепетровского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8(35156)3-17-52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г. Нязепетровск, 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ул. Мира, д.3, 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color w:val="0000ff"/>
                <w:sz w:val="20"/>
                <w:szCs w:val="20"/>
              </w:rPr>
            </w:pPr>
            <w:hyperlink r:id="rId7" w:history="1">
              <w:r>
                <w:rPr>
                  <w:rStyle w:val="char1"/>
                  <w:rFonts w:ascii="Times New Roman" w:hAnsi="Times New Roman" w:eastAsia="Times New Roman"/>
                  <w:color w:val="0000ff"/>
                  <w:sz w:val="20"/>
                  <w:szCs w:val="20"/>
                  <w:lang w:val="en-us"/>
                </w:rPr>
                <w:t>arh</w:t>
              </w:r>
              <w:r>
                <w:rPr>
                  <w:rStyle w:val="char1"/>
                  <w:rFonts w:ascii="Times New Roman" w:hAnsi="Times New Roman" w:eastAsia="Times New Roman"/>
                  <w:color w:val="0000ff"/>
                  <w:sz w:val="20"/>
                  <w:szCs w:val="20"/>
                </w:rPr>
                <w:t>@nzpr.</w:t>
              </w:r>
              <w:r>
                <w:rPr>
                  <w:rStyle w:val="char1"/>
                  <w:rFonts w:ascii="Times New Roman" w:hAnsi="Times New Roman" w:eastAsia="Times New Roman"/>
                  <w:color w:val="0000ff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2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14 рабочих дней</w:t>
            </w:r>
          </w:p>
        </w:tc>
        <w:tc>
          <w:tcPr>
            <w:tcW w:w="212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Ссылка на регламент –</w:t>
            </w:r>
          </w:p>
          <w:p>
            <w:pPr>
              <w:rPr>
                <w:rFonts w:ascii="Times New Roman" w:hAnsi="Times New Roman" w:eastAsia="Times New Roman"/>
                <w:color w:val="0000ff"/>
                <w:sz w:val="20"/>
                <w:szCs w:val="20"/>
                <w:u w:color="auto" w:val="single"/>
              </w:rPr>
            </w:pPr>
            <w:hyperlink r:id="rId8" w:history="1">
              <w:r>
                <w:rPr>
                  <w:rFonts w:ascii="Times New Roman" w:hAnsi="Times New Roman" w:eastAsia="Times New Roman"/>
                  <w:color w:val="0000ff"/>
                  <w:sz w:val="20"/>
                  <w:szCs w:val="20"/>
                  <w:u w:color="auto" w:val="single"/>
                </w:rPr>
                <w:t>https://disk.yandex.ru/d/YQhp8Yn_XZN-Xg</w:t>
              </w:r>
            </w:hyperlink>
          </w:p>
        </w:tc>
        <w:tc>
          <w:tcPr>
            <w:tcW w:w="19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Style w:val="char1"/>
                <w:rFonts w:ascii="Times New Roman" w:hAnsi="Times New Roman" w:eastAsia="Times New Roman"/>
                <w:color w:val="0000ff"/>
                <w:sz w:val="20"/>
                <w:szCs w:val="20"/>
              </w:rPr>
            </w:pPr>
            <w:hyperlink r:id="rId9" w:history="1">
              <w:r>
                <w:rPr>
                  <w:rStyle w:val="char1"/>
                  <w:rFonts w:ascii="Times New Roman" w:hAnsi="Times New Roman" w:eastAsia="Times New Roman"/>
                  <w:color w:val="0000ff"/>
                  <w:sz w:val="20"/>
                  <w:szCs w:val="20"/>
                </w:rPr>
                <w:t>https://gosuslugi74.ru/pgu/services/info/targets.htm?id=17020@egServiceTarget&amp;serviceId=10517@egService</w:t>
              </w:r>
            </w:hyperlink>
          </w:p>
          <w:p>
            <w:pPr>
              <w:rPr>
                <w:rStyle w:val="char1"/>
                <w:rFonts w:ascii="Times New Roman" w:hAnsi="Times New Roman" w:eastAsia="Times New Roman"/>
                <w:color w:val="0000ff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eastAsia="Times New Roman"/>
                <w:color w:val="0000ff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/>
                <w:color w:val="0000ff"/>
                <w:sz w:val="20"/>
                <w:szCs w:val="20"/>
                <w:u w:color="auto" w:val="single"/>
              </w:rPr>
            </w:pPr>
            <w:r>
              <w:rPr>
                <w:rFonts w:ascii="Times New Roman" w:hAnsi="Times New Roman" w:eastAsia="Times New Roman"/>
                <w:color w:val="0000ff"/>
                <w:sz w:val="20"/>
                <w:szCs w:val="20"/>
                <w:u w:color="auto" w:val="single"/>
              </w:rPr>
            </w:r>
          </w:p>
        </w:tc>
        <w:tc>
          <w:tcPr>
            <w:tcW w:w="180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Style w:val="char1"/>
              </w:rPr>
            </w:pPr>
            <w:hyperlink r:id="rId10" w:history="1">
              <w:r>
                <w:rPr>
                  <w:rStyle w:val="char1"/>
                </w:rPr>
                <w:t>https://nzpr.ru/city/mbu-nyazepetrovskiy-mfts.php</w:t>
              </w:r>
            </w:hyperlink>
          </w:p>
          <w:p>
            <w:pPr/>
            <w:r/>
          </w:p>
        </w:tc>
      </w:tr>
      <w:tr>
        <w:trPr>
          <w:tblHeader/>
          <w:cantSplit/>
          <w:trHeight w:val="0" w:hRule="auto"/>
        </w:trPr>
        <w:tc>
          <w:tcPr>
            <w:tcW w:w="33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Выдача разрешения на строительство объекта капитального строительства (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41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Муниципальная услуга</w:t>
            </w:r>
          </w:p>
        </w:tc>
        <w:tc>
          <w:tcPr>
            <w:tcW w:w="22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Отдел архитектуры и градостроительства администрации Нязепетровского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8(35156)3-17-52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г. Нязепетровск, 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ул. Мира, д.3, </w:t>
            </w:r>
          </w:p>
          <w:p>
            <w:pPr>
              <w:spacing/>
              <w:jc w:val="center"/>
              <w:rPr>
                <w:rStyle w:val="char1"/>
                <w:rFonts w:ascii="Times New Roman" w:hAnsi="Times New Roman" w:eastAsia="Times New Roman"/>
                <w:color w:val="0000ff"/>
                <w:sz w:val="20"/>
                <w:szCs w:val="20"/>
              </w:rPr>
            </w:pPr>
            <w:hyperlink r:id="rId11" w:history="1">
              <w:r>
                <w:rPr>
                  <w:rStyle w:val="char1"/>
                  <w:rFonts w:ascii="Times New Roman" w:hAnsi="Times New Roman" w:eastAsia="Times New Roman"/>
                  <w:color w:val="0000ff"/>
                  <w:sz w:val="20"/>
                  <w:szCs w:val="20"/>
                  <w:lang w:val="en-us"/>
                </w:rPr>
                <w:t>arh</w:t>
              </w:r>
              <w:r>
                <w:rPr>
                  <w:rStyle w:val="char1"/>
                  <w:rFonts w:ascii="Times New Roman" w:hAnsi="Times New Roman" w:eastAsia="Times New Roman"/>
                  <w:color w:val="0000ff"/>
                  <w:sz w:val="20"/>
                  <w:szCs w:val="20"/>
                </w:rPr>
                <w:t>@nzpr.ru</w:t>
              </w:r>
            </w:hyperlink>
          </w:p>
          <w:p>
            <w:pPr>
              <w:spacing/>
              <w:jc w:val="center"/>
              <w:rPr>
                <w:rStyle w:val="char1"/>
                <w:rFonts w:ascii="Times New Roman" w:hAnsi="Times New Roman" w:eastAsia="Times New Roman"/>
                <w:color w:val="0000ff"/>
                <w:sz w:val="20"/>
                <w:szCs w:val="20"/>
                <w:lang w:val="en-us"/>
              </w:rPr>
            </w:pPr>
            <w:r>
              <w:rPr>
                <w:rStyle w:val="char1"/>
                <w:rFonts w:ascii="Times New Roman" w:hAnsi="Times New Roman" w:eastAsia="Times New Roman"/>
                <w:color w:val="0000ff"/>
                <w:sz w:val="20"/>
                <w:szCs w:val="20"/>
                <w:lang w:val="en-us"/>
              </w:rPr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 рабочих дней</w:t>
            </w:r>
          </w:p>
        </w:tc>
        <w:tc>
          <w:tcPr>
            <w:tcW w:w="212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Ссылка на регламент –</w:t>
            </w:r>
          </w:p>
          <w:p>
            <w:pPr>
              <w:rPr>
                <w:rFonts w:ascii="Times New Roman" w:hAnsi="Times New Roman" w:eastAsia="Times New Roman"/>
                <w:color w:val="0000ff"/>
                <w:sz w:val="20"/>
                <w:szCs w:val="20"/>
                <w:u w:color="auto" w:val="single"/>
              </w:rPr>
            </w:pPr>
            <w:hyperlink r:id="rId12" w:history="1">
              <w:r>
                <w:rPr>
                  <w:rFonts w:ascii="Times New Roman" w:hAnsi="Times New Roman" w:eastAsia="Times New Roman"/>
                  <w:color w:val="0000ff"/>
                  <w:sz w:val="20"/>
                  <w:szCs w:val="20"/>
                  <w:u w:color="auto" w:val="single"/>
                </w:rPr>
                <w:t>https://disk.yandex.ru/d/VnqVZvXziXo2dg</w:t>
              </w:r>
            </w:hyperlink>
          </w:p>
        </w:tc>
        <w:tc>
          <w:tcPr>
            <w:tcW w:w="19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Style w:val="char1"/>
                <w:rFonts w:ascii="Times New Roman" w:hAnsi="Times New Roman" w:eastAsia="Times New Roman"/>
                <w:color w:val="0000ff"/>
                <w:sz w:val="20"/>
                <w:szCs w:val="20"/>
              </w:rPr>
            </w:pPr>
            <w:hyperlink r:id="rId13" w:history="1">
              <w:r>
                <w:rPr>
                  <w:rStyle w:val="char1"/>
                  <w:rFonts w:ascii="Times New Roman" w:hAnsi="Times New Roman" w:eastAsia="Times New Roman"/>
                  <w:color w:val="0000ff"/>
                  <w:sz w:val="20"/>
                  <w:szCs w:val="20"/>
                </w:rPr>
                <w:t>https://gosuslugi74.ru/pgu/services/info/targets.htm?id=17047@egServiceTarget&amp;serviceId=10535@egService</w:t>
              </w:r>
            </w:hyperlink>
          </w:p>
          <w:p>
            <w:pPr>
              <w:rPr>
                <w:rStyle w:val="char1"/>
                <w:rFonts w:ascii="Times New Roman" w:hAnsi="Times New Roman" w:eastAsia="Times New Roman"/>
                <w:color w:val="0000ff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eastAsia="Times New Roman"/>
                <w:color w:val="0000ff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/>
                <w:color w:val="0000ff"/>
                <w:sz w:val="20"/>
                <w:szCs w:val="20"/>
                <w:u w:color="auto" w:val="single"/>
              </w:rPr>
            </w:pPr>
            <w:r>
              <w:rPr>
                <w:rFonts w:ascii="Times New Roman" w:hAnsi="Times New Roman" w:eastAsia="Times New Roman"/>
                <w:color w:val="0000ff"/>
                <w:sz w:val="20"/>
                <w:szCs w:val="20"/>
                <w:u w:color="auto" w:val="single"/>
              </w:rPr>
            </w:r>
          </w:p>
        </w:tc>
        <w:tc>
          <w:tcPr>
            <w:tcW w:w="180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0162881" protected="0"/>
          </w:tcPr>
          <w:p>
            <w:pPr>
              <w:rPr>
                <w:rStyle w:val="char1"/>
              </w:rPr>
            </w:pPr>
            <w:hyperlink r:id="rId10" w:history="1">
              <w:r>
                <w:rPr>
                  <w:rStyle w:val="char1"/>
                </w:rPr>
                <w:t>https://nzpr.ru/city/mbu-nyazepetrovskiy-mfts.php</w:t>
              </w:r>
            </w:hyperlink>
          </w:p>
          <w:p>
            <w:pPr/>
            <w:r/>
          </w:p>
        </w:tc>
      </w:tr>
      <w:tr>
        <w:trPr>
          <w:tblHeader/>
          <w:cantSplit/>
          <w:trHeight w:val="0" w:hRule="auto"/>
        </w:trPr>
        <w:tc>
          <w:tcPr>
            <w:tcW w:w="3369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141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Муниципальная услуга</w:t>
            </w:r>
          </w:p>
        </w:tc>
        <w:tc>
          <w:tcPr>
            <w:tcW w:w="22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Отдел архитектуры и градостроительства администрации Нязепетровского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8(35156)3-17-52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г. Нязепетровск, 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ул. Мира, д.3, </w:t>
            </w:r>
          </w:p>
          <w:p>
            <w:pPr>
              <w:spacing/>
              <w:jc w:val="center"/>
              <w:rPr>
                <w:rStyle w:val="char1"/>
                <w:rFonts w:ascii="Times New Roman" w:hAnsi="Times New Roman" w:eastAsia="Times New Roman"/>
                <w:color w:val="0000ff"/>
                <w:sz w:val="20"/>
                <w:szCs w:val="20"/>
              </w:rPr>
            </w:pPr>
            <w:hyperlink r:id="rId11" w:history="1">
              <w:r>
                <w:rPr>
                  <w:rStyle w:val="char1"/>
                  <w:rFonts w:ascii="Times New Roman" w:hAnsi="Times New Roman" w:eastAsia="Times New Roman"/>
                  <w:color w:val="0000ff"/>
                  <w:sz w:val="20"/>
                  <w:szCs w:val="20"/>
                  <w:lang w:val="en-us"/>
                </w:rPr>
                <w:t>arh</w:t>
              </w:r>
              <w:r>
                <w:rPr>
                  <w:rStyle w:val="char1"/>
                  <w:rFonts w:ascii="Times New Roman" w:hAnsi="Times New Roman" w:eastAsia="Times New Roman"/>
                  <w:color w:val="0000ff"/>
                  <w:sz w:val="20"/>
                  <w:szCs w:val="20"/>
                </w:rPr>
                <w:t>@nzpr.ru</w:t>
              </w:r>
            </w:hyperlink>
          </w:p>
        </w:tc>
        <w:tc>
          <w:tcPr>
            <w:tcW w:w="12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 рабочих дней</w:t>
            </w:r>
          </w:p>
        </w:tc>
        <w:tc>
          <w:tcPr>
            <w:tcW w:w="212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Ссылка на регламент –</w:t>
            </w:r>
          </w:p>
          <w:p>
            <w:pPr>
              <w:rPr>
                <w:rFonts w:ascii="Times New Roman" w:hAnsi="Times New Roman" w:eastAsia="Times New Roman"/>
                <w:color w:val="0000ff"/>
                <w:sz w:val="20"/>
                <w:szCs w:val="20"/>
                <w:u w:color="auto" w:val="single"/>
              </w:rPr>
            </w:pPr>
            <w:hyperlink r:id="rId14" w:history="1">
              <w:r>
                <w:rPr>
                  <w:rFonts w:ascii="Times New Roman" w:hAnsi="Times New Roman" w:eastAsia="Times New Roman"/>
                  <w:color w:val="0000ff"/>
                  <w:sz w:val="20"/>
                  <w:szCs w:val="20"/>
                  <w:u w:color="auto" w:val="single"/>
                </w:rPr>
                <w:t>https://disk.yandex.ru/d/I57ctiMLMq9IwQ</w:t>
              </w:r>
            </w:hyperlink>
          </w:p>
        </w:tc>
        <w:tc>
          <w:tcPr>
            <w:tcW w:w="19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Style w:val="char1"/>
                <w:rFonts w:ascii="Times New Roman" w:hAnsi="Times New Roman" w:eastAsia="Times New Roman"/>
                <w:color w:val="0000ff"/>
                <w:sz w:val="20"/>
                <w:szCs w:val="20"/>
              </w:rPr>
            </w:pPr>
            <w:hyperlink r:id="rId15" w:history="1">
              <w:r>
                <w:rPr>
                  <w:rStyle w:val="char1"/>
                  <w:rFonts w:ascii="Times New Roman" w:hAnsi="Times New Roman" w:eastAsia="Times New Roman"/>
                  <w:color w:val="0000ff"/>
                  <w:sz w:val="20"/>
                  <w:szCs w:val="20"/>
                </w:rPr>
                <w:t>https://gosuslugi74.ru/pgu/services/info/targets.htm?id=17243@egServiceTarget&amp;serviceId=10662@egService</w:t>
              </w:r>
            </w:hyperlink>
          </w:p>
          <w:p>
            <w:pPr>
              <w:rPr>
                <w:rStyle w:val="char1"/>
                <w:rFonts w:ascii="Times New Roman" w:hAnsi="Times New Roman" w:eastAsia="Times New Roman"/>
                <w:color w:val="0000ff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eastAsia="Times New Roman"/>
                <w:color w:val="0000ff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/>
                <w:color w:val="0000ff"/>
                <w:sz w:val="20"/>
                <w:szCs w:val="20"/>
                <w:u w:color="auto" w:val="single"/>
              </w:rPr>
            </w:pPr>
            <w:r>
              <w:rPr>
                <w:rFonts w:ascii="Times New Roman" w:hAnsi="Times New Roman" w:eastAsia="Times New Roman"/>
                <w:color w:val="0000ff"/>
                <w:sz w:val="20"/>
                <w:szCs w:val="20"/>
                <w:u w:color="auto" w:val="single"/>
              </w:rPr>
            </w:r>
          </w:p>
        </w:tc>
        <w:tc>
          <w:tcPr>
            <w:tcW w:w="180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0162881" protected="0"/>
          </w:tcPr>
          <w:p>
            <w:pPr>
              <w:rPr>
                <w:rStyle w:val="char1"/>
              </w:rPr>
            </w:pPr>
            <w:hyperlink r:id="rId10" w:history="1">
              <w:r>
                <w:rPr>
                  <w:rStyle w:val="char1"/>
                </w:rPr>
                <w:t>https://nzpr.ru/city/mbu-nyazepetrovskiy-mfts.php</w:t>
              </w:r>
            </w:hyperlink>
          </w:p>
          <w:p>
            <w:pPr/>
            <w:r/>
          </w:p>
        </w:tc>
      </w:tr>
      <w:tr>
        <w:trPr>
          <w:tblHeader/>
          <w:cantSplit/>
          <w:trHeight w:val="0" w:hRule="auto"/>
        </w:trPr>
        <w:tc>
          <w:tcPr>
            <w:tcW w:w="336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Предоставление разрешения на осуществление земляных работ</w:t>
            </w:r>
          </w:p>
        </w:tc>
        <w:tc>
          <w:tcPr>
            <w:tcW w:w="1417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Муниципальная услуга</w:t>
            </w:r>
          </w:p>
        </w:tc>
        <w:tc>
          <w:tcPr>
            <w:tcW w:w="2268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Отдел архитектуры и градостроительства администрации Нязепетровского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8(35156)3-17-52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г. Нязепетровск, 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ул. Мира, д.3, </w:t>
            </w:r>
          </w:p>
          <w:p>
            <w:pPr>
              <w:spacing/>
              <w:jc w:val="center"/>
              <w:rPr>
                <w:rStyle w:val="char1"/>
                <w:rFonts w:ascii="Times New Roman" w:hAnsi="Times New Roman" w:eastAsia="Times New Roman"/>
                <w:color w:val="0000ff"/>
                <w:sz w:val="20"/>
                <w:szCs w:val="20"/>
              </w:rPr>
            </w:pPr>
            <w:hyperlink r:id="rId11" w:history="1">
              <w:r>
                <w:rPr>
                  <w:rStyle w:val="char1"/>
                  <w:rFonts w:ascii="Times New Roman" w:hAnsi="Times New Roman" w:eastAsia="Times New Roman"/>
                  <w:color w:val="0000ff"/>
                  <w:sz w:val="20"/>
                  <w:szCs w:val="20"/>
                  <w:lang w:val="en-us"/>
                </w:rPr>
                <w:t>arh</w:t>
              </w:r>
              <w:r>
                <w:rPr>
                  <w:rStyle w:val="char1"/>
                  <w:rFonts w:ascii="Times New Roman" w:hAnsi="Times New Roman" w:eastAsia="Times New Roman"/>
                  <w:color w:val="0000ff"/>
                  <w:sz w:val="20"/>
                  <w:szCs w:val="20"/>
                </w:rPr>
                <w:t>@nzpr.ru</w:t>
              </w:r>
            </w:hyperlink>
          </w:p>
        </w:tc>
        <w:tc>
          <w:tcPr>
            <w:tcW w:w="1276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10 календарных  дней</w:t>
            </w:r>
          </w:p>
        </w:tc>
        <w:tc>
          <w:tcPr>
            <w:tcW w:w="212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Ссылка на регламент –</w:t>
            </w:r>
          </w:p>
          <w:p>
            <w:pPr>
              <w:rPr>
                <w:rFonts w:ascii="Times New Roman" w:hAnsi="Times New Roman" w:eastAsia="Times New Roman"/>
                <w:color w:val="0000ff"/>
                <w:sz w:val="20"/>
                <w:szCs w:val="20"/>
                <w:u w:color="auto" w:val="single"/>
              </w:rPr>
            </w:pPr>
            <w:hyperlink r:id="rId16" w:history="1">
              <w:r>
                <w:rPr>
                  <w:rFonts w:ascii="Times New Roman" w:hAnsi="Times New Roman" w:eastAsia="Times New Roman"/>
                  <w:color w:val="0000ff"/>
                  <w:sz w:val="20"/>
                  <w:szCs w:val="20"/>
                </w:rPr>
                <w:t>h</w:t>
              </w:r>
              <w:r>
                <w:rPr>
                  <w:rFonts w:ascii="Times New Roman" w:hAnsi="Times New Roman" w:eastAsia="Times New Roman"/>
                  <w:color w:val="0000ff"/>
                  <w:sz w:val="20"/>
                  <w:szCs w:val="20"/>
                  <w:u w:color="auto" w:val="single"/>
                </w:rPr>
                <w:t>ttps://disk.yandex.ru/d/xQ1S3HxrjrZkeg</w:t>
              </w:r>
            </w:hyperlink>
          </w:p>
          <w:p>
            <w:pPr>
              <w:rPr>
                <w:rFonts w:ascii="Times New Roman" w:hAnsi="Times New Roman" w:eastAsia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ff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ff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Style w:val="char1"/>
                <w:rFonts w:ascii="Times New Roman" w:hAnsi="Times New Roman" w:eastAsia="Times New Roman"/>
                <w:color w:val="0000ff"/>
                <w:sz w:val="20"/>
                <w:szCs w:val="20"/>
              </w:rPr>
            </w:pPr>
            <w:hyperlink r:id="rId17" w:history="1">
              <w:r>
                <w:rPr>
                  <w:rStyle w:val="char1"/>
                  <w:rFonts w:ascii="Times New Roman" w:hAnsi="Times New Roman" w:eastAsia="Times New Roman"/>
                  <w:color w:val="0000ff"/>
                  <w:sz w:val="20"/>
                  <w:szCs w:val="20"/>
                </w:rPr>
                <w:t>https://gosuslugi74.ru/pgu/services/info/targets.htm?id=17258@egServiceTarget&amp;serviceId=10676@egService</w:t>
              </w:r>
            </w:hyperlink>
          </w:p>
          <w:p>
            <w:pPr>
              <w:rPr>
                <w:rStyle w:val="char1"/>
                <w:rFonts w:ascii="Times New Roman" w:hAnsi="Times New Roman" w:eastAsia="Times New Roman"/>
                <w:color w:val="0000ff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eastAsia="Times New Roman"/>
                <w:color w:val="0000ff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/>
                <w:color w:val="0000ff"/>
                <w:sz w:val="20"/>
                <w:szCs w:val="20"/>
                <w:u w:color="auto" w:val="single"/>
              </w:rPr>
            </w:pPr>
            <w:r>
              <w:rPr>
                <w:rFonts w:ascii="Times New Roman" w:hAnsi="Times New Roman" w:eastAsia="Times New Roman"/>
                <w:color w:val="0000ff"/>
                <w:sz w:val="20"/>
                <w:szCs w:val="20"/>
                <w:u w:color="auto" w:val="single"/>
              </w:rPr>
            </w:r>
          </w:p>
        </w:tc>
        <w:tc>
          <w:tcPr>
            <w:tcW w:w="180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0162881" protected="0"/>
          </w:tcPr>
          <w:p>
            <w:pPr>
              <w:rPr>
                <w:rStyle w:val="char1"/>
              </w:rPr>
            </w:pPr>
            <w:hyperlink r:id="rId10" w:history="1">
              <w:r>
                <w:rPr>
                  <w:rStyle w:val="char1"/>
                </w:rPr>
                <w:t>https://nzpr.ru/city/mbu-nyazepetrovskiy-mfts.php</w:t>
              </w:r>
            </w:hyperlink>
          </w:p>
          <w:p>
            <w:pPr/>
            <w:r/>
          </w:p>
        </w:tc>
      </w:tr>
      <w:tr>
        <w:trPr>
          <w:tblHeader/>
          <w:cantSplit/>
          <w:trHeight w:val="0" w:hRule="auto"/>
        </w:trPr>
        <w:tc>
          <w:tcPr>
            <w:tcW w:w="336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41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Муниципальная услуга</w:t>
            </w:r>
          </w:p>
        </w:tc>
        <w:tc>
          <w:tcPr>
            <w:tcW w:w="226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Отдел архитектуры и градостроительства администрации Нязепетровского муниципального района </w:t>
            </w:r>
          </w:p>
        </w:tc>
        <w:tc>
          <w:tcPr>
            <w:tcW w:w="17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8(35156)3-17-52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г. Нязепетровск, 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ул. Мира, д.3, </w:t>
            </w:r>
          </w:p>
          <w:p>
            <w:pPr>
              <w:spacing/>
              <w:jc w:val="center"/>
              <w:rPr>
                <w:rStyle w:val="char1"/>
                <w:rFonts w:ascii="Times New Roman" w:hAnsi="Times New Roman" w:eastAsia="Times New Roman"/>
                <w:color w:val="0000ff"/>
                <w:sz w:val="20"/>
                <w:szCs w:val="20"/>
              </w:rPr>
            </w:pPr>
            <w:hyperlink r:id="rId11" w:history="1">
              <w:r>
                <w:rPr>
                  <w:rStyle w:val="char1"/>
                  <w:rFonts w:ascii="Times New Roman" w:hAnsi="Times New Roman" w:eastAsia="Times New Roman"/>
                  <w:color w:val="0000ff"/>
                  <w:sz w:val="20"/>
                  <w:szCs w:val="20"/>
                  <w:lang w:val="en-us"/>
                </w:rPr>
                <w:t>arh</w:t>
              </w:r>
              <w:r>
                <w:rPr>
                  <w:rStyle w:val="char1"/>
                  <w:rFonts w:ascii="Times New Roman" w:hAnsi="Times New Roman" w:eastAsia="Times New Roman"/>
                  <w:color w:val="0000ff"/>
                  <w:sz w:val="20"/>
                  <w:szCs w:val="20"/>
                </w:rPr>
                <w:t>@nzpr.ru</w:t>
              </w:r>
            </w:hyperlink>
          </w:p>
        </w:tc>
        <w:tc>
          <w:tcPr>
            <w:tcW w:w="127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50 календарных  дней</w:t>
            </w:r>
          </w:p>
        </w:tc>
        <w:tc>
          <w:tcPr>
            <w:tcW w:w="212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Ссылка на регламент –</w:t>
            </w:r>
          </w:p>
          <w:p>
            <w:pPr>
              <w:rPr>
                <w:rStyle w:val="char1"/>
                <w:rFonts w:ascii="Times New Roman" w:hAnsi="Times New Roman" w:eastAsia="Times New Roman"/>
                <w:sz w:val="20"/>
                <w:szCs w:val="20"/>
              </w:rPr>
            </w:pPr>
            <w:hyperlink r:id="rId18" w:history="1">
              <w:r>
                <w:rPr>
                  <w:rStyle w:val="char1"/>
                  <w:rFonts w:ascii="Times New Roman" w:hAnsi="Times New Roman" w:eastAsia="Times New Roman"/>
                  <w:sz w:val="20"/>
                  <w:szCs w:val="20"/>
                </w:rPr>
                <w:t>h</w:t>
              </w:r>
              <w:r>
                <w:rPr>
                  <w:rStyle w:val="char1"/>
                  <w:rFonts w:ascii="Times New Roman" w:hAnsi="Times New Roman" w:eastAsia="Times New Roman"/>
                  <w:color w:val="0000ff"/>
                  <w:sz w:val="20"/>
                  <w:szCs w:val="20"/>
                </w:rPr>
                <w:t>ttps://nzpr.ru/upload/docs/gradostroitelnaya-deyatelnost/Отклонение.zip</w:t>
              </w:r>
            </w:hyperlink>
          </w:p>
          <w:p>
            <w:pPr>
              <w:rPr>
                <w:rStyle w:val="char1"/>
                <w:rFonts w:ascii="Times New Roman" w:hAnsi="Times New Roman" w:eastAsia="Times New Roman"/>
                <w:color w:val="0000ff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eastAsia="Times New Roman"/>
                <w:color w:val="0000ff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ff"/>
                <w:sz w:val="20"/>
                <w:szCs w:val="20"/>
              </w:rPr>
            </w:r>
          </w:p>
        </w:tc>
        <w:tc>
          <w:tcPr>
            <w:tcW w:w="19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Style w:val="char1"/>
                <w:rFonts w:ascii="Times New Roman" w:hAnsi="Times New Roman"/>
                <w:sz w:val="20"/>
                <w:szCs w:val="20"/>
              </w:rPr>
            </w:pPr>
            <w:hyperlink r:id="rId17" w:history="1">
              <w:r>
                <w:rPr>
                  <w:rStyle w:val="char1"/>
                  <w:rFonts w:ascii="Times New Roman" w:hAnsi="Times New Roman"/>
                  <w:sz w:val="20"/>
                  <w:szCs w:val="20"/>
                </w:rPr>
                <w:t>-</w:t>
              </w:r>
            </w:hyperlink>
          </w:p>
          <w:p>
            <w:pPr>
              <w:rPr>
                <w:rFonts w:ascii="Times New Roman" w:hAnsi="Times New Roman" w:eastAsia="Times New Roman"/>
                <w:color w:val="0000ff"/>
                <w:sz w:val="20"/>
                <w:szCs w:val="20"/>
                <w:u w:color="auto" w:val="single"/>
              </w:rPr>
            </w:pPr>
            <w:r>
              <w:rPr>
                <w:rFonts w:ascii="Times New Roman" w:hAnsi="Times New Roman" w:eastAsia="Times New Roman"/>
                <w:color w:val="0000ff"/>
                <w:sz w:val="20"/>
                <w:szCs w:val="20"/>
                <w:u w:color="auto" w:val="single"/>
              </w:rPr>
            </w:r>
          </w:p>
        </w:tc>
        <w:tc>
          <w:tcPr>
            <w:tcW w:w="180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0162881" protected="0"/>
          </w:tcPr>
          <w:p>
            <w:pPr>
              <w:rPr>
                <w:rStyle w:val="char1"/>
              </w:rPr>
            </w:pPr>
            <w:hyperlink r:id="rId10" w:history="1">
              <w:r>
                <w:rPr>
                  <w:rStyle w:val="char1"/>
                </w:rPr>
                <w:t>https://nzpr.ru/city/mbu-nyazepetrovskiy-mfts.php</w:t>
              </w:r>
            </w:hyperlink>
          </w:p>
          <w:p>
            <w:pPr/>
            <w:r/>
          </w:p>
        </w:tc>
      </w:tr>
      <w:tr>
        <w:trPr>
          <w:tblHeader/>
          <w:cantSplit/>
          <w:trHeight w:val="0" w:hRule="auto"/>
        </w:trPr>
        <w:tc>
          <w:tcPr>
            <w:tcW w:w="336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1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Муниципальная услуга</w:t>
            </w:r>
          </w:p>
        </w:tc>
        <w:tc>
          <w:tcPr>
            <w:tcW w:w="226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Отдел архитектуры и градостроительства администрации Нязепетровского муниципального района </w:t>
            </w:r>
          </w:p>
        </w:tc>
        <w:tc>
          <w:tcPr>
            <w:tcW w:w="17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8(35156)3-17-52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г. Нязепетровск, 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ул. Мира, д.3, </w:t>
            </w:r>
          </w:p>
          <w:p>
            <w:pPr>
              <w:spacing/>
              <w:jc w:val="center"/>
              <w:rPr>
                <w:rStyle w:val="char1"/>
                <w:rFonts w:ascii="Times New Roman" w:hAnsi="Times New Roman" w:eastAsia="Times New Roman"/>
                <w:color w:val="0000ff"/>
                <w:sz w:val="20"/>
                <w:szCs w:val="20"/>
              </w:rPr>
            </w:pPr>
            <w:hyperlink r:id="rId11" w:history="1">
              <w:r>
                <w:rPr>
                  <w:rStyle w:val="char1"/>
                  <w:rFonts w:ascii="Times New Roman" w:hAnsi="Times New Roman" w:eastAsia="Times New Roman"/>
                  <w:color w:val="0000ff"/>
                  <w:sz w:val="20"/>
                  <w:szCs w:val="20"/>
                  <w:lang w:val="en-us"/>
                </w:rPr>
                <w:t>arh</w:t>
              </w:r>
              <w:r>
                <w:rPr>
                  <w:rStyle w:val="char1"/>
                  <w:rFonts w:ascii="Times New Roman" w:hAnsi="Times New Roman" w:eastAsia="Times New Roman"/>
                  <w:color w:val="0000ff"/>
                  <w:sz w:val="20"/>
                  <w:szCs w:val="20"/>
                </w:rPr>
                <w:t>@nzpr.ru</w:t>
              </w:r>
            </w:hyperlink>
          </w:p>
        </w:tc>
        <w:tc>
          <w:tcPr>
            <w:tcW w:w="127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50 календарных  дней</w:t>
            </w:r>
          </w:p>
        </w:tc>
        <w:tc>
          <w:tcPr>
            <w:tcW w:w="212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Ссылка на регламент –</w:t>
            </w:r>
          </w:p>
          <w:p>
            <w:pPr>
              <w:rPr>
                <w:rStyle w:val="char1"/>
                <w:rFonts w:ascii="Times New Roman" w:hAnsi="Times New Roman"/>
                <w:color w:val="0000ff"/>
                <w:sz w:val="20"/>
                <w:szCs w:val="20"/>
              </w:rPr>
            </w:pPr>
            <w:hyperlink r:id="rId19" w:history="1">
              <w:r>
                <w:rPr>
                  <w:rStyle w:val="char1"/>
                  <w:rFonts w:ascii="Times New Roman" w:hAnsi="Times New Roman"/>
                  <w:color w:val="0000ff"/>
                  <w:sz w:val="20"/>
                  <w:szCs w:val="20"/>
                </w:rPr>
                <w:t>https://disk.yandex.ru/d/uzisZGkEvkf3Mw</w:t>
              </w:r>
            </w:hyperlink>
          </w:p>
          <w:p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</w:r>
          </w:p>
          <w:p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ff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ff"/>
                <w:sz w:val="20"/>
                <w:szCs w:val="20"/>
              </w:rPr>
            </w:r>
          </w:p>
        </w:tc>
        <w:tc>
          <w:tcPr>
            <w:tcW w:w="19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rPr>
                <w:rFonts w:ascii="Times New Roman" w:hAnsi="Times New Roman" w:eastAsia="Times New Roman"/>
                <w:color w:val="0000ff"/>
                <w:sz w:val="20"/>
                <w:szCs w:val="20"/>
                <w:u w:color="auto" w:val="single"/>
              </w:rPr>
            </w:pPr>
            <w:r>
              <w:rPr>
                <w:rFonts w:ascii="Times New Roman" w:hAnsi="Times New Roman" w:eastAsia="Times New Roman"/>
                <w:color w:val="0000ff"/>
                <w:sz w:val="20"/>
                <w:szCs w:val="20"/>
                <w:u w:color="auto" w:val="single"/>
              </w:rPr>
            </w:r>
          </w:p>
        </w:tc>
        <w:tc>
          <w:tcPr>
            <w:tcW w:w="180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0162881" protected="0"/>
          </w:tcPr>
          <w:p>
            <w:pPr>
              <w:rPr>
                <w:rStyle w:val="char1"/>
              </w:rPr>
            </w:pPr>
            <w:hyperlink r:id="rId10" w:history="1">
              <w:r>
                <w:rPr>
                  <w:rStyle w:val="char1"/>
                </w:rPr>
                <w:t>https://nzpr.ru/city/mbu-nyazepetrovskiy-mfts.php</w:t>
              </w:r>
            </w:hyperlink>
          </w:p>
          <w:p>
            <w:pPr/>
            <w:r/>
          </w:p>
        </w:tc>
      </w:tr>
      <w:tr>
        <w:trPr>
          <w:tblHeader/>
          <w:cantSplit/>
          <w:trHeight w:val="0" w:hRule="auto"/>
        </w:trPr>
        <w:tc>
          <w:tcPr>
            <w:tcW w:w="336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Fonts w:ascii="Times New Roman" w:hAnsi="Times New Roman"/>
                <w:kern w:val="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eastAsia="Times New Roman"/>
                <w:kern w:val="1"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>уведомления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 xml:space="preserve"> о 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>соответствии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>указанных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 xml:space="preserve"> в 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>уведомлении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 xml:space="preserve"> о 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>планируемом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>строительстве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>параметров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>объекта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>индивидуального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>жилищного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>строительства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>или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 xml:space="preserve"> садового дома 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>установленным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 xml:space="preserve"> параметрам и 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>допустимости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>размещения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>объекта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>индивидуального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>жилищного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>строительства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>или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 xml:space="preserve"> садового дома на 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>земельном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kern w:val="1"/>
                <w:sz w:val="20"/>
                <w:szCs w:val="20"/>
                <w:lang w:val="uk-ua"/>
              </w:rPr>
              <w:t>участке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val="uk-ua"/>
              </w:rPr>
            </w:r>
          </w:p>
        </w:tc>
        <w:tc>
          <w:tcPr>
            <w:tcW w:w="141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Муниципальная услуга</w:t>
            </w:r>
          </w:p>
        </w:tc>
        <w:tc>
          <w:tcPr>
            <w:tcW w:w="226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Отдел архитектуры и градостроительства администрации Нязепетровского муниципального района </w:t>
            </w:r>
          </w:p>
        </w:tc>
        <w:tc>
          <w:tcPr>
            <w:tcW w:w="17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8(35156)3-17-52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г. Нязепетровск, 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ул. Мира, д.3, </w:t>
            </w:r>
          </w:p>
          <w:p>
            <w:pPr>
              <w:spacing/>
              <w:jc w:val="center"/>
              <w:rPr>
                <w:rStyle w:val="char1"/>
                <w:rFonts w:ascii="Times New Roman" w:hAnsi="Times New Roman" w:eastAsia="Times New Roman"/>
                <w:color w:val="0000ff"/>
                <w:sz w:val="20"/>
                <w:szCs w:val="20"/>
              </w:rPr>
            </w:pPr>
            <w:hyperlink r:id="rId11" w:history="1">
              <w:r>
                <w:rPr>
                  <w:rStyle w:val="char1"/>
                  <w:rFonts w:ascii="Times New Roman" w:hAnsi="Times New Roman" w:eastAsia="Times New Roman"/>
                  <w:color w:val="0000ff"/>
                  <w:sz w:val="20"/>
                  <w:szCs w:val="20"/>
                  <w:lang w:val="en-us"/>
                </w:rPr>
                <w:t>arh</w:t>
              </w:r>
              <w:r>
                <w:rPr>
                  <w:rStyle w:val="char1"/>
                  <w:rFonts w:ascii="Times New Roman" w:hAnsi="Times New Roman" w:eastAsia="Times New Roman"/>
                  <w:color w:val="0000ff"/>
                  <w:sz w:val="20"/>
                  <w:szCs w:val="20"/>
                </w:rPr>
                <w:t>@nzpr.ru</w:t>
              </w:r>
            </w:hyperlink>
          </w:p>
        </w:tc>
        <w:tc>
          <w:tcPr>
            <w:tcW w:w="127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7 рабочих  дней</w:t>
            </w:r>
          </w:p>
        </w:tc>
        <w:tc>
          <w:tcPr>
            <w:tcW w:w="212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Ссылка на регламент –</w:t>
            </w:r>
          </w:p>
          <w:p>
            <w:pPr>
              <w:rPr>
                <w:rStyle w:val="char1"/>
                <w:rFonts w:ascii="Times New Roman" w:hAnsi="Times New Roman"/>
                <w:sz w:val="20"/>
                <w:szCs w:val="20"/>
              </w:rPr>
            </w:pPr>
            <w:hyperlink r:id="rId20" w:history="1">
              <w:r>
                <w:rPr>
                  <w:rStyle w:val="char1"/>
                  <w:rFonts w:ascii="Times New Roman" w:hAnsi="Times New Roman"/>
                  <w:sz w:val="20"/>
                  <w:szCs w:val="20"/>
                </w:rPr>
                <w:t>h</w:t>
              </w:r>
              <w:r>
                <w:rPr>
                  <w:rStyle w:val="char1"/>
                  <w:rFonts w:ascii="Times New Roman" w:hAnsi="Times New Roman"/>
                  <w:color w:val="0000ff"/>
                  <w:sz w:val="20"/>
                  <w:szCs w:val="20"/>
                </w:rPr>
                <w:t>ttps://disk.yandex.ru/d/WuaivvjViFBfag</w:t>
              </w:r>
            </w:hyperlink>
          </w:p>
          <w:p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</w:r>
          </w:p>
          <w:p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ff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ff"/>
                <w:sz w:val="20"/>
                <w:szCs w:val="20"/>
              </w:rPr>
            </w:r>
          </w:p>
        </w:tc>
        <w:tc>
          <w:tcPr>
            <w:tcW w:w="19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0162881" protected="0"/>
          </w:tcPr>
          <w:p>
            <w:pPr>
              <w:rPr>
                <w:rStyle w:val="char1"/>
              </w:rPr>
            </w:pPr>
            <w:hyperlink r:id="rId10" w:history="1">
              <w:r>
                <w:rPr>
                  <w:rStyle w:val="char1"/>
                </w:rPr>
                <w:t>https://nzpr.ru/city/mbu-nyazepetrovskiy-mfts.php</w:t>
              </w:r>
            </w:hyperlink>
          </w:p>
          <w:p>
            <w:pPr/>
            <w:r/>
          </w:p>
        </w:tc>
      </w:tr>
      <w:tr>
        <w:trPr>
          <w:tblHeader/>
          <w:cantSplit/>
          <w:trHeight w:val="0" w:hRule="auto"/>
        </w:trPr>
        <w:tc>
          <w:tcPr>
            <w:tcW w:w="336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  <w:t>уведомления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  <w:t xml:space="preserve"> о 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  <w:t>соответствии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  <w:t>построенных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  <w:t>или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  <w:t>реконструированных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  <w:t>объектов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  <w:t>индивидуального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  <w:t>жилищного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  <w:t>строительства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  <w:t>или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  <w:t xml:space="preserve"> садового дома 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  <w:t>требованиям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  <w:t>законодательства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  <w:t>Российской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  <w:t>Федерации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  <w:t xml:space="preserve"> о 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  <w:t>градостроительной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  <w:t>деятельности</w:t>
            </w:r>
            <w:r>
              <w:rPr>
                <w:rFonts w:ascii="Times New Roman" w:hAnsi="Times New Roman"/>
                <w:highlight w:val="white"/>
                <w:sz w:val="20"/>
                <w:szCs w:val="20"/>
                <w:lang w:val="uk-ua"/>
              </w:rPr>
            </w:r>
          </w:p>
        </w:tc>
        <w:tc>
          <w:tcPr>
            <w:tcW w:w="141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Муниципальная услуга</w:t>
            </w:r>
          </w:p>
        </w:tc>
        <w:tc>
          <w:tcPr>
            <w:tcW w:w="226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Отдел архитектуры и градостроительства администрации Нязепетровского муниципального района </w:t>
            </w:r>
          </w:p>
        </w:tc>
        <w:tc>
          <w:tcPr>
            <w:tcW w:w="17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8(35156)3-17-52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г. Нязепетровск, 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ул. Мира, д.3, </w:t>
            </w:r>
          </w:p>
          <w:p>
            <w:pPr>
              <w:spacing/>
              <w:jc w:val="center"/>
              <w:rPr>
                <w:rStyle w:val="char1"/>
                <w:rFonts w:ascii="Times New Roman" w:hAnsi="Times New Roman" w:eastAsia="Times New Roman"/>
                <w:color w:val="0000ff"/>
                <w:sz w:val="20"/>
                <w:szCs w:val="20"/>
              </w:rPr>
            </w:pPr>
            <w:hyperlink r:id="rId11" w:history="1">
              <w:r>
                <w:rPr>
                  <w:rStyle w:val="char1"/>
                  <w:rFonts w:ascii="Times New Roman" w:hAnsi="Times New Roman" w:eastAsia="Times New Roman"/>
                  <w:color w:val="0000ff"/>
                  <w:sz w:val="20"/>
                  <w:szCs w:val="20"/>
                  <w:lang w:val="en-us"/>
                </w:rPr>
                <w:t>arh</w:t>
              </w:r>
              <w:r>
                <w:rPr>
                  <w:rStyle w:val="char1"/>
                  <w:rFonts w:ascii="Times New Roman" w:hAnsi="Times New Roman" w:eastAsia="Times New Roman"/>
                  <w:color w:val="0000ff"/>
                  <w:sz w:val="20"/>
                  <w:szCs w:val="20"/>
                </w:rPr>
                <w:t>@nzpr.ru</w:t>
              </w:r>
            </w:hyperlink>
          </w:p>
        </w:tc>
        <w:tc>
          <w:tcPr>
            <w:tcW w:w="127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7 рабочих  дней</w:t>
            </w:r>
          </w:p>
        </w:tc>
        <w:tc>
          <w:tcPr>
            <w:tcW w:w="212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Ссылка на регламент –</w:t>
            </w:r>
          </w:p>
          <w:p>
            <w:pPr>
              <w:rPr>
                <w:rStyle w:val="char1"/>
                <w:rFonts w:ascii="Times New Roman" w:hAnsi="Times New Roman"/>
                <w:color w:val="0000ff"/>
                <w:sz w:val="20"/>
                <w:szCs w:val="20"/>
              </w:rPr>
            </w:pPr>
            <w:hyperlink r:id="rId21" w:history="1">
              <w:r>
                <w:rPr>
                  <w:rStyle w:val="char1"/>
                  <w:rFonts w:ascii="Times New Roman" w:hAnsi="Times New Roman"/>
                  <w:color w:val="0000ff"/>
                  <w:sz w:val="20"/>
                  <w:szCs w:val="20"/>
                </w:rPr>
                <w:t>https://disk.yandex.ru/d/Xz2YZs1Wrz9UAA</w:t>
              </w:r>
            </w:hyperlink>
          </w:p>
          <w:p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</w:r>
          </w:p>
          <w:p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ff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ff"/>
                <w:sz w:val="20"/>
                <w:szCs w:val="20"/>
              </w:rPr>
            </w:r>
          </w:p>
        </w:tc>
        <w:tc>
          <w:tcPr>
            <w:tcW w:w="19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>
            <w:pPr>
              <w:rPr>
                <w:rFonts w:ascii="Times New Roman" w:hAnsi="Times New Roman" w:eastAsia="Times New Roman"/>
                <w:color w:val="0000ff"/>
                <w:sz w:val="20"/>
                <w:szCs w:val="20"/>
                <w:u w:color="auto" w:val="single"/>
              </w:rPr>
            </w:pPr>
            <w:r>
              <w:rPr>
                <w:rFonts w:ascii="Times New Roman" w:hAnsi="Times New Roman" w:eastAsia="Times New Roman"/>
                <w:color w:val="0000ff"/>
                <w:sz w:val="20"/>
                <w:szCs w:val="20"/>
                <w:u w:color="auto" w:val="single"/>
              </w:rPr>
            </w:r>
          </w:p>
        </w:tc>
        <w:tc>
          <w:tcPr>
            <w:tcW w:w="180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40162881" protected="0"/>
          </w:tcPr>
          <w:p>
            <w:pPr>
              <w:rPr>
                <w:rStyle w:val="char1"/>
              </w:rPr>
            </w:pPr>
            <w:hyperlink r:id="rId10" w:history="1">
              <w:r>
                <w:rPr>
                  <w:rStyle w:val="char1"/>
                </w:rPr>
                <w:t>https://nzpr.ru/city/mbu-nyazepetrovskiy-mfts.php</w:t>
              </w:r>
            </w:hyperlink>
          </w:p>
          <w:p>
            <w:pPr/>
            <w:r/>
          </w:p>
        </w:tc>
      </w:tr>
      <w:tr>
        <w:trPr>
          <w:tblHeader/>
          <w:cantSplit/>
          <w:trHeight w:val="0" w:hRule="auto"/>
        </w:trPr>
        <w:tc>
          <w:tcPr>
            <w:tcW w:w="336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Присвоение адреса объекту адресации, изменение и аннулирование такого адреса</w:t>
            </w:r>
          </w:p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Муниципальная услуга</w:t>
            </w:r>
          </w:p>
        </w:tc>
        <w:tc>
          <w:tcPr>
            <w:tcW w:w="226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Отдел архитектуры и градостроительства администрации Нязепетровского муниципального района </w:t>
            </w:r>
          </w:p>
        </w:tc>
        <w:tc>
          <w:tcPr>
            <w:tcW w:w="17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8(35156)3-17-52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г. Нязепетровск, 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ул. Мира, д.3, </w:t>
            </w:r>
          </w:p>
          <w:p>
            <w:pPr>
              <w:spacing/>
              <w:jc w:val="center"/>
              <w:rPr>
                <w:rStyle w:val="char1"/>
                <w:rFonts w:ascii="Times New Roman" w:hAnsi="Times New Roman" w:eastAsia="Times New Roman"/>
                <w:color w:val="0000ff"/>
                <w:sz w:val="20"/>
                <w:szCs w:val="20"/>
                <w:lang w:val="en-us"/>
              </w:rPr>
            </w:pPr>
            <w:hyperlink r:id="rId7" w:history="1">
              <w:r>
                <w:rPr>
                  <w:rStyle w:val="char1"/>
                  <w:rFonts w:ascii="Times New Roman" w:hAnsi="Times New Roman" w:eastAsia="Times New Roman"/>
                  <w:color w:val="0000ff"/>
                  <w:sz w:val="20"/>
                  <w:szCs w:val="20"/>
                  <w:lang w:val="en-us"/>
                </w:rPr>
                <w:t>arh</w:t>
              </w:r>
              <w:r>
                <w:rPr>
                  <w:rStyle w:val="char1"/>
                  <w:rFonts w:ascii="Times New Roman" w:hAnsi="Times New Roman" w:eastAsia="Times New Roman"/>
                  <w:color w:val="0000ff"/>
                  <w:sz w:val="20"/>
                  <w:szCs w:val="20"/>
                </w:rPr>
                <w:t>@nzpr.</w:t>
              </w:r>
              <w:r>
                <w:rPr>
                  <w:rStyle w:val="char1"/>
                  <w:rFonts w:ascii="Times New Roman" w:hAnsi="Times New Roman" w:eastAsia="Times New Roman"/>
                  <w:color w:val="0000ff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27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8 рабочих  дней</w:t>
            </w:r>
          </w:p>
        </w:tc>
        <w:tc>
          <w:tcPr>
            <w:tcW w:w="212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Ссылка на регламент –</w:t>
            </w:r>
          </w:p>
          <w:p>
            <w:pPr>
              <w:rPr>
                <w:rStyle w:val="char1"/>
                <w:rFonts w:ascii="Times New Roman" w:hAnsi="Times New Roman"/>
                <w:sz w:val="20"/>
                <w:szCs w:val="20"/>
              </w:rPr>
            </w:pPr>
            <w:hyperlink r:id="rId22" w:history="1">
              <w:r>
                <w:rPr>
                  <w:rStyle w:val="char1"/>
                  <w:rFonts w:ascii="Times New Roman" w:hAnsi="Times New Roman"/>
                  <w:sz w:val="20"/>
                  <w:szCs w:val="20"/>
                </w:rPr>
                <w:t>h</w:t>
              </w:r>
              <w:r>
                <w:rPr>
                  <w:rStyle w:val="char1"/>
                  <w:rFonts w:ascii="Times New Roman" w:hAnsi="Times New Roman"/>
                  <w:color w:val="0000ff"/>
                  <w:sz w:val="20"/>
                  <w:szCs w:val="20"/>
                </w:rPr>
                <w:t>ttps://disk.yandex.ru/d/SodJUT5Tn1YlBQ</w:t>
              </w:r>
            </w:hyperlink>
          </w:p>
          <w:p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ff"/>
                <w:sz w:val="20"/>
                <w:szCs w:val="20"/>
              </w:rPr>
            </w:r>
          </w:p>
        </w:tc>
        <w:tc>
          <w:tcPr>
            <w:tcW w:w="19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Style w:val="char1"/>
                <w:rFonts w:ascii="Times New Roman" w:hAnsi="Times New Roman" w:eastAsia="Times New Roman"/>
                <w:color w:val="0000ff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eastAsia="Times New Roman"/>
                <w:color w:val="0000ff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/>
                <w:color w:val="0000ff"/>
                <w:sz w:val="20"/>
                <w:szCs w:val="20"/>
                <w:u w:color="auto" w:val="single"/>
              </w:rPr>
            </w:pPr>
            <w:r>
              <w:rPr>
                <w:rFonts w:ascii="Times New Roman" w:hAnsi="Times New Roman" w:eastAsia="Times New Roman"/>
                <w:color w:val="0000ff"/>
                <w:sz w:val="20"/>
                <w:szCs w:val="20"/>
                <w:u w:color="auto" w:val="single"/>
              </w:rPr>
            </w:r>
          </w:p>
        </w:tc>
        <w:tc>
          <w:tcPr>
            <w:tcW w:w="180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Style w:val="char1"/>
                <w:rFonts w:ascii="Times New Roman" w:hAnsi="Times New Roman" w:eastAsia="Times New Roman"/>
                <w:color w:val="0000ff"/>
                <w:sz w:val="20"/>
                <w:szCs w:val="20"/>
              </w:rPr>
            </w:pPr>
            <w:r>
              <w:rPr>
                <w:rStyle w:val="char1"/>
                <w:rFonts w:ascii="Times New Roman" w:hAnsi="Times New Roman" w:eastAsia="Times New Roman"/>
                <w:color w:val="0000ff"/>
                <w:sz w:val="20"/>
                <w:szCs w:val="20"/>
              </w:rPr>
            </w:r>
          </w:p>
          <w:p>
            <w:pPr>
              <w:rPr>
                <w:rStyle w:val="char1"/>
                <w:rFonts w:ascii="Times New Roman" w:hAnsi="Times New Roman"/>
                <w:color w:val="0000ff"/>
                <w:sz w:val="20"/>
                <w:szCs w:val="20"/>
              </w:rPr>
            </w:pPr>
            <w:hyperlink r:id="rId23" w:history="1">
              <w:r>
                <w:rPr>
                  <w:rStyle w:val="char1"/>
                  <w:rFonts w:ascii="Times New Roman" w:hAnsi="Times New Roman"/>
                  <w:color w:val="0000ff"/>
                  <w:sz w:val="20"/>
                  <w:szCs w:val="20"/>
                </w:rPr>
                <w:t>https://nzp.mfc-74.ru/services/detail-usluga.php?SERVICE_ID=864769&amp;MFC_ID=13173</w:t>
              </w:r>
            </w:hyperlink>
          </w:p>
          <w:p>
            <w:pPr>
              <w:rPr>
                <w:rFonts w:ascii="Times New Roman" w:hAnsi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/>
                <w:color w:val="0070c0"/>
                <w:sz w:val="20"/>
                <w:szCs w:val="20"/>
              </w:rPr>
            </w:r>
          </w:p>
        </w:tc>
      </w:tr>
      <w:tr>
        <w:trPr>
          <w:tblHeader/>
          <w:cantSplit/>
          <w:trHeight w:val="0" w:hRule="auto"/>
        </w:trPr>
        <w:tc>
          <w:tcPr>
            <w:tcW w:w="336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гражданам и юридическим лицам картографической информации</w:t>
            </w:r>
          </w:p>
        </w:tc>
        <w:tc>
          <w:tcPr>
            <w:tcW w:w="141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Муниципальная услуга</w:t>
            </w:r>
          </w:p>
        </w:tc>
        <w:tc>
          <w:tcPr>
            <w:tcW w:w="2268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Отдел архитектуры и градостроительства администрации Нязепетровского муниципального района </w:t>
            </w:r>
          </w:p>
        </w:tc>
        <w:tc>
          <w:tcPr>
            <w:tcW w:w="1701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 8(35156)3-17-52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г. Нязепетровск, </w:t>
            </w:r>
          </w:p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ул. Мира, д.3, </w:t>
            </w:r>
          </w:p>
          <w:p>
            <w:pPr>
              <w:spacing/>
              <w:jc w:val="center"/>
              <w:rPr>
                <w:rStyle w:val="char1"/>
                <w:rFonts w:ascii="Times New Roman" w:hAnsi="Times New Roman" w:eastAsia="Times New Roman"/>
                <w:color w:val="0000ff"/>
                <w:sz w:val="20"/>
                <w:szCs w:val="20"/>
                <w:lang w:val="en-us"/>
              </w:rPr>
            </w:pPr>
            <w:hyperlink r:id="rId7" w:history="1">
              <w:r>
                <w:rPr>
                  <w:rStyle w:val="char1"/>
                  <w:rFonts w:ascii="Times New Roman" w:hAnsi="Times New Roman" w:eastAsia="Times New Roman"/>
                  <w:color w:val="0000ff"/>
                  <w:sz w:val="20"/>
                  <w:szCs w:val="20"/>
                  <w:lang w:val="en-us"/>
                </w:rPr>
                <w:t>arh</w:t>
              </w:r>
              <w:r>
                <w:rPr>
                  <w:rStyle w:val="char1"/>
                  <w:rFonts w:ascii="Times New Roman" w:hAnsi="Times New Roman" w:eastAsia="Times New Roman"/>
                  <w:color w:val="0000ff"/>
                  <w:sz w:val="20"/>
                  <w:szCs w:val="20"/>
                </w:rPr>
                <w:t>@nzpr.</w:t>
              </w:r>
              <w:r>
                <w:rPr>
                  <w:rStyle w:val="char1"/>
                  <w:rFonts w:ascii="Times New Roman" w:hAnsi="Times New Roman" w:eastAsia="Times New Roman"/>
                  <w:color w:val="0000ff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27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spacing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7 календарных  дней</w:t>
            </w:r>
          </w:p>
        </w:tc>
        <w:tc>
          <w:tcPr>
            <w:tcW w:w="212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szCs w:val="20"/>
              </w:rPr>
              <w:t>Ссылка на регламент –</w:t>
            </w:r>
          </w:p>
          <w:p>
            <w:pPr>
              <w:rPr>
                <w:rStyle w:val="char1"/>
                <w:rFonts w:ascii="Times New Roman" w:hAnsi="Times New Roman"/>
                <w:color w:val="0000ff"/>
                <w:sz w:val="20"/>
                <w:szCs w:val="20"/>
              </w:rPr>
            </w:pPr>
            <w:hyperlink r:id="rId24" w:history="1">
              <w:r>
                <w:rPr>
                  <w:rStyle w:val="char1"/>
                  <w:rFonts w:ascii="Times New Roman" w:hAnsi="Times New Roman"/>
                  <w:color w:val="0000ff"/>
                  <w:sz w:val="20"/>
                  <w:szCs w:val="20"/>
                </w:rPr>
                <w:t>https://disk.yandex.ru/d/TTy9BrQ4tcgtNg</w:t>
              </w:r>
            </w:hyperlink>
          </w:p>
          <w:p>
            <w:pPr>
              <w:rPr>
                <w:rStyle w:val="char1"/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Style w:val="char1"/>
                <w:rFonts w:ascii="Times New Roman" w:hAnsi="Times New Roman"/>
                <w:color w:val="0000ff"/>
                <w:sz w:val="20"/>
                <w:szCs w:val="20"/>
              </w:rPr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ff"/>
                <w:sz w:val="20"/>
                <w:szCs w:val="20"/>
              </w:rPr>
            </w:r>
          </w:p>
          <w:p>
            <w:pPr>
              <w:rPr>
                <w:rFonts w:ascii="Times New Roman" w:hAnsi="Times New Roman" w:eastAsia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color w:val="0000ff"/>
                <w:sz w:val="20"/>
                <w:szCs w:val="20"/>
              </w:rPr>
            </w:r>
          </w:p>
        </w:tc>
        <w:tc>
          <w:tcPr>
            <w:tcW w:w="1985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Style w:val="char1"/>
                <w:rFonts w:ascii="Times New Roman" w:hAnsi="Times New Roman"/>
                <w:sz w:val="20"/>
                <w:szCs w:val="20"/>
              </w:rPr>
            </w:pPr>
            <w:hyperlink r:id="rId17" w:history="1">
              <w:r>
                <w:rPr>
                  <w:rStyle w:val="char1"/>
                  <w:rFonts w:ascii="Times New Roman" w:hAnsi="Times New Roman"/>
                  <w:sz w:val="20"/>
                  <w:szCs w:val="20"/>
                </w:rPr>
                <w:t>-</w:t>
              </w:r>
            </w:hyperlink>
          </w:p>
          <w:p>
            <w:pPr>
              <w:rPr>
                <w:rFonts w:ascii="Times New Roman" w:hAnsi="Times New Roman" w:eastAsia="Times New Roman"/>
                <w:color w:val="0000ff"/>
                <w:sz w:val="20"/>
                <w:szCs w:val="20"/>
                <w:u w:color="auto" w:val="single"/>
              </w:rPr>
            </w:pPr>
            <w:r>
              <w:rPr>
                <w:rFonts w:ascii="Times New Roman" w:hAnsi="Times New Roman" w:eastAsia="Times New Roman"/>
                <w:color w:val="0000ff"/>
                <w:sz w:val="20"/>
                <w:szCs w:val="20"/>
                <w:u w:color="auto" w:val="single"/>
              </w:rPr>
            </w:r>
          </w:p>
        </w:tc>
        <w:tc>
          <w:tcPr>
            <w:tcW w:w="1809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40162881" protected="0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>
      <w:pPr>
        <w:spacing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567" w:top="567" w:right="536" w:bottom="28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72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40162881" w:val="982" w:fileVer="342" w:fileVerOS="4"/>
  <w:guidesAndGrid showGuides="1" lockGuides="0" snapToGuides="1" snapToPageMargins="0" tolerance="8" gridDistanceHorizontal="110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563c1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mailto:arh@ufaleyadmin.ru" TargetMode="External"/><Relationship Id="rId8" Type="http://schemas.openxmlformats.org/officeDocument/2006/relationships/hyperlink" Target="https://disk.yandex.ru/d/YQhp8Yn_XZN-Xg" TargetMode="External"/><Relationship Id="rId9" Type="http://schemas.openxmlformats.org/officeDocument/2006/relationships/hyperlink" Target="https://gosuslugi74.ru/pgu/services/info/targets.htm?id=17020@egServiceTarget&amp;serviceId=10517@egService" TargetMode="External"/><Relationship Id="rId10" Type="http://schemas.openxmlformats.org/officeDocument/2006/relationships/hyperlink" Target="https://nzpr.ru/city/mbu-nyazepetrovskiy-mfts.php" TargetMode="External"/><Relationship Id="rId11" Type="http://schemas.openxmlformats.org/officeDocument/2006/relationships/hyperlink" Target="mailto:arh@nzpr.ru" TargetMode="External"/><Relationship Id="rId12" Type="http://schemas.openxmlformats.org/officeDocument/2006/relationships/hyperlink" Target="https://www.adminkgo.ru/kyshtym/Polnomo4ya/gradostroitelstvo/vydacha-razresheniya-na-stroitelstvo.php" TargetMode="External"/><Relationship Id="rId13" Type="http://schemas.openxmlformats.org/officeDocument/2006/relationships/hyperlink" Target="https://gosuslugi74.ru/pgu/services/info/targets.htm?id=17047@egServiceTarget&amp;serviceId=10535@egService" TargetMode="External"/><Relationship Id="rId14" Type="http://schemas.openxmlformats.org/officeDocument/2006/relationships/hyperlink" Target="https://www.adminkgo.ru/kyshtym/Polnomo4ya/gradostroitelstvo/vydacha-v-ekspluatatsiyu.php" TargetMode="External"/><Relationship Id="rId15" Type="http://schemas.openxmlformats.org/officeDocument/2006/relationships/hyperlink" Target="https://gosuslugi74.ru/pgu/services/info/targets.htm?id=17243@egServiceTarget&amp;serviceId=10662@egService" TargetMode="External"/><Relationship Id="rId16" Type="http://schemas.openxmlformats.org/officeDocument/2006/relationships/hyperlink" Target="https://www.adminkgo.ru/kyshtym/Polnomo4ya/gradostroitelstvo/administrativnye-reglamenty.php?clear_cache=Y" TargetMode="External"/><Relationship Id="rId17" Type="http://schemas.openxmlformats.org/officeDocument/2006/relationships/hyperlink" Target="https://gosuslugi74.ru/pgu/services/info/targets.htm?id=17258@egServiceTarget&amp;serviceId=10676@egService" TargetMode="External"/><Relationship Id="rId18" Type="http://schemas.openxmlformats.org/officeDocument/2006/relationships/hyperlink" Target="https://nzpr.ru/upload/docs/gradostroitelnaya-deyatelnost/&#1054;&#1090;&#1082;&#1083;&#1086;&#1085;&#1077;&#1085;&#1080;&#1077;.zip" TargetMode="External"/><Relationship Id="rId19" Type="http://schemas.openxmlformats.org/officeDocument/2006/relationships/hyperlink" Target="https://disk.yandex.ru/d/uzisZGkEvkf3Mw" TargetMode="External"/><Relationship Id="rId20" Type="http://schemas.openxmlformats.org/officeDocument/2006/relationships/hyperlink" Target="https://disk.yandex.ru/d/WuaivvjViFBfag" TargetMode="External"/><Relationship Id="rId21" Type="http://schemas.openxmlformats.org/officeDocument/2006/relationships/hyperlink" Target="https://disk.yandex.ru/d/Xz2YZs1Wrz9UAA" TargetMode="External"/><Relationship Id="rId22" Type="http://schemas.openxmlformats.org/officeDocument/2006/relationships/hyperlink" Target="https://disk.yandex.ru/d/SodJUT5Tn1YlBQ" TargetMode="External"/><Relationship Id="rId23" Type="http://schemas.openxmlformats.org/officeDocument/2006/relationships/hyperlink" Target="https://nzp.mfc-74.ru/services/detail-usluga.php?SERVICE_ID=864769&amp;MFC_ID=13173" TargetMode="External"/><Relationship Id="rId24" Type="http://schemas.openxmlformats.org/officeDocument/2006/relationships/hyperlink" Target="https://disk.yandex.ru/d/TTy9BrQ4tcgt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3</cp:revision>
  <dcterms:created xsi:type="dcterms:W3CDTF">2021-10-20T08:04:00Z</dcterms:created>
  <dcterms:modified xsi:type="dcterms:W3CDTF">2021-12-22T08:48:01Z</dcterms:modified>
</cp:coreProperties>
</file>