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16" w:rsidRDefault="000B3616" w:rsidP="000B3616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02DDFF" wp14:editId="000B639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318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16" w:rsidRDefault="000B3616" w:rsidP="000B3616">
      <w:pPr>
        <w:jc w:val="both"/>
      </w:pPr>
    </w:p>
    <w:p w:rsidR="000B3616" w:rsidRDefault="000B3616" w:rsidP="000B3616">
      <w:pPr>
        <w:ind w:firstLine="708"/>
        <w:jc w:val="both"/>
      </w:pPr>
    </w:p>
    <w:p w:rsidR="000B3616" w:rsidRDefault="000B3616" w:rsidP="000B3616">
      <w:pPr>
        <w:ind w:firstLine="708"/>
        <w:jc w:val="both"/>
      </w:pPr>
    </w:p>
    <w:p w:rsidR="000B3616" w:rsidRDefault="000B3616" w:rsidP="000B3616">
      <w:pPr>
        <w:ind w:firstLine="708"/>
        <w:jc w:val="both"/>
        <w:rPr>
          <w:b/>
          <w:sz w:val="32"/>
        </w:rPr>
      </w:pPr>
    </w:p>
    <w:p w:rsidR="000B3616" w:rsidRDefault="000B3616" w:rsidP="000B361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 w:rsidRPr="00867D10">
        <w:rPr>
          <w:b/>
          <w:sz w:val="32"/>
          <w:szCs w:val="32"/>
        </w:rPr>
        <w:t>муниципального района</w:t>
      </w:r>
    </w:p>
    <w:p w:rsidR="000B3616" w:rsidRPr="00867D10" w:rsidRDefault="000B3616" w:rsidP="000B3616">
      <w:pPr>
        <w:ind w:firstLine="708"/>
        <w:jc w:val="center"/>
      </w:pPr>
    </w:p>
    <w:p w:rsidR="000B3616" w:rsidRPr="00B5643A" w:rsidRDefault="000B3616" w:rsidP="000B3616">
      <w:pPr>
        <w:ind w:firstLine="708"/>
        <w:jc w:val="center"/>
        <w:rPr>
          <w:b/>
          <w:sz w:val="32"/>
        </w:rPr>
      </w:pPr>
      <w:r w:rsidRPr="00867D10">
        <w:rPr>
          <w:b/>
          <w:sz w:val="32"/>
          <w:szCs w:val="32"/>
        </w:rPr>
        <w:t>Челябинской области</w:t>
      </w:r>
    </w:p>
    <w:p w:rsidR="000B3616" w:rsidRPr="00867D10" w:rsidRDefault="000B3616" w:rsidP="000B3616">
      <w:pPr>
        <w:ind w:firstLine="708"/>
        <w:jc w:val="center"/>
        <w:rPr>
          <w:b/>
          <w:sz w:val="32"/>
        </w:rPr>
      </w:pPr>
    </w:p>
    <w:p w:rsidR="000B3616" w:rsidRPr="00867D10" w:rsidRDefault="000B3616" w:rsidP="000B3616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</w:t>
      </w:r>
      <w:r w:rsidRPr="0075436C">
        <w:rPr>
          <w:b/>
          <w:sz w:val="28"/>
          <w:szCs w:val="28"/>
        </w:rPr>
        <w:t xml:space="preserve"> Т А Н О В Л Е Н И Е</w:t>
      </w:r>
    </w:p>
    <w:p w:rsidR="000B3616" w:rsidRDefault="000B3616" w:rsidP="000B3616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7D88" wp14:editId="0AF4B6E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0B3616" w:rsidRPr="0075436C" w:rsidRDefault="000B3616" w:rsidP="000B3616">
      <w:pPr>
        <w:jc w:val="both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 xml:space="preserve">от </w:t>
      </w:r>
      <w:r w:rsidR="008E1F8F">
        <w:rPr>
          <w:b/>
          <w:sz w:val="22"/>
          <w:szCs w:val="22"/>
        </w:rPr>
        <w:t>21.11.2019 г.</w:t>
      </w:r>
      <w:r w:rsidRPr="0075436C">
        <w:rPr>
          <w:b/>
          <w:sz w:val="22"/>
          <w:szCs w:val="22"/>
        </w:rPr>
        <w:t xml:space="preserve"> № </w:t>
      </w:r>
      <w:r w:rsidR="008E1F8F">
        <w:rPr>
          <w:b/>
          <w:sz w:val="22"/>
          <w:szCs w:val="22"/>
        </w:rPr>
        <w:t>71</w:t>
      </w:r>
      <w:r w:rsidR="00E40EA4">
        <w:rPr>
          <w:b/>
          <w:sz w:val="22"/>
          <w:szCs w:val="22"/>
        </w:rPr>
        <w:t>8</w:t>
      </w:r>
      <w:bookmarkStart w:id="0" w:name="_GoBack"/>
      <w:bookmarkEnd w:id="0"/>
    </w:p>
    <w:p w:rsidR="000B3616" w:rsidRDefault="000B3616" w:rsidP="000B3616">
      <w:pPr>
        <w:jc w:val="both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>г. Нязепетровск</w:t>
      </w:r>
    </w:p>
    <w:p w:rsidR="001D16D1" w:rsidRDefault="001D16D1"/>
    <w:p w:rsidR="000B3616" w:rsidRDefault="000B3616" w:rsidP="000B3616">
      <w:pPr>
        <w:pStyle w:val="21"/>
        <w:shd w:val="clear" w:color="auto" w:fill="auto"/>
        <w:spacing w:line="240" w:lineRule="auto"/>
        <w:ind w:right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616">
        <w:rPr>
          <w:rFonts w:ascii="Times New Roman" w:hAnsi="Times New Roman" w:cs="Times New Roman"/>
          <w:b w:val="0"/>
          <w:sz w:val="24"/>
          <w:szCs w:val="24"/>
        </w:rPr>
        <w:t xml:space="preserve">О  противодействии  терроризму  </w:t>
      </w:r>
    </w:p>
    <w:p w:rsidR="000B3616" w:rsidRPr="000B3616" w:rsidRDefault="000B3616" w:rsidP="000B3616">
      <w:pPr>
        <w:pStyle w:val="21"/>
        <w:shd w:val="clear" w:color="auto" w:fill="auto"/>
        <w:spacing w:line="240" w:lineRule="auto"/>
        <w:ind w:right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616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3616">
        <w:rPr>
          <w:rFonts w:ascii="Times New Roman" w:hAnsi="Times New Roman" w:cs="Times New Roman"/>
          <w:b w:val="0"/>
          <w:sz w:val="24"/>
          <w:szCs w:val="24"/>
        </w:rPr>
        <w:t xml:space="preserve">первоочередных  </w:t>
      </w:r>
      <w:proofErr w:type="gramStart"/>
      <w:r w:rsidRPr="000B3616">
        <w:rPr>
          <w:rFonts w:ascii="Times New Roman" w:hAnsi="Times New Roman" w:cs="Times New Roman"/>
          <w:b w:val="0"/>
          <w:sz w:val="24"/>
          <w:szCs w:val="24"/>
        </w:rPr>
        <w:t>мероприятиях</w:t>
      </w:r>
      <w:proofErr w:type="gramEnd"/>
      <w:r w:rsidRPr="000B3616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B3616" w:rsidRDefault="000B3616" w:rsidP="000B3616">
      <w:pPr>
        <w:pStyle w:val="7"/>
        <w:shd w:val="clear" w:color="auto" w:fill="auto"/>
        <w:tabs>
          <w:tab w:val="left" w:pos="122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616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  <w:r w:rsidRPr="000B3616">
        <w:rPr>
          <w:rFonts w:ascii="Times New Roman" w:hAnsi="Times New Roman" w:cs="Times New Roman"/>
          <w:sz w:val="24"/>
          <w:szCs w:val="24"/>
        </w:rPr>
        <w:t xml:space="preserve">  в  случае наличия </w:t>
      </w:r>
    </w:p>
    <w:p w:rsidR="000B3616" w:rsidRDefault="000B3616" w:rsidP="000B3616">
      <w:pPr>
        <w:pStyle w:val="7"/>
        <w:shd w:val="clear" w:color="auto" w:fill="auto"/>
        <w:tabs>
          <w:tab w:val="left" w:pos="122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информации о  возможности совершения </w:t>
      </w:r>
    </w:p>
    <w:p w:rsidR="000B3616" w:rsidRDefault="000B3616" w:rsidP="000B3616">
      <w:pPr>
        <w:pStyle w:val="7"/>
        <w:shd w:val="clear" w:color="auto" w:fill="auto"/>
        <w:tabs>
          <w:tab w:val="left" w:pos="122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террористического акта или совершения </w:t>
      </w:r>
    </w:p>
    <w:p w:rsidR="000B3616" w:rsidRDefault="000B3616" w:rsidP="000B3616">
      <w:pPr>
        <w:pStyle w:val="7"/>
        <w:shd w:val="clear" w:color="auto" w:fill="auto"/>
        <w:tabs>
          <w:tab w:val="left" w:pos="122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террористического  акта  в  границах </w:t>
      </w:r>
    </w:p>
    <w:p w:rsidR="000B3616" w:rsidRPr="000B3616" w:rsidRDefault="000B3616" w:rsidP="000B3616">
      <w:pPr>
        <w:pStyle w:val="7"/>
        <w:shd w:val="clear" w:color="auto" w:fill="auto"/>
        <w:tabs>
          <w:tab w:val="left" w:pos="122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3616" w:rsidRPr="000B3616" w:rsidRDefault="000B3616" w:rsidP="000B3616">
      <w:pPr>
        <w:jc w:val="both"/>
      </w:pPr>
    </w:p>
    <w:p w:rsidR="000B3616" w:rsidRDefault="000B3616"/>
    <w:p w:rsidR="000B3616" w:rsidRDefault="000B3616"/>
    <w:p w:rsidR="000B3616" w:rsidRDefault="000B3616"/>
    <w:p w:rsidR="000B3616" w:rsidRDefault="000B3616" w:rsidP="000B3616">
      <w:pPr>
        <w:pStyle w:val="7"/>
        <w:shd w:val="clear" w:color="auto" w:fill="auto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3616">
        <w:rPr>
          <w:rFonts w:ascii="Times New Roman" w:hAnsi="Times New Roman" w:cs="Times New Roman"/>
          <w:sz w:val="24"/>
          <w:szCs w:val="24"/>
        </w:rPr>
        <w:t>В    соответствии  с  Федерал</w:t>
      </w:r>
      <w:r w:rsidR="00EA7288">
        <w:rPr>
          <w:rFonts w:ascii="Times New Roman" w:hAnsi="Times New Roman" w:cs="Times New Roman"/>
          <w:sz w:val="24"/>
          <w:szCs w:val="24"/>
        </w:rPr>
        <w:t>ьными  законами  от  06.10.2003</w:t>
      </w:r>
      <w:r w:rsidRPr="000B3616">
        <w:rPr>
          <w:rFonts w:ascii="Times New Roman" w:hAnsi="Times New Roman" w:cs="Times New Roman"/>
          <w:sz w:val="24"/>
          <w:szCs w:val="24"/>
        </w:rPr>
        <w:t>г.  № 131– ФЗ  «Об  общих  принципах  организации  местного  самоуправления  в  Российск</w:t>
      </w:r>
      <w:r w:rsidR="00EA7288">
        <w:rPr>
          <w:rFonts w:ascii="Times New Roman" w:hAnsi="Times New Roman" w:cs="Times New Roman"/>
          <w:sz w:val="24"/>
          <w:szCs w:val="24"/>
        </w:rPr>
        <w:t>ой  Федерации»,  от  06.03.2006</w:t>
      </w:r>
      <w:r w:rsidRPr="000B3616">
        <w:rPr>
          <w:rFonts w:ascii="Times New Roman" w:hAnsi="Times New Roman" w:cs="Times New Roman"/>
          <w:sz w:val="24"/>
          <w:szCs w:val="24"/>
        </w:rPr>
        <w:t>г.  №  35 -ФЗ  «О  противодействии  терроризму»,  Указами  Президента  Россий</w:t>
      </w:r>
      <w:r w:rsidR="00EA7288">
        <w:rPr>
          <w:rFonts w:ascii="Times New Roman" w:hAnsi="Times New Roman" w:cs="Times New Roman"/>
          <w:sz w:val="24"/>
          <w:szCs w:val="24"/>
        </w:rPr>
        <w:t>ской  Федерации  от  15.02.2006</w:t>
      </w:r>
      <w:r w:rsidRPr="000B3616">
        <w:rPr>
          <w:rFonts w:ascii="Times New Roman" w:hAnsi="Times New Roman" w:cs="Times New Roman"/>
          <w:sz w:val="24"/>
          <w:szCs w:val="24"/>
        </w:rPr>
        <w:t>г. № 116  «О  мерах  по  противодействию  терроризму»,  от  14.0</w:t>
      </w:r>
      <w:r w:rsidR="00EA7288">
        <w:rPr>
          <w:rFonts w:ascii="Times New Roman" w:hAnsi="Times New Roman" w:cs="Times New Roman"/>
          <w:sz w:val="24"/>
          <w:szCs w:val="24"/>
        </w:rPr>
        <w:t>6.2012</w:t>
      </w:r>
      <w:r w:rsidRPr="000B3616">
        <w:rPr>
          <w:rFonts w:ascii="Times New Roman" w:hAnsi="Times New Roman" w:cs="Times New Roman"/>
          <w:sz w:val="24"/>
          <w:szCs w:val="24"/>
        </w:rPr>
        <w:t>г.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</w:t>
      </w:r>
      <w:proofErr w:type="gramEnd"/>
      <w:r w:rsidRPr="000B3616">
        <w:rPr>
          <w:rFonts w:ascii="Times New Roman" w:hAnsi="Times New Roman" w:cs="Times New Roman"/>
          <w:sz w:val="24"/>
          <w:szCs w:val="24"/>
        </w:rPr>
        <w:t xml:space="preserve"> государства»,  решением  совместного  заседания  антитеррористической  комиссии  </w:t>
      </w:r>
      <w:bookmarkStart w:id="1" w:name="OLE_LINK1"/>
      <w:bookmarkStart w:id="2" w:name="OLE_LINK2"/>
      <w:r w:rsidRPr="000B3616">
        <w:rPr>
          <w:rFonts w:ascii="Times New Roman" w:hAnsi="Times New Roman" w:cs="Times New Roman"/>
          <w:sz w:val="24"/>
          <w:szCs w:val="24"/>
        </w:rPr>
        <w:t xml:space="preserve">в  Челябинской  области  </w:t>
      </w:r>
      <w:bookmarkEnd w:id="1"/>
      <w:bookmarkEnd w:id="2"/>
      <w:r w:rsidRPr="000B3616">
        <w:rPr>
          <w:rFonts w:ascii="Times New Roman" w:hAnsi="Times New Roman" w:cs="Times New Roman"/>
          <w:sz w:val="24"/>
          <w:szCs w:val="24"/>
        </w:rPr>
        <w:t>и  оперативного  штаба  в  Челяби</w:t>
      </w:r>
      <w:r w:rsidR="00EA7288">
        <w:rPr>
          <w:rFonts w:ascii="Times New Roman" w:hAnsi="Times New Roman" w:cs="Times New Roman"/>
          <w:sz w:val="24"/>
          <w:szCs w:val="24"/>
        </w:rPr>
        <w:t>нской  области  от  13.03.2014</w:t>
      </w:r>
      <w:r w:rsidRPr="000B3616">
        <w:rPr>
          <w:rFonts w:ascii="Times New Roman" w:hAnsi="Times New Roman" w:cs="Times New Roman"/>
          <w:sz w:val="24"/>
          <w:szCs w:val="24"/>
        </w:rPr>
        <w:t xml:space="preserve">г.  (протокол  № 35),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3616" w:rsidRPr="000B3616" w:rsidRDefault="000B3616" w:rsidP="000B3616">
      <w:pPr>
        <w:pStyle w:val="7"/>
        <w:shd w:val="clear" w:color="auto" w:fill="auto"/>
        <w:spacing w:after="0" w:line="240" w:lineRule="auto"/>
        <w:ind w:right="355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B3616" w:rsidRPr="000B3616" w:rsidRDefault="000B3616" w:rsidP="000B361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616">
        <w:rPr>
          <w:rFonts w:ascii="Times New Roman" w:hAnsi="Times New Roman" w:cs="Times New Roman"/>
          <w:b w:val="0"/>
          <w:sz w:val="24"/>
          <w:szCs w:val="24"/>
        </w:rPr>
        <w:t xml:space="preserve">1. Установить, что </w:t>
      </w:r>
      <w:r w:rsidR="00D311E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0B36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0B3616">
        <w:rPr>
          <w:rFonts w:ascii="Times New Roman" w:hAnsi="Times New Roman" w:cs="Times New Roman"/>
          <w:b w:val="0"/>
          <w:sz w:val="24"/>
          <w:szCs w:val="24"/>
        </w:rPr>
        <w:t xml:space="preserve">  при реализации мероприятий по противодействию терроризму функционируют в следующих уровнях 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 и государства: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b w:val="0"/>
          <w:sz w:val="24"/>
          <w:szCs w:val="24"/>
        </w:rPr>
        <w:tab/>
      </w:r>
      <w:proofErr w:type="gramStart"/>
      <w:r w:rsidR="000B3616" w:rsidRPr="000B3616">
        <w:rPr>
          <w:rStyle w:val="a4"/>
          <w:rFonts w:eastAsiaTheme="minorHAnsi"/>
          <w:b w:val="0"/>
          <w:sz w:val="24"/>
          <w:szCs w:val="24"/>
        </w:rPr>
        <w:t>повышенный</w:t>
      </w:r>
      <w:proofErr w:type="gramEnd"/>
      <w:r w:rsidR="000B3616" w:rsidRPr="000B3616">
        <w:rPr>
          <w:rStyle w:val="a4"/>
          <w:rFonts w:eastAsiaTheme="minorHAnsi"/>
          <w:b w:val="0"/>
          <w:sz w:val="24"/>
          <w:szCs w:val="24"/>
        </w:rPr>
        <w:t xml:space="preserve"> («синий”) </w:t>
      </w:r>
      <w:r w:rsidR="000B3616" w:rsidRPr="000B3616">
        <w:rPr>
          <w:rFonts w:ascii="Times New Roman" w:hAnsi="Times New Roman" w:cs="Times New Roman"/>
          <w:sz w:val="24"/>
          <w:szCs w:val="24"/>
        </w:rPr>
        <w:t>- при наличии требующей подтверждения информации о реальной возможности совершения террористического акта;</w:t>
      </w:r>
    </w:p>
    <w:p w:rsidR="00F76CBF" w:rsidRDefault="00F76CBF" w:rsidP="00F76CBF">
      <w:pPr>
        <w:pStyle w:val="7"/>
        <w:shd w:val="clear" w:color="auto" w:fill="auto"/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b w:val="0"/>
          <w:sz w:val="24"/>
          <w:szCs w:val="24"/>
        </w:rPr>
        <w:tab/>
      </w:r>
      <w:proofErr w:type="gramStart"/>
      <w:r w:rsidR="000B3616" w:rsidRPr="000B3616">
        <w:rPr>
          <w:rStyle w:val="a4"/>
          <w:rFonts w:eastAsiaTheme="minorHAnsi"/>
          <w:b w:val="0"/>
          <w:sz w:val="24"/>
          <w:szCs w:val="24"/>
        </w:rPr>
        <w:t>высокий</w:t>
      </w:r>
      <w:proofErr w:type="gramEnd"/>
      <w:r w:rsidR="000B3616" w:rsidRPr="000B3616">
        <w:rPr>
          <w:rStyle w:val="a4"/>
          <w:rFonts w:eastAsiaTheme="minorHAnsi"/>
          <w:b w:val="0"/>
          <w:sz w:val="24"/>
          <w:szCs w:val="24"/>
        </w:rPr>
        <w:t xml:space="preserve"> («желтый») </w:t>
      </w:r>
      <w:r w:rsidR="000B3616" w:rsidRPr="000B3616">
        <w:rPr>
          <w:rFonts w:ascii="Times New Roman" w:hAnsi="Times New Roman" w:cs="Times New Roman"/>
          <w:sz w:val="24"/>
          <w:szCs w:val="24"/>
        </w:rPr>
        <w:t>- при наличии подтвержденной информации о реальной возможности совершения террористического акта;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b w:val="0"/>
          <w:sz w:val="24"/>
          <w:szCs w:val="24"/>
        </w:rPr>
        <w:tab/>
      </w:r>
      <w:r w:rsidR="000B3616" w:rsidRPr="000B3616">
        <w:rPr>
          <w:rStyle w:val="a4"/>
          <w:rFonts w:eastAsiaTheme="minorHAnsi"/>
          <w:b w:val="0"/>
          <w:sz w:val="24"/>
          <w:szCs w:val="24"/>
        </w:rPr>
        <w:t xml:space="preserve">критический («красный») </w:t>
      </w:r>
      <w:r w:rsidR="000B3616" w:rsidRPr="000B3616">
        <w:rPr>
          <w:rFonts w:ascii="Times New Roman" w:hAnsi="Times New Roman" w:cs="Times New Roman"/>
          <w:sz w:val="24"/>
          <w:szCs w:val="24"/>
        </w:rPr>
        <w:t>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0B3616" w:rsidRPr="000B3616" w:rsidRDefault="000B3616" w:rsidP="000B3616">
      <w:pPr>
        <w:pStyle w:val="7"/>
        <w:shd w:val="clear" w:color="auto" w:fill="auto"/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             2.  Определить перечень действий  главы  </w:t>
      </w:r>
      <w:proofErr w:type="spellStart"/>
      <w:r w:rsidRPr="000B3616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0B3616">
        <w:rPr>
          <w:rFonts w:ascii="Times New Roman" w:hAnsi="Times New Roman" w:cs="Times New Roman"/>
          <w:sz w:val="24"/>
          <w:szCs w:val="24"/>
        </w:rPr>
        <w:t xml:space="preserve"> муниципального района (председателя  антитеррористической  комиссии):</w:t>
      </w:r>
    </w:p>
    <w:p w:rsidR="00204AAA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1)  </w:t>
      </w:r>
      <w:r w:rsidR="000B3616" w:rsidRPr="00F76CBF">
        <w:rPr>
          <w:rFonts w:ascii="Times New Roman" w:hAnsi="Times New Roman" w:cs="Times New Roman"/>
          <w:sz w:val="24"/>
          <w:szCs w:val="24"/>
        </w:rPr>
        <w:t xml:space="preserve">в  условиях  повседневной  </w:t>
      </w:r>
      <w:proofErr w:type="spellStart"/>
      <w:r w:rsidR="000B3616" w:rsidRPr="00F76CB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0B3616" w:rsidRPr="000B3616">
        <w:rPr>
          <w:rFonts w:ascii="Times New Roman" w:hAnsi="Times New Roman" w:cs="Times New Roman"/>
          <w:sz w:val="24"/>
          <w:szCs w:val="24"/>
        </w:rPr>
        <w:t>:</w:t>
      </w:r>
      <w:r w:rsidR="000B3616" w:rsidRPr="00204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3616" w:rsidRPr="00204AAA">
        <w:rPr>
          <w:rFonts w:ascii="Times New Roman" w:hAnsi="Times New Roman" w:cs="Times New Roman"/>
          <w:sz w:val="24"/>
          <w:szCs w:val="24"/>
        </w:rPr>
        <w:t>овместно</w:t>
      </w:r>
      <w:proofErr w:type="spellEnd"/>
      <w:r w:rsidR="000B3616" w:rsidRPr="00204AAA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регулярно изучает и анализирует информацию о состоянии общественной и социально- экономической обстановки, складывающейся на территории </w:t>
      </w:r>
      <w:proofErr w:type="spellStart"/>
      <w:r w:rsidR="000B3616" w:rsidRPr="00204AAA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0B3616" w:rsidRPr="00204AAA">
        <w:rPr>
          <w:rFonts w:ascii="Times New Roman" w:hAnsi="Times New Roman" w:cs="Times New Roman"/>
          <w:sz w:val="24"/>
          <w:szCs w:val="24"/>
        </w:rPr>
        <w:t xml:space="preserve"> </w:t>
      </w:r>
      <w:r w:rsidR="000B3616" w:rsidRPr="00204AA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развитие которой может оказать негативное влияние на уровень антитеррористической защищенности, вырабатывает необходимые предложения по устранению причин и условий, способствующих проявлению таких процессов, и докладывает о них председателю антитеррористической комиссии Челябинской  области;</w:t>
      </w:r>
    </w:p>
    <w:p w:rsidR="000B3616" w:rsidRPr="00204AAA" w:rsidRDefault="00F76CBF" w:rsidP="00F76CBF">
      <w:pPr>
        <w:pStyle w:val="7"/>
        <w:shd w:val="clear" w:color="auto" w:fill="auto"/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204AAA">
        <w:rPr>
          <w:rFonts w:ascii="Times New Roman" w:hAnsi="Times New Roman" w:cs="Times New Roman"/>
          <w:sz w:val="24"/>
          <w:szCs w:val="24"/>
        </w:rPr>
        <w:t xml:space="preserve">участвует в реализации на территории </w:t>
      </w:r>
      <w:proofErr w:type="spellStart"/>
      <w:r w:rsidR="000B3616" w:rsidRPr="00204AAA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0B3616" w:rsidRPr="00204AAA">
        <w:rPr>
          <w:rFonts w:ascii="Times New Roman" w:hAnsi="Times New Roman" w:cs="Times New Roman"/>
          <w:sz w:val="24"/>
          <w:szCs w:val="24"/>
        </w:rPr>
        <w:t xml:space="preserve"> муниципального района государственной политики в области противодействия терроризму, а также в подготовке предложений в антитеррористическую комиссию Челябинской области по совершенствованию регионального законодательства по вопросам профилактики терроризма;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совместно с руководителем оперативной груп</w:t>
      </w:r>
      <w:r>
        <w:rPr>
          <w:rFonts w:ascii="Times New Roman" w:hAnsi="Times New Roman" w:cs="Times New Roman"/>
          <w:sz w:val="24"/>
          <w:szCs w:val="24"/>
        </w:rPr>
        <w:t xml:space="preserve">пы участвует в разработке плана 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первоочередных мероприятий по пресечению террористического акта на территории </w:t>
      </w:r>
      <w:r w:rsidR="000B361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B3616" w:rsidRPr="000B3616">
        <w:rPr>
          <w:rFonts w:ascii="Times New Roman" w:hAnsi="Times New Roman" w:cs="Times New Roman"/>
          <w:sz w:val="24"/>
          <w:szCs w:val="24"/>
        </w:rPr>
        <w:t>;</w:t>
      </w:r>
    </w:p>
    <w:p w:rsidR="000B3616" w:rsidRPr="000B3616" w:rsidRDefault="00F76CBF" w:rsidP="00204AAA">
      <w:pPr>
        <w:pStyle w:val="7"/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организует подготовку предложений по привлечению и практическому  применению  сил и средств </w:t>
      </w:r>
      <w:r w:rsidR="000B36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 в ликвидационных мероприятиях, производит расчет сил и средств </w:t>
      </w:r>
      <w:r w:rsidR="000B361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и их подготовку для выполнения задач по эвакуации, медицинскому и тыловому обеспечению, организации связи и аварийно-спасательных работ;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организует и осуществляет поддержание готовности сил и средств </w:t>
      </w:r>
      <w:r w:rsidR="000B3616">
        <w:rPr>
          <w:rFonts w:ascii="Times New Roman" w:hAnsi="Times New Roman" w:cs="Times New Roman"/>
          <w:sz w:val="24"/>
          <w:szCs w:val="24"/>
        </w:rPr>
        <w:t>муниципального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РСЧС, выделенных в состав сил и средств, осуществляющих первоочередные мероприятия по предотвращению акта терроризма, к решению возложенных на них задач;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участвует в организации мероприятий, проводимых руководителем оперативной группы, заседаниях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группы;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разрабатывает меры по профилактике терроризм</w:t>
      </w:r>
      <w:r>
        <w:rPr>
          <w:rFonts w:ascii="Times New Roman" w:hAnsi="Times New Roman" w:cs="Times New Roman"/>
          <w:sz w:val="24"/>
          <w:szCs w:val="24"/>
        </w:rPr>
        <w:t xml:space="preserve">а, устранению причин и условий, 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осуществляет </w:t>
      </w:r>
      <w:proofErr w:type="gramStart"/>
      <w:r w:rsidR="000B3616" w:rsidRPr="000B36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3616" w:rsidRPr="000B3616">
        <w:rPr>
          <w:rFonts w:ascii="Times New Roman" w:hAnsi="Times New Roman" w:cs="Times New Roman"/>
          <w:sz w:val="24"/>
          <w:szCs w:val="24"/>
        </w:rPr>
        <w:t xml:space="preserve"> реализацией этих мер;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обеспечивает взаимодействие с правоохранительными органами, антитеррористической комиссией Челябинской области, исполнительными органами государственной власти Челябинской области, общественными объединениями и организациями.</w:t>
      </w:r>
    </w:p>
    <w:p w:rsidR="000B3616" w:rsidRPr="000B3616" w:rsidRDefault="000B3616" w:rsidP="00204AAA">
      <w:pPr>
        <w:pStyle w:val="7"/>
        <w:shd w:val="clear" w:color="auto" w:fill="auto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ab/>
        <w:t>2) при наличии требующей подтверждения информации о реальной возможности совершения террористического акта и установлении уровня террористической опасности повышенного («синего»):</w:t>
      </w:r>
    </w:p>
    <w:p w:rsidR="000B3616" w:rsidRPr="000B3616" w:rsidRDefault="000B3616" w:rsidP="00204AAA">
      <w:pPr>
        <w:jc w:val="both"/>
      </w:pPr>
      <w:r w:rsidRPr="000B3616">
        <w:t xml:space="preserve">          совместно с руководителями правоохранительных органов изучает поступившую информацию и организует своевременное информирование населения о том, как вести себя в условиях угрозы совершения  террористического  акта;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организует проведение дополнительных инструк</w:t>
      </w:r>
      <w:r>
        <w:rPr>
          <w:rFonts w:ascii="Times New Roman" w:hAnsi="Times New Roman" w:cs="Times New Roman"/>
          <w:sz w:val="24"/>
          <w:szCs w:val="24"/>
        </w:rPr>
        <w:t xml:space="preserve">тажей персонала и подразделений </w:t>
      </w:r>
      <w:r w:rsidR="000B3616" w:rsidRPr="000B3616">
        <w:rPr>
          <w:rFonts w:ascii="Times New Roman" w:hAnsi="Times New Roman" w:cs="Times New Roman"/>
          <w:sz w:val="24"/>
          <w:szCs w:val="24"/>
        </w:rPr>
        <w:t>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организует проведение проверок и осмотров объектов инфраструктуры, теплопроводов, газопроводов, станций энергетических систем в целях выявления возможных мест закладки взрывных устройств.</w:t>
      </w:r>
    </w:p>
    <w:p w:rsidR="000B3616" w:rsidRPr="000B3616" w:rsidRDefault="000B3616" w:rsidP="00204AAA">
      <w:pPr>
        <w:pStyle w:val="7"/>
        <w:shd w:val="clear" w:color="auto" w:fill="auto"/>
        <w:tabs>
          <w:tab w:val="left" w:pos="1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              3)  при наличии подтвержденной информации о реальной возможности совершения террористического акта и установлении уровня террористической опасности высокого («желтого»):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проводит уточнение расчетов, имеющихся </w:t>
      </w:r>
      <w:proofErr w:type="gramStart"/>
      <w:r w:rsidR="000B3616" w:rsidRPr="000B36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3616" w:rsidRPr="000B3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616">
        <w:rPr>
          <w:rFonts w:ascii="Times New Roman" w:hAnsi="Times New Roman" w:cs="Times New Roman"/>
          <w:sz w:val="24"/>
          <w:szCs w:val="24"/>
        </w:rPr>
        <w:t>Нязепетровском</w:t>
      </w:r>
      <w:proofErr w:type="gramEnd"/>
      <w:r w:rsidR="000B361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3616" w:rsidRPr="000B3616">
        <w:rPr>
          <w:rFonts w:ascii="Times New Roman" w:hAnsi="Times New Roman" w:cs="Times New Roman"/>
          <w:sz w:val="24"/>
          <w:szCs w:val="24"/>
        </w:rPr>
        <w:t>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организует проведение дополнительных тренировок по практическому применению </w:t>
      </w:r>
      <w:r w:rsidR="000B3616" w:rsidRPr="000B3616">
        <w:rPr>
          <w:rFonts w:ascii="Times New Roman" w:hAnsi="Times New Roman" w:cs="Times New Roman"/>
          <w:sz w:val="24"/>
          <w:szCs w:val="24"/>
        </w:rPr>
        <w:lastRenderedPageBreak/>
        <w:t>сил и средств, привлекаемых в случае возникновения угрозы террористического акта;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совместно с руководителями потенциальных объектов террористических посягательств, осуществляющих функции по локализации кризисных ситуаций, организует проверку готовности персонала и подразделений этих объектов и отработку их возможных действий по пресечению террористического акта и спасению людей;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совместно с руководителями правоохранительных органов, при введении правового режима контртеррористической операции, определяет места, пригодные для временного размещения людей в случае их эвакуации, а также источники обеспечения их питанием и одеждой;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проводит  оценку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9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проводит иные мероприятия, направленные на создание необходимых условий для работы оперативного штаба, развертывания подразделений группировки сил и сре</w:t>
      </w:r>
      <w:proofErr w:type="gramStart"/>
      <w:r w:rsidR="000B3616" w:rsidRPr="000B3616">
        <w:rPr>
          <w:rFonts w:ascii="Times New Roman" w:hAnsi="Times New Roman" w:cs="Times New Roman"/>
          <w:sz w:val="24"/>
          <w:szCs w:val="24"/>
        </w:rPr>
        <w:t>дств шт</w:t>
      </w:r>
      <w:proofErr w:type="gramEnd"/>
      <w:r w:rsidR="000B3616" w:rsidRPr="000B3616">
        <w:rPr>
          <w:rFonts w:ascii="Times New Roman" w:hAnsi="Times New Roman" w:cs="Times New Roman"/>
          <w:sz w:val="24"/>
          <w:szCs w:val="24"/>
        </w:rPr>
        <w:t>аба, подготовки и проведения контртеррористической операции.</w:t>
      </w:r>
    </w:p>
    <w:p w:rsidR="000B3616" w:rsidRPr="000B3616" w:rsidRDefault="000B3616" w:rsidP="000B3616">
      <w:pPr>
        <w:pStyle w:val="7"/>
        <w:shd w:val="clear" w:color="auto" w:fill="auto"/>
        <w:tabs>
          <w:tab w:val="left" w:pos="1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               4) при наличии информации о совершенном  террористическом акте либо о совершении действий, создающих непосредственную угрозу террористического акта и установлении уровня террористической опасности критического («красного»):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уточняет характер совершенного террористического акта и объявляет через единую дежурную диспетчерскую службу совместный сбор членов антитеррористической комиссии и комиссии по предупреждению и ликвидации чрезвычайных ситуаций и обеспечению пожарной безопасности </w:t>
      </w:r>
      <w:proofErr w:type="spellStart"/>
      <w:r w:rsidR="000B3616" w:rsidRPr="000B3616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0B3616" w:rsidRPr="000B361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лично организует взаимодействие с руководителем оперативной гр</w:t>
      </w:r>
      <w:r w:rsidR="000B3616">
        <w:rPr>
          <w:rFonts w:ascii="Times New Roman" w:hAnsi="Times New Roman" w:cs="Times New Roman"/>
          <w:sz w:val="24"/>
          <w:szCs w:val="24"/>
        </w:rPr>
        <w:t>уппы</w:t>
      </w:r>
      <w:r w:rsidR="000B3616" w:rsidRPr="000B3616">
        <w:rPr>
          <w:rFonts w:ascii="Times New Roman" w:hAnsi="Times New Roman" w:cs="Times New Roman"/>
          <w:sz w:val="24"/>
          <w:szCs w:val="24"/>
        </w:rPr>
        <w:t>, совместно с ним определяет место размещения оперативной группы (оперативного штаба) по проведению первоочередных мероприятий по пресечению террористического акта, представителей иных организаций и служб, задействованных в проведении  первоочередных  мероприятий;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реализует в кратчайшие сроки комплекс мероприятий по организации взаимодействия с руководством подразделений территориальных органов федеральных органов исполнительной власти, руководителями исполнительных органов государственной власти Челябинской области;</w:t>
      </w:r>
    </w:p>
    <w:p w:rsidR="000B3616" w:rsidRPr="000B3616" w:rsidRDefault="00F76CBF" w:rsidP="000B3616">
      <w:pPr>
        <w:pStyle w:val="7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переводит  аппарат антитеррористической комиссии </w:t>
      </w:r>
      <w:proofErr w:type="spellStart"/>
      <w:r w:rsidR="001229A1" w:rsidRPr="001229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1229A1" w:rsidRPr="001229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3616" w:rsidRPr="000B3616">
        <w:rPr>
          <w:rFonts w:ascii="Times New Roman" w:hAnsi="Times New Roman" w:cs="Times New Roman"/>
          <w:sz w:val="24"/>
          <w:szCs w:val="24"/>
        </w:rPr>
        <w:t>, участвующий в  оказании  содействия в  обеспечении первоочередных мероприятий по пресечению террористического акта, на усиленный режим работы;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>организует мониторинг поступающей информации для принятия  обоснованных предложений и  последующих</w:t>
      </w:r>
      <w:r w:rsidR="000B3616" w:rsidRPr="000B3616">
        <w:rPr>
          <w:rFonts w:ascii="Times New Roman" w:hAnsi="Times New Roman" w:cs="Times New Roman"/>
          <w:sz w:val="24"/>
          <w:szCs w:val="24"/>
        </w:rPr>
        <w:tab/>
        <w:t>решений в</w:t>
      </w:r>
      <w:r w:rsidR="000B3616" w:rsidRPr="000B3616">
        <w:rPr>
          <w:rFonts w:ascii="Times New Roman" w:hAnsi="Times New Roman" w:cs="Times New Roman"/>
          <w:sz w:val="24"/>
          <w:szCs w:val="24"/>
        </w:rPr>
        <w:tab/>
        <w:t xml:space="preserve">соответствии с  полномочиями главы </w:t>
      </w:r>
      <w:proofErr w:type="spellStart"/>
      <w:r w:rsidR="001229A1" w:rsidRPr="001229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1229A1" w:rsidRPr="001229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229A1" w:rsidRPr="000B3616">
        <w:rPr>
          <w:rFonts w:ascii="Times New Roman" w:hAnsi="Times New Roman" w:cs="Times New Roman"/>
          <w:sz w:val="24"/>
          <w:szCs w:val="24"/>
        </w:rPr>
        <w:t xml:space="preserve"> </w:t>
      </w:r>
      <w:r w:rsidR="000B3616" w:rsidRPr="000B3616">
        <w:rPr>
          <w:rFonts w:ascii="Times New Roman" w:hAnsi="Times New Roman" w:cs="Times New Roman"/>
          <w:sz w:val="24"/>
          <w:szCs w:val="24"/>
        </w:rPr>
        <w:t>(председателя антитеррористической комиссии);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0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проводит совместное внеочередное заседание антитеррористической 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и комиссии по предупреждению и ликвидации чрезвычайных ситуаций и обеспечению пожарной безопасности с приглашением руководителей организаций, участвующих в оказании содействия</w:t>
      </w:r>
      <w:r w:rsidR="001229A1">
        <w:rPr>
          <w:rFonts w:ascii="Times New Roman" w:hAnsi="Times New Roman" w:cs="Times New Roman"/>
          <w:sz w:val="24"/>
          <w:szCs w:val="24"/>
        </w:rPr>
        <w:t xml:space="preserve"> по обеспечению операции по пресечению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616" w:rsidRPr="000B3616">
        <w:rPr>
          <w:rFonts w:ascii="Times New Roman" w:hAnsi="Times New Roman" w:cs="Times New Roman"/>
          <w:sz w:val="24"/>
          <w:szCs w:val="24"/>
        </w:rPr>
        <w:t>террористического акта,  с постановкой задач;</w:t>
      </w:r>
    </w:p>
    <w:p w:rsidR="00F76CBF" w:rsidRDefault="00F76CBF" w:rsidP="00F76CBF">
      <w:pPr>
        <w:pStyle w:val="7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и </w:t>
      </w:r>
      <w:r>
        <w:rPr>
          <w:rFonts w:ascii="Times New Roman" w:hAnsi="Times New Roman" w:cs="Times New Roman"/>
          <w:sz w:val="24"/>
          <w:szCs w:val="24"/>
        </w:rPr>
        <w:t xml:space="preserve">имеющимися силами и средствами 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организаций  и  предприятий  </w:t>
      </w:r>
      <w:r w:rsidR="001229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B3616" w:rsidRPr="000B3616">
        <w:rPr>
          <w:rFonts w:ascii="Times New Roman" w:hAnsi="Times New Roman" w:cs="Times New Roman"/>
          <w:sz w:val="24"/>
          <w:szCs w:val="24"/>
        </w:rPr>
        <w:t>принимает  меры, необходимые для проведения эвакуации населения из зоны, прилегающей к месту совершения террористического акта, оказания срочной медицинской помощи и возможных аварийно-восстановительных работ на системах жизнеобеспечения объектов. Организует доставку питьевой воды (в случае ограничения функционирования систем водоснабжения);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организует сбор информации о последствиях террористического акта (наличии жертв, повреждениях инфраструктуры и т.п.) на территории  </w:t>
      </w:r>
      <w:proofErr w:type="spellStart"/>
      <w:r w:rsidR="001229A1" w:rsidRPr="001229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1229A1" w:rsidRPr="001229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B3616" w:rsidRPr="000B3616">
        <w:rPr>
          <w:rFonts w:ascii="Times New Roman" w:hAnsi="Times New Roman" w:cs="Times New Roman"/>
          <w:sz w:val="24"/>
          <w:szCs w:val="24"/>
        </w:rPr>
        <w:t>;</w:t>
      </w:r>
    </w:p>
    <w:p w:rsidR="000B3616" w:rsidRPr="000B3616" w:rsidRDefault="000B3616" w:rsidP="000B3616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Fonts w:ascii="Times New Roman" w:hAnsi="Times New Roman" w:cs="Times New Roman"/>
          <w:sz w:val="24"/>
          <w:szCs w:val="24"/>
        </w:rPr>
        <w:t xml:space="preserve">         определяет комплекс первоочередных мероприятий, в части, касающихся </w:t>
      </w:r>
      <w:r w:rsidRPr="000B36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1229A1" w:rsidRPr="001229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1229A1" w:rsidRPr="001229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B3616">
        <w:rPr>
          <w:rFonts w:ascii="Times New Roman" w:hAnsi="Times New Roman" w:cs="Times New Roman"/>
          <w:sz w:val="24"/>
          <w:szCs w:val="24"/>
        </w:rPr>
        <w:t xml:space="preserve">, в том числе и по обеспечению безопасности населения, находящегося или проживающего в месте  </w:t>
      </w:r>
      <w:r w:rsidRPr="000B3616">
        <w:rPr>
          <w:rStyle w:val="3"/>
          <w:rFonts w:eastAsiaTheme="minorHAnsi"/>
          <w:sz w:val="24"/>
          <w:szCs w:val="24"/>
        </w:rPr>
        <w:t>совершения террористического акта, согласует с руководителем оперативной группы варианты их эвакуации;</w:t>
      </w:r>
    </w:p>
    <w:p w:rsidR="00F76CBF" w:rsidRDefault="00F76CBF" w:rsidP="00F76CBF">
      <w:pPr>
        <w:pStyle w:val="7"/>
        <w:shd w:val="clear" w:color="auto" w:fill="auto"/>
        <w:tabs>
          <w:tab w:val="left" w:pos="1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>уточняет расчет сил и средств, для выполнения первоочередных мероприятий, отдает необходимые распоряжения об их направлении в</w:t>
      </w:r>
      <w:r w:rsidR="000B3616" w:rsidRPr="000B3616">
        <w:rPr>
          <w:rStyle w:val="3"/>
          <w:rFonts w:eastAsia="Courier New"/>
          <w:sz w:val="24"/>
          <w:szCs w:val="24"/>
        </w:rPr>
        <w:t xml:space="preserve">  </w:t>
      </w:r>
      <w:r w:rsidR="000B3616" w:rsidRPr="000B3616">
        <w:rPr>
          <w:rStyle w:val="3"/>
          <w:rFonts w:eastAsiaTheme="minorHAnsi"/>
          <w:sz w:val="24"/>
          <w:szCs w:val="24"/>
        </w:rPr>
        <w:t>районы сосредоточения;</w:t>
      </w:r>
    </w:p>
    <w:p w:rsidR="000B3616" w:rsidRPr="000B3616" w:rsidRDefault="00F76CBF" w:rsidP="00F76CBF">
      <w:pPr>
        <w:pStyle w:val="7"/>
        <w:shd w:val="clear" w:color="auto" w:fill="auto"/>
        <w:tabs>
          <w:tab w:val="left" w:pos="10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>готовит расчеты и предложения руководителю оперативной группы по задачам и порядку применения сил и средств, привлекаемых к подготовке и проведению мероприятий защиты населения и ликвидации последствий террористического акта;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       </w:t>
      </w:r>
      <w:r w:rsidR="000B3616" w:rsidRPr="000B3616">
        <w:rPr>
          <w:rStyle w:val="3"/>
          <w:rFonts w:eastAsiaTheme="minorHAnsi"/>
          <w:sz w:val="24"/>
          <w:szCs w:val="24"/>
        </w:rPr>
        <w:t>участвует в материально-техническом обеспечении действий муниципальных сил при осуществлении первоочередных мероприятий по пресечению акта терроризма;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>во взаимодействии с органами внутренних дел принимает меры по усилению охраны объектов органов государственной власти и местного самоуправления, связи, транспорта, промышленности и жизнеобеспечения округа;</w:t>
      </w:r>
    </w:p>
    <w:p w:rsidR="000B3616" w:rsidRPr="000B3616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>содействует в развертывании пунктов оказания первой медицинской помощи пострадавшим и возможным жертвам силами учреждений скорой медицинской помощи;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       </w:t>
      </w:r>
      <w:r w:rsidR="000B3616" w:rsidRPr="000B3616">
        <w:rPr>
          <w:rStyle w:val="3"/>
          <w:rFonts w:eastAsiaTheme="minorHAnsi"/>
          <w:sz w:val="24"/>
          <w:szCs w:val="24"/>
        </w:rPr>
        <w:t>определяет порядок выполнения заявок (согласованных с руководителем оперативной группы) взаимодействующих органов, привлекаемых к первоочередным мероприятиям, по их материально-техническому обеспечению;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 xml:space="preserve">организует проведение мероприятий по оповещению и информированию населения </w:t>
      </w:r>
      <w:r>
        <w:rPr>
          <w:rStyle w:val="3"/>
          <w:rFonts w:eastAsiaTheme="minorHAnsi"/>
          <w:sz w:val="24"/>
          <w:szCs w:val="24"/>
        </w:rPr>
        <w:t>района</w:t>
      </w:r>
      <w:r w:rsidR="000B3616" w:rsidRPr="000B3616">
        <w:rPr>
          <w:rStyle w:val="3"/>
          <w:rFonts w:eastAsiaTheme="minorHAnsi"/>
          <w:sz w:val="24"/>
          <w:szCs w:val="24"/>
        </w:rPr>
        <w:t>, а также по организации эвакуации людей и материальных ценностей из зоны совершения террористического акта;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>предоставляет руководителю оперативной группы имеющуюся информацию об изменениях в положении и состоянии подчиненных сил и средств, выделенных для выполнения совместных задач;</w:t>
      </w:r>
    </w:p>
    <w:p w:rsidR="000B3616" w:rsidRPr="00F76CBF" w:rsidRDefault="00F76CBF" w:rsidP="00F76CBF">
      <w:pPr>
        <w:pStyle w:val="7"/>
        <w:shd w:val="clear" w:color="auto" w:fill="auto"/>
        <w:spacing w:after="0" w:line="240" w:lineRule="auto"/>
        <w:jc w:val="both"/>
        <w:rPr>
          <w:rStyle w:val="3"/>
          <w:rFonts w:eastAsiaTheme="minorHAnsi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3"/>
          <w:rFonts w:eastAsiaTheme="minorHAnsi"/>
          <w:sz w:val="24"/>
          <w:szCs w:val="24"/>
        </w:rPr>
        <w:t>в рамках своей компетенции организует выполнение иных мероприятий, направленных на создание необходимых условий для реализации  первоочередных  мероприятий  по  пресечению  актов  терроризма.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ab/>
        <w:t>3.</w:t>
      </w:r>
      <w:r w:rsidR="001F26D9">
        <w:rPr>
          <w:rStyle w:val="3"/>
          <w:rFonts w:eastAsiaTheme="minorHAnsi"/>
          <w:sz w:val="24"/>
          <w:szCs w:val="24"/>
        </w:rPr>
        <w:t> </w:t>
      </w:r>
      <w:r w:rsidR="000B3616" w:rsidRPr="000B3616">
        <w:rPr>
          <w:rStyle w:val="3"/>
          <w:rFonts w:eastAsiaTheme="minorHAnsi"/>
          <w:sz w:val="24"/>
          <w:szCs w:val="24"/>
        </w:rPr>
        <w:t>Глава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A1" w:rsidRPr="001229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1229A1" w:rsidRPr="001229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229A1" w:rsidRPr="001229A1">
        <w:rPr>
          <w:rStyle w:val="3"/>
          <w:rFonts w:eastAsiaTheme="minorHAnsi"/>
          <w:sz w:val="24"/>
          <w:szCs w:val="24"/>
        </w:rPr>
        <w:t xml:space="preserve"> </w:t>
      </w:r>
      <w:r w:rsidR="000B3616" w:rsidRPr="001229A1">
        <w:rPr>
          <w:rStyle w:val="3"/>
          <w:rFonts w:eastAsiaTheme="minorHAnsi"/>
          <w:sz w:val="24"/>
          <w:szCs w:val="24"/>
        </w:rPr>
        <w:t>(председатель антитеррористической комиссии) при проведении контртеррористической</w:t>
      </w:r>
      <w:r w:rsidR="000B3616" w:rsidRPr="000B3616">
        <w:rPr>
          <w:rStyle w:val="3"/>
          <w:rFonts w:eastAsiaTheme="minorHAnsi"/>
          <w:sz w:val="24"/>
          <w:szCs w:val="24"/>
        </w:rPr>
        <w:t xml:space="preserve"> операции (далее – КТО) в пределах своей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 </w:t>
      </w:r>
      <w:r w:rsidR="000B3616" w:rsidRPr="000B3616">
        <w:rPr>
          <w:rStyle w:val="5"/>
          <w:rFonts w:eastAsiaTheme="minorHAnsi"/>
          <w:sz w:val="24"/>
          <w:szCs w:val="24"/>
        </w:rPr>
        <w:t xml:space="preserve">компетенции принимает участие и оказывает содействие  </w:t>
      </w:r>
      <w:proofErr w:type="gramStart"/>
      <w:r w:rsidR="000B3616" w:rsidRPr="000B3616">
        <w:rPr>
          <w:rStyle w:val="5"/>
          <w:rFonts w:eastAsiaTheme="minorHAnsi"/>
          <w:sz w:val="24"/>
          <w:szCs w:val="24"/>
        </w:rPr>
        <w:t>в</w:t>
      </w:r>
      <w:proofErr w:type="gramEnd"/>
      <w:r w:rsidR="000B3616" w:rsidRPr="000B3616">
        <w:rPr>
          <w:rStyle w:val="5"/>
          <w:rFonts w:eastAsiaTheme="minorHAnsi"/>
          <w:sz w:val="24"/>
          <w:szCs w:val="24"/>
        </w:rPr>
        <w:t>:</w:t>
      </w:r>
    </w:p>
    <w:p w:rsidR="00F76CBF" w:rsidRDefault="00F76CBF" w:rsidP="00F76CBF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5"/>
          <w:rFonts w:eastAsiaTheme="minorHAnsi"/>
          <w:sz w:val="24"/>
          <w:szCs w:val="24"/>
        </w:rPr>
        <w:t>эвакуации всех посторонних лиц и отбуксировке транспортных сре</w:t>
      </w:r>
      <w:proofErr w:type="gramStart"/>
      <w:r w:rsidR="000B3616" w:rsidRPr="000B3616">
        <w:rPr>
          <w:rStyle w:val="5"/>
          <w:rFonts w:eastAsiaTheme="minorHAnsi"/>
          <w:sz w:val="24"/>
          <w:szCs w:val="24"/>
        </w:rPr>
        <w:t>дств с т</w:t>
      </w:r>
      <w:proofErr w:type="gramEnd"/>
      <w:r w:rsidR="000B3616" w:rsidRPr="000B3616">
        <w:rPr>
          <w:rStyle w:val="5"/>
          <w:rFonts w:eastAsiaTheme="minorHAnsi"/>
          <w:sz w:val="24"/>
          <w:szCs w:val="24"/>
        </w:rPr>
        <w:t>ерритории (объектов), в пределах которой (на которых) проводится КТО, и размещении их в безопасных местах;</w:t>
      </w:r>
    </w:p>
    <w:p w:rsidR="00F76CBF" w:rsidRDefault="000B3616" w:rsidP="00F76CBF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616">
        <w:rPr>
          <w:rStyle w:val="5"/>
          <w:rFonts w:eastAsiaTheme="minorHAnsi"/>
          <w:sz w:val="24"/>
          <w:szCs w:val="24"/>
        </w:rPr>
        <w:t>обеспечении</w:t>
      </w:r>
      <w:proofErr w:type="gramEnd"/>
      <w:r w:rsidRPr="000B3616">
        <w:rPr>
          <w:rStyle w:val="5"/>
          <w:rFonts w:eastAsiaTheme="minorHAnsi"/>
          <w:sz w:val="24"/>
          <w:szCs w:val="24"/>
        </w:rPr>
        <w:t xml:space="preserve"> технической поддержки сотрудников подразделений связи</w:t>
      </w:r>
      <w:r w:rsidR="00204AAA">
        <w:rPr>
          <w:rStyle w:val="5"/>
          <w:rFonts w:eastAsiaTheme="minorHAnsi"/>
          <w:sz w:val="24"/>
          <w:szCs w:val="24"/>
        </w:rPr>
        <w:t>,</w:t>
      </w:r>
      <w:r w:rsidRPr="000B3616">
        <w:rPr>
          <w:rStyle w:val="5"/>
          <w:rFonts w:eastAsiaTheme="minorHAnsi"/>
          <w:sz w:val="24"/>
          <w:szCs w:val="24"/>
        </w:rPr>
        <w:t xml:space="preserve"> группировки сил и средств;</w:t>
      </w:r>
    </w:p>
    <w:p w:rsidR="00AA1226" w:rsidRDefault="000B3616" w:rsidP="00AA1226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616">
        <w:rPr>
          <w:rStyle w:val="5"/>
          <w:rFonts w:eastAsiaTheme="minorHAnsi"/>
          <w:sz w:val="24"/>
          <w:szCs w:val="24"/>
        </w:rPr>
        <w:t>обеспечении оперативного штаба картами-схемами объекта и прилегающей территории, схемами коммуникаций, силовых, газовых, водо</w:t>
      </w:r>
      <w:r w:rsidRPr="000B3616">
        <w:rPr>
          <w:rStyle w:val="5"/>
          <w:rFonts w:eastAsiaTheme="minorHAnsi"/>
          <w:sz w:val="24"/>
          <w:szCs w:val="24"/>
        </w:rPr>
        <w:softHyphen/>
        <w:t>проводно-канализационных сетей и отопительной системы, всех тоннелей, подземных переходов и подробным планом БТИ с экспликацией помещений объекта захвата;</w:t>
      </w:r>
      <w:proofErr w:type="gramEnd"/>
    </w:p>
    <w:p w:rsidR="000B3616" w:rsidRPr="000B3616" w:rsidRDefault="000B3616" w:rsidP="00AA1226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Style w:val="5"/>
          <w:rFonts w:eastAsiaTheme="minorHAnsi"/>
          <w:sz w:val="24"/>
          <w:szCs w:val="24"/>
        </w:rPr>
        <w:t>во взаимодействии с сотрудниками подразделений материально- технического обеспечения группировки сил и средств обеспечения снабжения участников КТО необходимым материально-техническим имуществом, горюче</w:t>
      </w:r>
      <w:r w:rsidRPr="000B3616">
        <w:rPr>
          <w:rStyle w:val="5"/>
          <w:rFonts w:eastAsiaTheme="minorHAnsi"/>
          <w:sz w:val="24"/>
          <w:szCs w:val="24"/>
        </w:rPr>
        <w:softHyphen/>
        <w:t>-смазочными материалами, питанием, транспортными средствами, специальной техникой и другими техническими средствами;</w:t>
      </w:r>
    </w:p>
    <w:p w:rsidR="00AA1226" w:rsidRDefault="00AA1226" w:rsidP="00AA1226">
      <w:pPr>
        <w:jc w:val="both"/>
        <w:rPr>
          <w:rStyle w:val="5"/>
          <w:rFonts w:eastAsia="Courier New"/>
          <w:sz w:val="24"/>
          <w:szCs w:val="24"/>
        </w:rPr>
      </w:pPr>
      <w:r>
        <w:rPr>
          <w:rStyle w:val="5"/>
          <w:rFonts w:eastAsia="Courier New"/>
          <w:sz w:val="24"/>
          <w:szCs w:val="24"/>
        </w:rPr>
        <w:t xml:space="preserve">        </w:t>
      </w:r>
      <w:r>
        <w:rPr>
          <w:rStyle w:val="5"/>
          <w:rFonts w:eastAsia="Courier New"/>
          <w:sz w:val="24"/>
          <w:szCs w:val="24"/>
        </w:rPr>
        <w:tab/>
      </w:r>
      <w:proofErr w:type="gramStart"/>
      <w:r w:rsidR="000B3616" w:rsidRPr="000B3616">
        <w:rPr>
          <w:rStyle w:val="5"/>
          <w:rFonts w:eastAsia="Courier New"/>
          <w:sz w:val="24"/>
          <w:szCs w:val="24"/>
        </w:rPr>
        <w:t>развёртывании</w:t>
      </w:r>
      <w:proofErr w:type="gramEnd"/>
      <w:r w:rsidR="000B3616" w:rsidRPr="000B3616">
        <w:rPr>
          <w:rStyle w:val="5"/>
          <w:rFonts w:eastAsia="Courier New"/>
          <w:sz w:val="24"/>
          <w:szCs w:val="24"/>
        </w:rPr>
        <w:t xml:space="preserve"> и оборудовании пунктов питания, оказания  медицинской  и  психологической  помощи,  фильтрационных пунктов и др.;</w:t>
      </w:r>
    </w:p>
    <w:p w:rsidR="000B3616" w:rsidRPr="000B3616" w:rsidRDefault="00AA1226" w:rsidP="00AA1226">
      <w:pPr>
        <w:jc w:val="both"/>
      </w:pPr>
      <w:r>
        <w:rPr>
          <w:rStyle w:val="5"/>
          <w:rFonts w:eastAsia="Courier New"/>
          <w:sz w:val="24"/>
          <w:szCs w:val="24"/>
        </w:rPr>
        <w:tab/>
      </w:r>
      <w:r w:rsidR="000B3616" w:rsidRPr="000B3616">
        <w:rPr>
          <w:rStyle w:val="5"/>
          <w:rFonts w:eastAsiaTheme="minorHAnsi"/>
          <w:sz w:val="24"/>
          <w:szCs w:val="24"/>
        </w:rPr>
        <w:t xml:space="preserve">мобилизации медицинского персонала медицинских учреждений, находящихся на территории </w:t>
      </w:r>
      <w:r w:rsidR="001229A1">
        <w:rPr>
          <w:rStyle w:val="5"/>
          <w:rFonts w:eastAsiaTheme="minorHAnsi"/>
          <w:sz w:val="24"/>
          <w:szCs w:val="24"/>
        </w:rPr>
        <w:t>района</w:t>
      </w:r>
      <w:r w:rsidR="000B3616" w:rsidRPr="000B3616">
        <w:rPr>
          <w:rStyle w:val="5"/>
          <w:rFonts w:eastAsiaTheme="minorHAnsi"/>
          <w:sz w:val="24"/>
          <w:szCs w:val="24"/>
        </w:rPr>
        <w:t>,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КТО.</w:t>
      </w:r>
    </w:p>
    <w:p w:rsidR="000B3616" w:rsidRPr="000B3616" w:rsidRDefault="000B3616" w:rsidP="000B3616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Style w:val="3"/>
          <w:rFonts w:eastAsiaTheme="minorHAnsi"/>
          <w:sz w:val="24"/>
          <w:szCs w:val="24"/>
        </w:rPr>
        <w:t>КТО проводится для пресечения террористического акта, если его пресечение иными силами или способами невозможно.</w:t>
      </w:r>
    </w:p>
    <w:p w:rsidR="000B3616" w:rsidRPr="000B3616" w:rsidRDefault="000B3616" w:rsidP="000B3616">
      <w:pPr>
        <w:pStyle w:val="7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616">
        <w:rPr>
          <w:rStyle w:val="3"/>
          <w:rFonts w:eastAsiaTheme="minorHAnsi"/>
          <w:sz w:val="24"/>
          <w:szCs w:val="24"/>
        </w:rPr>
        <w:t xml:space="preserve">Решение о введении правового режима КТО (включая определение территории, </w:t>
      </w:r>
      <w:r w:rsidRPr="000B3616">
        <w:rPr>
          <w:rStyle w:val="3"/>
          <w:rFonts w:eastAsiaTheme="minorHAnsi"/>
          <w:sz w:val="24"/>
          <w:szCs w:val="24"/>
        </w:rPr>
        <w:lastRenderedPageBreak/>
        <w:t>перечня объектов, в  пределах которой (на которых) такой режим вводится, и перечня применяемых мер и временных ограничений и решение об отмене правового режима КТО по согласованию с оперативным штабом подлежат незамедлительному обнародованию.</w:t>
      </w:r>
      <w:proofErr w:type="gramEnd"/>
    </w:p>
    <w:p w:rsidR="00AA1226" w:rsidRDefault="00AA1226" w:rsidP="00AA1226">
      <w:pPr>
        <w:pStyle w:val="7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eastAsiaTheme="minorHAnsi"/>
          <w:sz w:val="24"/>
          <w:szCs w:val="24"/>
        </w:rPr>
        <w:tab/>
        <w:t>4.</w:t>
      </w:r>
      <w:r w:rsidR="001F26D9">
        <w:rPr>
          <w:rStyle w:val="5"/>
          <w:rFonts w:eastAsiaTheme="minorHAnsi"/>
          <w:sz w:val="24"/>
          <w:szCs w:val="24"/>
        </w:rPr>
        <w:t> </w:t>
      </w:r>
      <w:r w:rsidR="000B3616" w:rsidRPr="000B3616">
        <w:rPr>
          <w:rStyle w:val="5"/>
          <w:rFonts w:eastAsiaTheme="minorHAnsi"/>
          <w:sz w:val="24"/>
          <w:szCs w:val="24"/>
        </w:rPr>
        <w:t>Г</w:t>
      </w:r>
      <w:r w:rsidR="000B3616" w:rsidRPr="000B3616">
        <w:rPr>
          <w:rStyle w:val="3"/>
          <w:rFonts w:eastAsiaTheme="minorHAnsi"/>
          <w:sz w:val="24"/>
          <w:szCs w:val="24"/>
        </w:rPr>
        <w:t>лава</w:t>
      </w:r>
      <w:r w:rsidR="000B3616" w:rsidRPr="000B3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9A1" w:rsidRPr="001229A1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1229A1" w:rsidRPr="001229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229A1" w:rsidRPr="000B3616">
        <w:rPr>
          <w:rStyle w:val="5"/>
          <w:rFonts w:eastAsiaTheme="minorHAnsi"/>
          <w:sz w:val="24"/>
          <w:szCs w:val="24"/>
        </w:rPr>
        <w:t xml:space="preserve"> </w:t>
      </w:r>
      <w:r w:rsidR="000B3616" w:rsidRPr="000B3616">
        <w:rPr>
          <w:rStyle w:val="5"/>
          <w:rFonts w:eastAsiaTheme="minorHAnsi"/>
          <w:sz w:val="24"/>
          <w:szCs w:val="24"/>
        </w:rPr>
        <w:t>(председатель антитеррористической комиссии)  после прекращения КТО и отмены правового режима КТО, а также после завершения активных действий сил и сре</w:t>
      </w:r>
      <w:proofErr w:type="gramStart"/>
      <w:r w:rsidR="000B3616" w:rsidRPr="000B3616">
        <w:rPr>
          <w:rStyle w:val="5"/>
          <w:rFonts w:eastAsiaTheme="minorHAnsi"/>
          <w:sz w:val="24"/>
          <w:szCs w:val="24"/>
        </w:rPr>
        <w:t>дств сп</w:t>
      </w:r>
      <w:proofErr w:type="gramEnd"/>
      <w:r w:rsidR="000B3616" w:rsidRPr="000B3616">
        <w:rPr>
          <w:rStyle w:val="5"/>
          <w:rFonts w:eastAsiaTheme="minorHAnsi"/>
          <w:sz w:val="24"/>
          <w:szCs w:val="24"/>
        </w:rPr>
        <w:t>ецслужб в соответствии с решением оперативного штаба в пределах своей компетенции принимает участие в минимизации и (или) ликвидации последствий террористического акта:</w:t>
      </w:r>
    </w:p>
    <w:p w:rsidR="000B3616" w:rsidRPr="00AA1226" w:rsidRDefault="000B3616" w:rsidP="00AA1226">
      <w:pPr>
        <w:pStyle w:val="7"/>
        <w:shd w:val="clear" w:color="auto" w:fill="auto"/>
        <w:spacing w:after="0" w:line="240" w:lineRule="auto"/>
        <w:ind w:firstLine="700"/>
        <w:jc w:val="both"/>
        <w:rPr>
          <w:rStyle w:val="5"/>
          <w:rFonts w:eastAsiaTheme="minorHAnsi"/>
          <w:color w:val="auto"/>
          <w:sz w:val="24"/>
          <w:szCs w:val="24"/>
        </w:rPr>
      </w:pPr>
      <w:r w:rsidRPr="000B3616">
        <w:rPr>
          <w:rStyle w:val="5"/>
          <w:rFonts w:eastAsiaTheme="minorHAnsi"/>
          <w:sz w:val="24"/>
          <w:szCs w:val="24"/>
        </w:rPr>
        <w:t>во взаимодействии с подразделениями МЧС обеспечивает выполнение  подчиненными структурами работ по тушению возникших очагов возгорания, разборке завалов, проведении спасательных мероприятий по оказанию помощи лицам, пострадавшим в результате совершенного террористического акта и  проведенных  боевых  мероприятий;</w:t>
      </w:r>
    </w:p>
    <w:p w:rsidR="001F26D9" w:rsidRDefault="001F26D9" w:rsidP="001F26D9">
      <w:pPr>
        <w:pStyle w:val="7"/>
        <w:shd w:val="clear" w:color="auto" w:fill="auto"/>
        <w:tabs>
          <w:tab w:val="center" w:pos="3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eastAsiaTheme="minorHAnsi"/>
          <w:sz w:val="24"/>
          <w:szCs w:val="24"/>
        </w:rPr>
        <w:t xml:space="preserve">         </w:t>
      </w:r>
      <w:r>
        <w:rPr>
          <w:rStyle w:val="5"/>
          <w:rFonts w:eastAsiaTheme="minorHAnsi"/>
          <w:sz w:val="24"/>
          <w:szCs w:val="24"/>
        </w:rPr>
        <w:tab/>
      </w:r>
      <w:r w:rsidR="000B3616" w:rsidRPr="000B3616">
        <w:rPr>
          <w:rStyle w:val="5"/>
          <w:rFonts w:eastAsiaTheme="minorHAnsi"/>
          <w:sz w:val="24"/>
          <w:szCs w:val="24"/>
        </w:rPr>
        <w:t>осуществляет управление действиями подчиненных структур при эвакуации пострадавших и раненых, а также действиями сил и средств, при ликвидации последствий террористического акта;</w:t>
      </w:r>
    </w:p>
    <w:p w:rsidR="001F26D9" w:rsidRDefault="000B3616" w:rsidP="001F26D9">
      <w:pPr>
        <w:pStyle w:val="7"/>
        <w:shd w:val="clear" w:color="auto" w:fill="auto"/>
        <w:tabs>
          <w:tab w:val="center" w:pos="3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616">
        <w:rPr>
          <w:rStyle w:val="5"/>
          <w:rFonts w:eastAsiaTheme="minorHAnsi"/>
          <w:sz w:val="24"/>
          <w:szCs w:val="24"/>
        </w:rPr>
        <w:t>организует подготовку предложений о возмещении вреда и ущерба пострадавшим, раненым, семьям погибших, а также материального ущерба объектам на территории муниципального образования;</w:t>
      </w:r>
    </w:p>
    <w:p w:rsidR="000B3616" w:rsidRPr="000B3616" w:rsidRDefault="001F26D9" w:rsidP="001F26D9">
      <w:pPr>
        <w:pStyle w:val="7"/>
        <w:shd w:val="clear" w:color="auto" w:fill="auto"/>
        <w:tabs>
          <w:tab w:val="center" w:pos="3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616" w:rsidRPr="000B3616">
        <w:rPr>
          <w:rStyle w:val="5"/>
          <w:rFonts w:eastAsiaTheme="minorHAnsi"/>
          <w:sz w:val="24"/>
          <w:szCs w:val="24"/>
        </w:rPr>
        <w:t>оказывает необходимую помощь в проведении следственных действий на месте совершения террористического акта.</w:t>
      </w:r>
    </w:p>
    <w:p w:rsidR="000B3616" w:rsidRDefault="000B3616" w:rsidP="000B3616">
      <w:pPr>
        <w:jc w:val="both"/>
      </w:pPr>
      <w:r w:rsidRPr="000B3616">
        <w:rPr>
          <w:rStyle w:val="5"/>
          <w:rFonts w:eastAsia="Courier New"/>
          <w:sz w:val="24"/>
          <w:szCs w:val="24"/>
        </w:rPr>
        <w:t xml:space="preserve">        </w:t>
      </w:r>
      <w:r w:rsidR="001F26D9">
        <w:rPr>
          <w:rStyle w:val="5"/>
          <w:rFonts w:eastAsia="Courier New"/>
          <w:sz w:val="24"/>
          <w:szCs w:val="24"/>
        </w:rPr>
        <w:tab/>
      </w:r>
      <w:r w:rsidRPr="000B3616">
        <w:rPr>
          <w:rStyle w:val="5"/>
          <w:rFonts w:eastAsia="Courier New"/>
          <w:sz w:val="24"/>
          <w:szCs w:val="24"/>
        </w:rPr>
        <w:t>Проведение дальнейших мероприятий по ликвидации последствий террористического акта и нормализации социально-экономической обстановки в районе его совершения</w:t>
      </w:r>
      <w:r w:rsidR="001F26D9">
        <w:rPr>
          <w:rStyle w:val="5"/>
          <w:rFonts w:eastAsia="Courier New"/>
          <w:sz w:val="24"/>
          <w:szCs w:val="24"/>
        </w:rPr>
        <w:t xml:space="preserve"> осуществляется </w:t>
      </w:r>
      <w:r w:rsidRPr="000B3616">
        <w:rPr>
          <w:rStyle w:val="5"/>
          <w:rFonts w:eastAsia="Courier New"/>
          <w:sz w:val="24"/>
          <w:szCs w:val="24"/>
        </w:rPr>
        <w:t xml:space="preserve"> </w:t>
      </w:r>
      <w:r w:rsidRPr="000B3616">
        <w:rPr>
          <w:rStyle w:val="3"/>
          <w:rFonts w:eastAsia="Courier New"/>
          <w:sz w:val="24"/>
          <w:szCs w:val="24"/>
        </w:rPr>
        <w:t>главой</w:t>
      </w:r>
      <w:r w:rsidRPr="000B3616">
        <w:t xml:space="preserve"> </w:t>
      </w:r>
      <w:proofErr w:type="spellStart"/>
      <w:r w:rsidR="001229A1" w:rsidRPr="001229A1">
        <w:t>Нязепетровского</w:t>
      </w:r>
      <w:proofErr w:type="spellEnd"/>
      <w:r w:rsidR="001229A1" w:rsidRPr="001229A1">
        <w:t xml:space="preserve"> муниципального района</w:t>
      </w:r>
      <w:r w:rsidR="001229A1" w:rsidRPr="000B3616">
        <w:rPr>
          <w:rStyle w:val="3"/>
          <w:rFonts w:eastAsia="Courier New"/>
          <w:sz w:val="24"/>
          <w:szCs w:val="24"/>
        </w:rPr>
        <w:t xml:space="preserve"> </w:t>
      </w:r>
      <w:r w:rsidRPr="000B3616">
        <w:rPr>
          <w:rStyle w:val="3"/>
          <w:rFonts w:eastAsia="Courier New"/>
          <w:sz w:val="24"/>
          <w:szCs w:val="24"/>
        </w:rPr>
        <w:t xml:space="preserve">(председателем антитеррористической комиссии) </w:t>
      </w:r>
      <w:r w:rsidRPr="000B3616">
        <w:rPr>
          <w:rStyle w:val="5"/>
          <w:rFonts w:eastAsia="Courier New"/>
          <w:sz w:val="24"/>
          <w:szCs w:val="24"/>
        </w:rPr>
        <w:t xml:space="preserve"> в</w:t>
      </w:r>
      <w:r w:rsidRPr="000B3616">
        <w:t xml:space="preserve">  рамках деятельности антитеррористической  комиссии.</w:t>
      </w:r>
    </w:p>
    <w:p w:rsidR="000B3616" w:rsidRPr="000B3616" w:rsidRDefault="001F26D9" w:rsidP="001F26D9">
      <w:pPr>
        <w:pStyle w:val="2"/>
        <w:ind w:left="0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6B7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gramStart"/>
      <w:r w:rsidR="000B3616" w:rsidRPr="000B3616">
        <w:rPr>
          <w:rFonts w:ascii="Times New Roman" w:hAnsi="Times New Roman" w:cs="Times New Roman"/>
        </w:rPr>
        <w:t>Контроль за</w:t>
      </w:r>
      <w:proofErr w:type="gramEnd"/>
      <w:r w:rsidR="000B3616" w:rsidRPr="000B3616">
        <w:rPr>
          <w:rFonts w:ascii="Times New Roman" w:hAnsi="Times New Roman" w:cs="Times New Roman"/>
        </w:rPr>
        <w:t xml:space="preserve"> выполнением настоящего постановления оставляю за  собой.</w:t>
      </w:r>
    </w:p>
    <w:p w:rsidR="000B3616" w:rsidRPr="000B3616" w:rsidRDefault="000B3616" w:rsidP="000B3616">
      <w:pPr>
        <w:pStyle w:val="7"/>
        <w:shd w:val="clear" w:color="auto" w:fill="auto"/>
        <w:spacing w:after="0" w:line="360" w:lineRule="auto"/>
        <w:ind w:right="237"/>
        <w:rPr>
          <w:rFonts w:ascii="Times New Roman" w:hAnsi="Times New Roman" w:cs="Times New Roman"/>
          <w:sz w:val="24"/>
          <w:szCs w:val="24"/>
        </w:rPr>
      </w:pPr>
    </w:p>
    <w:p w:rsidR="000B3616" w:rsidRDefault="000B3616" w:rsidP="000B3616">
      <w:pPr>
        <w:pStyle w:val="7"/>
        <w:shd w:val="clear" w:color="auto" w:fill="auto"/>
        <w:spacing w:after="0" w:line="360" w:lineRule="auto"/>
        <w:ind w:right="237"/>
        <w:rPr>
          <w:rFonts w:ascii="Times New Roman" w:hAnsi="Times New Roman" w:cs="Times New Roman"/>
          <w:sz w:val="24"/>
          <w:szCs w:val="24"/>
        </w:rPr>
      </w:pPr>
    </w:p>
    <w:p w:rsidR="001F26D9" w:rsidRPr="000B3616" w:rsidRDefault="001F26D9" w:rsidP="000B3616">
      <w:pPr>
        <w:pStyle w:val="7"/>
        <w:shd w:val="clear" w:color="auto" w:fill="auto"/>
        <w:spacing w:after="0" w:line="360" w:lineRule="auto"/>
        <w:ind w:right="237"/>
        <w:rPr>
          <w:rFonts w:ascii="Times New Roman" w:hAnsi="Times New Roman" w:cs="Times New Roman"/>
          <w:sz w:val="24"/>
          <w:szCs w:val="24"/>
        </w:rPr>
      </w:pPr>
    </w:p>
    <w:p w:rsidR="001229A1" w:rsidRDefault="001229A1" w:rsidP="001229A1">
      <w:pPr>
        <w:pStyle w:val="a5"/>
        <w:tabs>
          <w:tab w:val="left" w:pos="709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</w:p>
    <w:p w:rsidR="001229A1" w:rsidRDefault="001229A1" w:rsidP="001229A1">
      <w:pPr>
        <w:pStyle w:val="a5"/>
        <w:tabs>
          <w:tab w:val="left" w:pos="709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В.Г.Селиванов</w:t>
      </w:r>
      <w:proofErr w:type="spellEnd"/>
    </w:p>
    <w:p w:rsidR="000B3616" w:rsidRDefault="000B3616" w:rsidP="000B3616">
      <w:pPr>
        <w:pStyle w:val="7"/>
        <w:shd w:val="clear" w:color="auto" w:fill="auto"/>
        <w:spacing w:after="0" w:line="360" w:lineRule="auto"/>
        <w:ind w:right="237"/>
        <w:rPr>
          <w:rFonts w:ascii="Times New Roman" w:hAnsi="Times New Roman" w:cs="Times New Roman"/>
          <w:sz w:val="24"/>
          <w:szCs w:val="24"/>
        </w:rPr>
      </w:pPr>
    </w:p>
    <w:p w:rsidR="00AE6B7E" w:rsidRPr="000B3616" w:rsidRDefault="00AE6B7E" w:rsidP="000B3616">
      <w:pPr>
        <w:pStyle w:val="7"/>
        <w:shd w:val="clear" w:color="auto" w:fill="auto"/>
        <w:spacing w:after="0" w:line="360" w:lineRule="auto"/>
        <w:ind w:right="237"/>
        <w:rPr>
          <w:rFonts w:ascii="Times New Roman" w:hAnsi="Times New Roman" w:cs="Times New Roman"/>
          <w:sz w:val="24"/>
          <w:szCs w:val="24"/>
        </w:rPr>
      </w:pPr>
    </w:p>
    <w:p w:rsidR="000B3616" w:rsidRDefault="000B3616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1229A1" w:rsidRDefault="001229A1"/>
    <w:p w:rsidR="00790CC9" w:rsidRDefault="00790CC9"/>
    <w:p w:rsidR="00790CC9" w:rsidRDefault="00790CC9"/>
    <w:p w:rsidR="00790CC9" w:rsidRDefault="00790CC9"/>
    <w:p w:rsidR="00790CC9" w:rsidRDefault="00790CC9"/>
    <w:p w:rsidR="001229A1" w:rsidRDefault="001229A1"/>
    <w:p w:rsidR="001229A1" w:rsidRPr="00FC3D24" w:rsidRDefault="001229A1" w:rsidP="001229A1">
      <w:pPr>
        <w:pStyle w:val="1"/>
        <w:spacing w:after="0"/>
        <w:jc w:val="both"/>
        <w:rPr>
          <w:rFonts w:ascii="Times New Roman" w:hAnsi="Times New Roman" w:cs="Times New Roman"/>
          <w:b w:val="0"/>
        </w:rPr>
      </w:pPr>
      <w:r w:rsidRPr="00FC3D24">
        <w:rPr>
          <w:rFonts w:ascii="Times New Roman" w:hAnsi="Times New Roman" w:cs="Times New Roman"/>
          <w:b w:val="0"/>
        </w:rPr>
        <w:lastRenderedPageBreak/>
        <w:t>СОГЛАСОВАНО:</w:t>
      </w: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  <w:r w:rsidRPr="00FC3D24">
        <w:t xml:space="preserve">Правовой отдел                                                                          </w:t>
      </w: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  <w:r w:rsidRPr="00FC3D24">
        <w:t xml:space="preserve">Управляющий делами                                                                 </w:t>
      </w:r>
      <w:proofErr w:type="spellStart"/>
      <w:r w:rsidRPr="00FC3D24">
        <w:t>Л.Б.Барыкина</w:t>
      </w:r>
      <w:proofErr w:type="spellEnd"/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  <w:r w:rsidRPr="00FC3D24">
        <w:t>Разослать:</w:t>
      </w:r>
    </w:p>
    <w:p w:rsidR="001229A1" w:rsidRPr="00FC3D24" w:rsidRDefault="001229A1" w:rsidP="001229A1">
      <w:pPr>
        <w:ind w:firstLine="142"/>
      </w:pPr>
    </w:p>
    <w:p w:rsidR="001229A1" w:rsidRPr="00FC3D24" w:rsidRDefault="001229A1" w:rsidP="001229A1">
      <w:pPr>
        <w:ind w:firstLine="142"/>
      </w:pPr>
      <w:r w:rsidRPr="00FC3D24">
        <w:t>В дело- 1</w:t>
      </w:r>
    </w:p>
    <w:p w:rsidR="001229A1" w:rsidRPr="00FC3D24" w:rsidRDefault="001229A1" w:rsidP="001229A1">
      <w:pPr>
        <w:ind w:firstLine="142"/>
      </w:pPr>
      <w:r w:rsidRPr="00FC3D24">
        <w:t>В правовой отдел -1</w:t>
      </w:r>
    </w:p>
    <w:p w:rsidR="001229A1" w:rsidRDefault="001229A1" w:rsidP="001229A1">
      <w:pPr>
        <w:ind w:firstLine="142"/>
      </w:pPr>
      <w:r w:rsidRPr="00FC3D24">
        <w:t xml:space="preserve">ГО и ЧС </w:t>
      </w:r>
      <w:r>
        <w:t>–</w:t>
      </w:r>
      <w:r w:rsidRPr="00FC3D24">
        <w:t xml:space="preserve"> 1</w:t>
      </w:r>
    </w:p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/>
    <w:p w:rsidR="001229A1" w:rsidRDefault="001229A1" w:rsidP="001229A1">
      <w:r>
        <w:t xml:space="preserve">Готовил: ________________________ </w:t>
      </w:r>
      <w:proofErr w:type="spellStart"/>
      <w:r>
        <w:t>А.А.Бурлакова</w:t>
      </w:r>
      <w:proofErr w:type="spellEnd"/>
    </w:p>
    <w:p w:rsidR="001229A1" w:rsidRDefault="001229A1" w:rsidP="001229A1"/>
    <w:p w:rsidR="001229A1" w:rsidRPr="00EC21D3" w:rsidRDefault="001229A1" w:rsidP="001229A1">
      <w:r>
        <w:t>т.3-11-43</w:t>
      </w:r>
    </w:p>
    <w:p w:rsidR="001229A1" w:rsidRPr="00D03EAB" w:rsidRDefault="001229A1" w:rsidP="001229A1">
      <w:pPr>
        <w:jc w:val="both"/>
      </w:pPr>
    </w:p>
    <w:p w:rsidR="001229A1" w:rsidRPr="000B3616" w:rsidRDefault="001229A1"/>
    <w:sectPr w:rsidR="001229A1" w:rsidRPr="000B3616" w:rsidSect="000B361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0BC"/>
    <w:multiLevelType w:val="multilevel"/>
    <w:tmpl w:val="AD4A8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5B5E60"/>
    <w:multiLevelType w:val="multilevel"/>
    <w:tmpl w:val="A156D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B54FA4"/>
    <w:multiLevelType w:val="multilevel"/>
    <w:tmpl w:val="27007C34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">
    <w:nsid w:val="497714AF"/>
    <w:multiLevelType w:val="multilevel"/>
    <w:tmpl w:val="BE0C54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FE51CE"/>
    <w:multiLevelType w:val="multilevel"/>
    <w:tmpl w:val="0744F7A6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0D"/>
    <w:rsid w:val="000B3616"/>
    <w:rsid w:val="001229A1"/>
    <w:rsid w:val="001D16D1"/>
    <w:rsid w:val="001F26D9"/>
    <w:rsid w:val="00204AAA"/>
    <w:rsid w:val="004746BA"/>
    <w:rsid w:val="006F1C0E"/>
    <w:rsid w:val="00724D0D"/>
    <w:rsid w:val="00736418"/>
    <w:rsid w:val="00790CC9"/>
    <w:rsid w:val="00807ED0"/>
    <w:rsid w:val="008E1F8F"/>
    <w:rsid w:val="00AA1226"/>
    <w:rsid w:val="00AE6B7E"/>
    <w:rsid w:val="00BF0AE2"/>
    <w:rsid w:val="00D311E5"/>
    <w:rsid w:val="00E40EA4"/>
    <w:rsid w:val="00EA7288"/>
    <w:rsid w:val="00F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29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B3616"/>
    <w:pPr>
      <w:widowControl w:val="0"/>
      <w:ind w:left="566" w:hanging="283"/>
    </w:pPr>
    <w:rPr>
      <w:rFonts w:ascii="Courier New" w:eastAsia="Courier New" w:hAnsi="Courier New" w:cs="Courier New"/>
      <w:color w:val="000000"/>
    </w:rPr>
  </w:style>
  <w:style w:type="character" w:customStyle="1" w:styleId="20">
    <w:name w:val="Основной текст (2)_"/>
    <w:link w:val="21"/>
    <w:locked/>
    <w:rsid w:val="000B3616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3616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link w:val="7"/>
    <w:locked/>
    <w:rsid w:val="000B3616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0B3616"/>
    <w:pPr>
      <w:widowControl w:val="0"/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rsid w:val="000B36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3"/>
    <w:rsid w:val="000B3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">
    <w:name w:val="Основной текст5"/>
    <w:rsid w:val="000B3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122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229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29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B3616"/>
    <w:pPr>
      <w:widowControl w:val="0"/>
      <w:ind w:left="566" w:hanging="283"/>
    </w:pPr>
    <w:rPr>
      <w:rFonts w:ascii="Courier New" w:eastAsia="Courier New" w:hAnsi="Courier New" w:cs="Courier New"/>
      <w:color w:val="000000"/>
    </w:rPr>
  </w:style>
  <w:style w:type="character" w:customStyle="1" w:styleId="20">
    <w:name w:val="Основной текст (2)_"/>
    <w:link w:val="21"/>
    <w:locked/>
    <w:rsid w:val="000B3616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3616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link w:val="7"/>
    <w:locked/>
    <w:rsid w:val="000B3616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0B3616"/>
    <w:pPr>
      <w:widowControl w:val="0"/>
      <w:shd w:val="clear" w:color="auto" w:fill="FFFFFF"/>
      <w:spacing w:after="24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rsid w:val="000B36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3"/>
    <w:rsid w:val="000B3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">
    <w:name w:val="Основной текст5"/>
    <w:rsid w:val="000B3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122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229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АА</dc:creator>
  <cp:keywords/>
  <dc:description/>
  <cp:lastModifiedBy>Бурлакова АА</cp:lastModifiedBy>
  <cp:revision>12</cp:revision>
  <cp:lastPrinted>2017-11-16T05:19:00Z</cp:lastPrinted>
  <dcterms:created xsi:type="dcterms:W3CDTF">2016-09-21T10:28:00Z</dcterms:created>
  <dcterms:modified xsi:type="dcterms:W3CDTF">2019-06-28T10:46:00Z</dcterms:modified>
</cp:coreProperties>
</file>