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66" w:rsidRPr="00DF2CB2" w:rsidRDefault="00536966" w:rsidP="00536966">
      <w:pPr>
        <w:jc w:val="center"/>
        <w:rPr>
          <w:b/>
        </w:rPr>
      </w:pPr>
      <w:r w:rsidRPr="00DF2CB2">
        <w:rPr>
          <w:b/>
        </w:rPr>
        <w:t>ПАМЯТКА</w:t>
      </w:r>
    </w:p>
    <w:p w:rsidR="00536966" w:rsidRPr="00DF2CB2" w:rsidRDefault="00536966" w:rsidP="00536966">
      <w:pPr>
        <w:jc w:val="center"/>
        <w:rPr>
          <w:b/>
        </w:rPr>
      </w:pPr>
      <w:r w:rsidRPr="00DF2CB2">
        <w:rPr>
          <w:b/>
        </w:rPr>
        <w:t>по действиям населения и должностных лиц при угрозе</w:t>
      </w:r>
    </w:p>
    <w:p w:rsidR="00536966" w:rsidRPr="00DF2CB2" w:rsidRDefault="00536966" w:rsidP="00536966">
      <w:pPr>
        <w:jc w:val="center"/>
        <w:rPr>
          <w:b/>
        </w:rPr>
      </w:pPr>
      <w:r w:rsidRPr="00DF2CB2">
        <w:rPr>
          <w:b/>
        </w:rPr>
        <w:t>террористического акта</w:t>
      </w:r>
    </w:p>
    <w:p w:rsidR="00536966" w:rsidRPr="00DF2CB2" w:rsidRDefault="00536966" w:rsidP="00536966">
      <w:pPr>
        <w:spacing w:after="120"/>
        <w:jc w:val="center"/>
        <w:rPr>
          <w:b/>
        </w:rPr>
      </w:pPr>
      <w:bookmarkStart w:id="0" w:name="_GoBack"/>
      <w:bookmarkEnd w:id="0"/>
    </w:p>
    <w:p w:rsidR="00536966" w:rsidRPr="00DF2CB2" w:rsidRDefault="00536966" w:rsidP="00536966">
      <w:pPr>
        <w:spacing w:after="120"/>
        <w:jc w:val="center"/>
        <w:rPr>
          <w:b/>
          <w:u w:val="single"/>
        </w:rPr>
      </w:pPr>
      <w:r w:rsidRPr="00DF2CB2">
        <w:rPr>
          <w:b/>
          <w:u w:val="single"/>
        </w:rPr>
        <w:t>Предупредительные меры и действия населения и должностных лиц при угрозе или проведении террористического акта</w:t>
      </w:r>
    </w:p>
    <w:p w:rsidR="00536966" w:rsidRPr="00DF2CB2" w:rsidRDefault="00536966" w:rsidP="00536966">
      <w:pPr>
        <w:spacing w:after="120"/>
        <w:jc w:val="center"/>
        <w:rPr>
          <w:i/>
        </w:rPr>
      </w:pPr>
      <w:r w:rsidRPr="00DF2CB2">
        <w:rPr>
          <w:i/>
        </w:rPr>
        <w:t>Предупредительные меры (меры профилактики):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-ужесточить режим пропуска на территорию организации (в том числе путём установки систем аудио- и видео наблюдения и сигнализации);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-ежедневно осуществлять обход и осмотр территории и помещений с целью обнаружения подозрительных предметов;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-тщательно проверять поступающее имущество, товары, оборудование по количеству предметов, состоянию упаковки и т.д.;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-разработать план эвакуации посетителей, персонала и пострадавших;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-подготовить средства оповещения посетителей;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-определить (уточнить) задачи местной охраны или службы безопасности объекта при эвакуации;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-обеспечить (</w:t>
      </w:r>
      <w:proofErr w:type="spellStart"/>
      <w:r w:rsidRPr="00DF2CB2">
        <w:t>дообеспечить</w:t>
      </w:r>
      <w:proofErr w:type="spellEnd"/>
      <w:r w:rsidRPr="00DF2CB2">
        <w:t>) служащих местной охраны или службы безопасности объекта портативной радиоаппаратурой для вызова резерва и правоохранительных органов;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-чётко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 по усмотрению администрации объектов;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-организовать подготовку сотрудников организации совместно с правоохранительными органами, путём практических занятий по действиям в условиях проявления терроризма;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-организовать места парковки автомобилей не ближе 50 м от мест скопления людей;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-освободить от лишних предметов служебные помещения, лестничные клетки, помещения, где расположены технические установки;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-обеспечить регулярное удаление из здания отходов, освободить территорию от строительных лесов и металлического мусора;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-контейнеры-мусоросборники по возможности установить за пределами зданий объекта;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-довести до всего персонала организации номера телефонов, по которым необходимо поставить в известность определённые органы при обнаружении подозрительных предметов или признаков угрозы проведения террористического акта.</w:t>
      </w:r>
    </w:p>
    <w:p w:rsidR="00536966" w:rsidRPr="00DF2CB2" w:rsidRDefault="00536966" w:rsidP="00536966">
      <w:pPr>
        <w:spacing w:after="120"/>
        <w:jc w:val="center"/>
        <w:rPr>
          <w:b/>
          <w:u w:val="single"/>
        </w:rPr>
      </w:pPr>
      <w:r w:rsidRPr="00DF2CB2">
        <w:rPr>
          <w:b/>
          <w:u w:val="single"/>
        </w:rPr>
        <w:lastRenderedPageBreak/>
        <w:t>При обнаружении предмета, похожего на взрывное устройство</w:t>
      </w:r>
    </w:p>
    <w:p w:rsidR="00536966" w:rsidRPr="00DF2CB2" w:rsidRDefault="00536966" w:rsidP="00536966">
      <w:pPr>
        <w:spacing w:after="120"/>
        <w:jc w:val="both"/>
        <w:rPr>
          <w:i/>
        </w:rPr>
      </w:pPr>
      <w:r w:rsidRPr="00DF2CB2">
        <w:rPr>
          <w:i/>
        </w:rPr>
        <w:t>Действия при обнаружении предмета, похожего на взрывное устройство</w:t>
      </w:r>
    </w:p>
    <w:p w:rsidR="00536966" w:rsidRPr="00DF2CB2" w:rsidRDefault="00536966" w:rsidP="00536966">
      <w:pPr>
        <w:spacing w:after="120"/>
        <w:jc w:val="both"/>
        <w:rPr>
          <w:b/>
        </w:rPr>
      </w:pPr>
      <w:r w:rsidRPr="00DF2CB2">
        <w:rPr>
          <w:b/>
        </w:rPr>
        <w:t>Признаки, которые могут указывать на наличие ВУ: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-наличие на обнаруженном предмете проводов, верёвок, изоленты;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-подозрительные звуки, щелчки, тиканье часов, издаваемые предметом;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-от предмета исходит характерный запах миндаля или другой необычный запах.</w:t>
      </w:r>
    </w:p>
    <w:p w:rsidR="00536966" w:rsidRPr="00DF2CB2" w:rsidRDefault="00536966" w:rsidP="00536966">
      <w:pPr>
        <w:spacing w:after="120"/>
        <w:jc w:val="both"/>
        <w:rPr>
          <w:b/>
        </w:rPr>
      </w:pPr>
      <w:r w:rsidRPr="00DF2CB2">
        <w:rPr>
          <w:b/>
        </w:rPr>
        <w:t>Причины, служащие поводом для опасения:</w:t>
      </w:r>
    </w:p>
    <w:p w:rsidR="00536966" w:rsidRPr="00DF2CB2" w:rsidRDefault="00536966" w:rsidP="00536966">
      <w:pPr>
        <w:spacing w:after="120"/>
        <w:ind w:firstLine="708"/>
      </w:pPr>
      <w:r w:rsidRPr="00DF2CB2">
        <w:t>-нахождение подозрительных лиц до обнаружения этого предмета;</w:t>
      </w:r>
    </w:p>
    <w:p w:rsidR="00536966" w:rsidRPr="00DF2CB2" w:rsidRDefault="00536966" w:rsidP="00536966">
      <w:pPr>
        <w:spacing w:after="120"/>
        <w:ind w:firstLine="708"/>
      </w:pPr>
      <w:r w:rsidRPr="00DF2CB2">
        <w:t>-угрозы лично, по телефону или в почтовых отправлениях.</w:t>
      </w:r>
    </w:p>
    <w:p w:rsidR="00536966" w:rsidRPr="00DF2CB2" w:rsidRDefault="00536966" w:rsidP="00536966">
      <w:pPr>
        <w:spacing w:after="120"/>
        <w:jc w:val="both"/>
        <w:rPr>
          <w:b/>
        </w:rPr>
      </w:pPr>
      <w:r w:rsidRPr="00DF2CB2">
        <w:rPr>
          <w:b/>
        </w:rPr>
        <w:t>Действия:</w:t>
      </w:r>
    </w:p>
    <w:p w:rsidR="00536966" w:rsidRPr="00DF2CB2" w:rsidRDefault="00536966" w:rsidP="00536966">
      <w:pPr>
        <w:spacing w:after="120"/>
        <w:jc w:val="both"/>
      </w:pPr>
      <w:r w:rsidRPr="00DF2CB2">
        <w:t>1.Не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536966" w:rsidRPr="00DF2CB2" w:rsidRDefault="00536966" w:rsidP="00536966">
      <w:pPr>
        <w:spacing w:line="240" w:lineRule="atLeast"/>
        <w:jc w:val="both"/>
      </w:pPr>
      <w:r w:rsidRPr="00DF2CB2">
        <w:t xml:space="preserve">2.Немедленно сообщить об обнаружении подозрительного предмета в правоохранительные органы по телефонам: </w:t>
      </w:r>
    </w:p>
    <w:p w:rsidR="00536966" w:rsidRPr="00DF2CB2" w:rsidRDefault="00536966" w:rsidP="00536966">
      <w:pPr>
        <w:spacing w:line="240" w:lineRule="atLeast"/>
        <w:jc w:val="both"/>
      </w:pPr>
      <w:r w:rsidRPr="00DF2CB2">
        <w:t>- дежурному ОВД  по т. 02 или 3-13-36;</w:t>
      </w:r>
    </w:p>
    <w:p w:rsidR="00536966" w:rsidRPr="00DF2CB2" w:rsidRDefault="00536966" w:rsidP="00536966">
      <w:pPr>
        <w:spacing w:line="240" w:lineRule="atLeast"/>
        <w:jc w:val="both"/>
      </w:pPr>
      <w:r w:rsidRPr="00DF2CB2">
        <w:t>- в пожарную часть по т. 01, или 3-12-57</w:t>
      </w:r>
    </w:p>
    <w:p w:rsidR="00536966" w:rsidRPr="00DF2CB2" w:rsidRDefault="00536966" w:rsidP="00536966">
      <w:pPr>
        <w:spacing w:line="240" w:lineRule="atLeast"/>
        <w:jc w:val="both"/>
      </w:pPr>
      <w:r w:rsidRPr="00DF2CB2">
        <w:t>- в ЕДДС по т. 112, или 3-33- 23, 3-11 36;</w:t>
      </w:r>
    </w:p>
    <w:p w:rsidR="00536966" w:rsidRPr="00DF2CB2" w:rsidRDefault="00536966" w:rsidP="00536966">
      <w:pPr>
        <w:spacing w:after="120"/>
        <w:jc w:val="both"/>
      </w:pPr>
      <w:r w:rsidRPr="00DF2CB2">
        <w:t>3.Зафиксировать время и место обнаружения.</w:t>
      </w:r>
    </w:p>
    <w:p w:rsidR="00536966" w:rsidRPr="00DF2CB2" w:rsidRDefault="00536966" w:rsidP="00536966">
      <w:pPr>
        <w:spacing w:after="120"/>
        <w:jc w:val="both"/>
      </w:pPr>
      <w:r w:rsidRPr="00DF2CB2">
        <w:t>4.Освободить от людей опасную зону в радиусе не менее 100 м.</w:t>
      </w:r>
    </w:p>
    <w:p w:rsidR="00536966" w:rsidRPr="00DF2CB2" w:rsidRDefault="00536966" w:rsidP="00536966">
      <w:pPr>
        <w:spacing w:after="120"/>
        <w:jc w:val="both"/>
      </w:pPr>
      <w:r w:rsidRPr="00DF2CB2">
        <w:t>5.По возможности обеспечить охрану подозрительного предмета и опасной зоны.</w:t>
      </w:r>
    </w:p>
    <w:p w:rsidR="00536966" w:rsidRPr="00DF2CB2" w:rsidRDefault="00536966" w:rsidP="00536966">
      <w:pPr>
        <w:spacing w:after="120"/>
        <w:jc w:val="both"/>
      </w:pPr>
      <w:r w:rsidRPr="00DF2CB2">
        <w:t>6.Необходимо обеспечить (помочь обеспечить) организованную эвакуацию людей с территории, прилегающей к опасной зоне.</w:t>
      </w:r>
    </w:p>
    <w:p w:rsidR="00536966" w:rsidRPr="00DF2CB2" w:rsidRDefault="00536966" w:rsidP="00536966">
      <w:pPr>
        <w:spacing w:after="120"/>
        <w:jc w:val="both"/>
      </w:pPr>
      <w:r w:rsidRPr="00DF2CB2">
        <w:t>7.Дождаться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536966" w:rsidRPr="00DF2CB2" w:rsidRDefault="00536966" w:rsidP="00536966">
      <w:pPr>
        <w:spacing w:after="120"/>
        <w:jc w:val="both"/>
      </w:pPr>
      <w:r w:rsidRPr="00DF2CB2">
        <w:t>8.Далее действовать по указанию представителей правоохранительных органов.</w:t>
      </w:r>
    </w:p>
    <w:p w:rsidR="00536966" w:rsidRPr="00DF2CB2" w:rsidRDefault="00536966" w:rsidP="00536966">
      <w:pPr>
        <w:spacing w:after="120"/>
        <w:jc w:val="both"/>
      </w:pPr>
      <w:r w:rsidRPr="00DF2CB2">
        <w:t>9.Не сообщать об угрозе взрыва никому, кроме тех, кому необходимо знать о случившемся, чтобы не создавать панику.</w:t>
      </w:r>
    </w:p>
    <w:p w:rsidR="00536966" w:rsidRPr="00DF2CB2" w:rsidRDefault="00536966" w:rsidP="00536966">
      <w:pPr>
        <w:spacing w:after="120"/>
        <w:jc w:val="both"/>
      </w:pPr>
      <w:r w:rsidRPr="00DF2CB2">
        <w:t>10.Выделить необходимое количество персонала для осуществления осмотра</w:t>
      </w:r>
    </w:p>
    <w:p w:rsidR="00536966" w:rsidRPr="00DF2CB2" w:rsidRDefault="00536966" w:rsidP="00536966">
      <w:pPr>
        <w:spacing w:after="120"/>
        <w:jc w:val="both"/>
      </w:pPr>
      <w:r w:rsidRPr="00DF2CB2">
        <w:t>объекта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536966" w:rsidRPr="00DF2CB2" w:rsidRDefault="00536966" w:rsidP="00536966">
      <w:pPr>
        <w:spacing w:after="120"/>
        <w:jc w:val="both"/>
      </w:pPr>
      <w:r w:rsidRPr="00DF2CB2">
        <w:t>11.Проинструктировать персонал объекта о том, что запрещается принимать на хранение от посторонних лиц какие-либо предметы и вещи.</w:t>
      </w:r>
    </w:p>
    <w:p w:rsidR="00536966" w:rsidRPr="00DF2CB2" w:rsidRDefault="00536966" w:rsidP="00536966">
      <w:pPr>
        <w:spacing w:after="120"/>
        <w:jc w:val="both"/>
      </w:pPr>
      <w:r w:rsidRPr="00DF2CB2">
        <w:t>12.Быть готовым описать внешний вид предмета, похожего на взрывное устройство.</w:t>
      </w:r>
    </w:p>
    <w:p w:rsidR="00536966" w:rsidRPr="00DF2CB2" w:rsidRDefault="00536966" w:rsidP="00536966">
      <w:pPr>
        <w:spacing w:after="120"/>
        <w:jc w:val="both"/>
        <w:rPr>
          <w:b/>
          <w:i/>
        </w:rPr>
      </w:pPr>
      <w:r w:rsidRPr="00DF2CB2">
        <w:rPr>
          <w:b/>
          <w:i/>
        </w:rPr>
        <w:t xml:space="preserve">Предмет может иметь любой вид: сумка, свёрток, пакет и т.п., находящиеся бесхозно </w:t>
      </w:r>
      <w:proofErr w:type="gramStart"/>
      <w:r w:rsidRPr="00DF2CB2">
        <w:rPr>
          <w:b/>
          <w:i/>
        </w:rPr>
        <w:t>в  месте</w:t>
      </w:r>
      <w:proofErr w:type="gramEnd"/>
      <w:r w:rsidRPr="00DF2CB2">
        <w:rPr>
          <w:b/>
          <w:i/>
        </w:rPr>
        <w:t xml:space="preserve"> возможного присутствия большого количества людей вблизи, </w:t>
      </w:r>
      <w:proofErr w:type="spellStart"/>
      <w:r w:rsidRPr="00DF2CB2">
        <w:rPr>
          <w:b/>
          <w:i/>
        </w:rPr>
        <w:t>взрьво</w:t>
      </w:r>
      <w:proofErr w:type="spellEnd"/>
      <w:r w:rsidRPr="00DF2CB2">
        <w:rPr>
          <w:b/>
          <w:i/>
        </w:rPr>
        <w:t xml:space="preserve">- и </w:t>
      </w:r>
      <w:r w:rsidRPr="00DF2CB2">
        <w:rPr>
          <w:b/>
          <w:i/>
        </w:rPr>
        <w:lastRenderedPageBreak/>
        <w:t>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верёвочки,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536966" w:rsidRPr="00DF2CB2" w:rsidRDefault="00536966" w:rsidP="00536966">
      <w:pPr>
        <w:spacing w:after="120"/>
        <w:jc w:val="both"/>
        <w:rPr>
          <w:b/>
          <w:i/>
        </w:rPr>
      </w:pPr>
      <w:r w:rsidRPr="00DF2CB2">
        <w:rPr>
          <w:b/>
          <w:i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</w:t>
      </w:r>
    </w:p>
    <w:p w:rsidR="00536966" w:rsidRPr="00DF2CB2" w:rsidRDefault="00536966" w:rsidP="00536966">
      <w:pPr>
        <w:spacing w:after="120"/>
        <w:jc w:val="center"/>
        <w:rPr>
          <w:b/>
        </w:rPr>
      </w:pPr>
      <w:r w:rsidRPr="00DF2CB2">
        <w:rPr>
          <w:b/>
        </w:rPr>
        <w:t>При поступлении угрозы террористического акта по телефону</w:t>
      </w:r>
    </w:p>
    <w:p w:rsidR="00536966" w:rsidRPr="00DF2CB2" w:rsidRDefault="00536966" w:rsidP="00536966">
      <w:pPr>
        <w:spacing w:after="120"/>
        <w:jc w:val="center"/>
        <w:rPr>
          <w:i/>
        </w:rPr>
      </w:pPr>
      <w:r w:rsidRPr="00DF2CB2">
        <w:rPr>
          <w:i/>
        </w:rPr>
        <w:t>Предупредительные меры (меры профилактики):</w:t>
      </w:r>
    </w:p>
    <w:p w:rsidR="00536966" w:rsidRPr="00DF2CB2" w:rsidRDefault="00536966" w:rsidP="00536966">
      <w:pPr>
        <w:spacing w:after="120"/>
        <w:jc w:val="both"/>
      </w:pPr>
      <w:r w:rsidRPr="00DF2CB2">
        <w:t xml:space="preserve"> -инструктировать персонал о порядке приёма телефонных сообщений с угрозами террористического акта.</w:t>
      </w:r>
    </w:p>
    <w:p w:rsidR="00536966" w:rsidRPr="00DF2CB2" w:rsidRDefault="00536966" w:rsidP="00536966">
      <w:pPr>
        <w:spacing w:after="120"/>
        <w:ind w:firstLine="708"/>
        <w:jc w:val="both"/>
        <w:rPr>
          <w:b/>
          <w:i/>
        </w:rPr>
      </w:pPr>
      <w:r w:rsidRPr="00DF2CB2">
        <w:rPr>
          <w:b/>
          <w:i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магнитофона надо поднести его к телефону,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в дежурную часть милиции по телефонам: 02; тлф. спецслужб (подразделений) о поступившей угрозе и номер телефона, по которому позвонил предполагаемый террорист.</w:t>
      </w:r>
    </w:p>
    <w:p w:rsidR="00536966" w:rsidRPr="00DF2CB2" w:rsidRDefault="00536966" w:rsidP="00536966">
      <w:pPr>
        <w:spacing w:after="120"/>
        <w:jc w:val="both"/>
        <w:rPr>
          <w:b/>
          <w:i/>
        </w:rPr>
      </w:pPr>
      <w:r w:rsidRPr="00DF2CB2">
        <w:rPr>
          <w:b/>
          <w:i/>
        </w:rPr>
        <w:t>При поступлении угрозы по телефону необходимо действовать в соответствии с «Порядком приёма телефонного сообщения с угрозами террористического характера»;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-своевременно оснащать телефоны организации устройствами АОН и звукозаписью телефонного сообщения.</w:t>
      </w:r>
    </w:p>
    <w:p w:rsidR="00536966" w:rsidRPr="00DF2CB2" w:rsidRDefault="00536966" w:rsidP="00536966">
      <w:pPr>
        <w:spacing w:after="120"/>
        <w:jc w:val="center"/>
        <w:rPr>
          <w:b/>
          <w:i/>
        </w:rPr>
      </w:pPr>
      <w:r w:rsidRPr="00DF2CB2">
        <w:rPr>
          <w:b/>
          <w:i/>
        </w:rPr>
        <w:t>Действия при получении телефонного сообщения:</w:t>
      </w:r>
      <w:r w:rsidRPr="00DF2CB2">
        <w:rPr>
          <w:b/>
          <w:i/>
        </w:rPr>
        <w:tab/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-реагировать на каждый поступивший телефонный звонок;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 xml:space="preserve">-сообщить в правоохранительные органы о </w:t>
      </w:r>
      <w:proofErr w:type="spellStart"/>
      <w:r w:rsidRPr="00DF2CB2">
        <w:t>поступившём</w:t>
      </w:r>
      <w:proofErr w:type="spellEnd"/>
      <w:r w:rsidRPr="00DF2CB2">
        <w:t xml:space="preserve"> телефонном звонке;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-при необходимости эвакуировать людей согласно плану эвакуации;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-обеспечить беспрепятственную работу оперативно-следственной группы, кинологов и т.д.;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-обеспечить немедленную передачу полученной по телефону информации в правоохранительные органы и руководителю организации.</w:t>
      </w:r>
    </w:p>
    <w:p w:rsidR="00536966" w:rsidRPr="00DF2CB2" w:rsidRDefault="00536966" w:rsidP="00536966">
      <w:pPr>
        <w:spacing w:after="120"/>
        <w:jc w:val="center"/>
        <w:rPr>
          <w:b/>
        </w:rPr>
      </w:pPr>
      <w:r w:rsidRPr="00DF2CB2">
        <w:rPr>
          <w:b/>
        </w:rPr>
        <w:t>Примерная форма действий при принятии сообщения об угрозе взрыва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Будьте спокойны, вежливы, не прерывайте говорящего. Включите магнитофон (если он подключён к телефону). Сошлитесь на некачественную работу аппарата, чтобы полностью записать разговор.</w:t>
      </w:r>
    </w:p>
    <w:p w:rsidR="00536966" w:rsidRPr="00DF2CB2" w:rsidRDefault="00536966" w:rsidP="00536966">
      <w:pPr>
        <w:spacing w:after="120"/>
        <w:jc w:val="both"/>
        <w:rPr>
          <w:b/>
          <w:i/>
          <w:u w:val="single"/>
        </w:rPr>
      </w:pPr>
      <w:r w:rsidRPr="00DF2CB2">
        <w:rPr>
          <w:b/>
          <w:i/>
          <w:u w:val="single"/>
        </w:rPr>
        <w:t>Не вешайте телефонную трубку по окончании разговора</w:t>
      </w:r>
    </w:p>
    <w:p w:rsidR="00536966" w:rsidRPr="00DF2CB2" w:rsidRDefault="00536966" w:rsidP="00536966">
      <w:pPr>
        <w:spacing w:after="120"/>
        <w:jc w:val="both"/>
        <w:rPr>
          <w:b/>
        </w:rPr>
      </w:pPr>
      <w:r w:rsidRPr="00DF2CB2">
        <w:rPr>
          <w:b/>
        </w:rPr>
        <w:t>Примерные вопросы:</w:t>
      </w:r>
    </w:p>
    <w:p w:rsidR="00536966" w:rsidRPr="00DF2CB2" w:rsidRDefault="00536966" w:rsidP="00536966">
      <w:pPr>
        <w:spacing w:after="120"/>
        <w:jc w:val="both"/>
      </w:pPr>
      <w:r w:rsidRPr="00DF2CB2">
        <w:t>1.Когда может быть проведён взрыв?</w:t>
      </w:r>
    </w:p>
    <w:p w:rsidR="00536966" w:rsidRPr="00DF2CB2" w:rsidRDefault="00536966" w:rsidP="00536966">
      <w:pPr>
        <w:spacing w:after="120"/>
        <w:jc w:val="both"/>
      </w:pPr>
      <w:r w:rsidRPr="00DF2CB2">
        <w:t>2.Где заложено взрывное устройство?</w:t>
      </w:r>
    </w:p>
    <w:p w:rsidR="00536966" w:rsidRPr="00DF2CB2" w:rsidRDefault="00536966" w:rsidP="00536966">
      <w:pPr>
        <w:spacing w:after="120"/>
        <w:jc w:val="both"/>
      </w:pPr>
      <w:r w:rsidRPr="00DF2CB2">
        <w:t>3.Что оно из себя представляет?</w:t>
      </w:r>
    </w:p>
    <w:p w:rsidR="00536966" w:rsidRPr="00DF2CB2" w:rsidRDefault="00536966" w:rsidP="00536966">
      <w:pPr>
        <w:spacing w:after="120"/>
        <w:jc w:val="both"/>
      </w:pPr>
      <w:r w:rsidRPr="00DF2CB2">
        <w:lastRenderedPageBreak/>
        <w:t>4.Как оно выглядит внешне?</w:t>
      </w:r>
    </w:p>
    <w:p w:rsidR="00536966" w:rsidRPr="00DF2CB2" w:rsidRDefault="00536966" w:rsidP="00536966">
      <w:pPr>
        <w:spacing w:after="120"/>
        <w:jc w:val="both"/>
      </w:pPr>
      <w:r w:rsidRPr="00DF2CB2">
        <w:t>5.Есть ли ещё где-нибудь взрывное устройство?</w:t>
      </w:r>
    </w:p>
    <w:p w:rsidR="00536966" w:rsidRPr="00DF2CB2" w:rsidRDefault="00536966" w:rsidP="00536966">
      <w:pPr>
        <w:spacing w:after="120"/>
        <w:jc w:val="both"/>
      </w:pPr>
      <w:r w:rsidRPr="00DF2CB2">
        <w:t>6.Для чего заложено взрывное устройство?</w:t>
      </w:r>
    </w:p>
    <w:p w:rsidR="00536966" w:rsidRPr="00DF2CB2" w:rsidRDefault="00536966" w:rsidP="00536966">
      <w:pPr>
        <w:spacing w:after="120"/>
        <w:jc w:val="both"/>
      </w:pPr>
      <w:r w:rsidRPr="00DF2CB2">
        <w:t>7.Каковы ваши требования?</w:t>
      </w:r>
    </w:p>
    <w:p w:rsidR="00536966" w:rsidRPr="00DF2CB2" w:rsidRDefault="00536966" w:rsidP="00536966">
      <w:pPr>
        <w:spacing w:after="120"/>
        <w:jc w:val="both"/>
      </w:pPr>
      <w:r w:rsidRPr="00DF2CB2">
        <w:t>8.Вы один или с вами есть ещё кто-либо?</w:t>
      </w:r>
    </w:p>
    <w:p w:rsidR="00536966" w:rsidRPr="00DF2CB2" w:rsidRDefault="00536966" w:rsidP="00536966">
      <w:pPr>
        <w:spacing w:after="120"/>
        <w:jc w:val="both"/>
      </w:pPr>
    </w:p>
    <w:p w:rsidR="00536966" w:rsidRPr="00DF2CB2" w:rsidRDefault="00536966" w:rsidP="00536966">
      <w:pPr>
        <w:spacing w:after="120"/>
        <w:jc w:val="center"/>
        <w:rPr>
          <w:b/>
          <w:u w:val="single"/>
        </w:rPr>
      </w:pPr>
      <w:r w:rsidRPr="00DF2CB2">
        <w:rPr>
          <w:b/>
          <w:u w:val="single"/>
        </w:rPr>
        <w:t>При поступлении угрозы террористического акта в письменном виде</w:t>
      </w:r>
    </w:p>
    <w:p w:rsidR="00536966" w:rsidRPr="00DF2CB2" w:rsidRDefault="00536966" w:rsidP="00536966">
      <w:pPr>
        <w:spacing w:after="120"/>
        <w:ind w:firstLine="708"/>
        <w:jc w:val="both"/>
        <w:rPr>
          <w:b/>
          <w:i/>
        </w:rPr>
      </w:pPr>
      <w:r w:rsidRPr="00DF2CB2">
        <w:rPr>
          <w:b/>
          <w:i/>
        </w:rPr>
        <w:t>Угрозы в письменной форме могут поступить в организацию,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др.).</w:t>
      </w:r>
    </w:p>
    <w:p w:rsidR="00536966" w:rsidRPr="00DF2CB2" w:rsidRDefault="00536966" w:rsidP="00536966">
      <w:pPr>
        <w:spacing w:after="120"/>
        <w:ind w:firstLine="708"/>
        <w:jc w:val="both"/>
        <w:rPr>
          <w:b/>
          <w:i/>
        </w:rPr>
      </w:pPr>
      <w:r w:rsidRPr="00DF2CB2">
        <w:rPr>
          <w:b/>
          <w:i/>
        </w:rPr>
        <w:t>При этом необходимо чёткое соблюдение персоналом организации определенных правил обращения с анонимными материалами.</w:t>
      </w:r>
    </w:p>
    <w:p w:rsidR="00536966" w:rsidRPr="00DF2CB2" w:rsidRDefault="00536966" w:rsidP="00536966">
      <w:pPr>
        <w:spacing w:after="120"/>
        <w:jc w:val="both"/>
        <w:rPr>
          <w:i/>
        </w:rPr>
      </w:pPr>
      <w:r w:rsidRPr="00DF2CB2">
        <w:rPr>
          <w:i/>
        </w:rPr>
        <w:t>Предупредительные меры (меры профилактики):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-тщательный просмотр всей поступающей письменной продукции, прослушивание магнитных лент, просмотр дискет;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-особое внимание необходимо обращать на бандероли, посылки, крупные упаковки и т.п., в том числе и рекламные проспекты.</w:t>
      </w:r>
    </w:p>
    <w:p w:rsidR="00536966" w:rsidRPr="00DF2CB2" w:rsidRDefault="00536966" w:rsidP="00536966">
      <w:pPr>
        <w:spacing w:after="120"/>
        <w:ind w:firstLine="708"/>
        <w:jc w:val="both"/>
        <w:rPr>
          <w:b/>
          <w:i/>
        </w:rPr>
      </w:pPr>
      <w:r w:rsidRPr="00DF2CB2">
        <w:rPr>
          <w:b/>
          <w:i/>
        </w:rPr>
        <w:t>Цель проверки — не пропустить возможное сообщение об угрозе террористического акта.</w:t>
      </w:r>
    </w:p>
    <w:p w:rsidR="00536966" w:rsidRPr="00DF2CB2" w:rsidRDefault="00536966" w:rsidP="00536966">
      <w:pPr>
        <w:spacing w:after="120"/>
        <w:jc w:val="center"/>
        <w:rPr>
          <w:b/>
          <w:u w:val="single"/>
        </w:rPr>
      </w:pPr>
      <w:r w:rsidRPr="00DF2CB2">
        <w:rPr>
          <w:b/>
          <w:u w:val="single"/>
        </w:rPr>
        <w:t>При захвате террористами заложников</w:t>
      </w:r>
    </w:p>
    <w:p w:rsidR="00536966" w:rsidRPr="00DF2CB2" w:rsidRDefault="00536966" w:rsidP="00536966">
      <w:pPr>
        <w:spacing w:after="120"/>
      </w:pPr>
      <w:r w:rsidRPr="00DF2CB2">
        <w:rPr>
          <w:i/>
        </w:rPr>
        <w:t>Предупредительные меры (меры профилактики).</w:t>
      </w:r>
      <w:r w:rsidRPr="00DF2CB2">
        <w:t xml:space="preserve"> 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rPr>
          <w:b/>
          <w:i/>
        </w:rPr>
        <w:t>Данные меры носят общий характер и направлены на повышение бдительности, строгий режим пропуска, установление систем наблюдения и сигнализации</w:t>
      </w:r>
      <w:r w:rsidRPr="00DF2CB2">
        <w:t xml:space="preserve"> </w:t>
      </w:r>
      <w:r w:rsidRPr="00DF2CB2">
        <w:rPr>
          <w:b/>
          <w:i/>
        </w:rPr>
        <w:t>различного назначения.</w:t>
      </w:r>
    </w:p>
    <w:p w:rsidR="00536966" w:rsidRPr="00DF2CB2" w:rsidRDefault="00536966" w:rsidP="00536966">
      <w:pPr>
        <w:spacing w:after="120"/>
        <w:ind w:firstLine="708"/>
        <w:jc w:val="both"/>
        <w:rPr>
          <w:b/>
          <w:i/>
        </w:rPr>
      </w:pPr>
      <w:r w:rsidRPr="00DF2CB2">
        <w:rPr>
          <w:b/>
          <w:i/>
        </w:rPr>
        <w:t>Кроме этого персонал организации должен быть проинструктирован и обучен действиям в подобных ситуациях. Всё это поможет в какой-то степени снизить вероятность захвата заложников на территории и в расположении организации.</w:t>
      </w:r>
    </w:p>
    <w:p w:rsidR="00536966" w:rsidRPr="00DF2CB2" w:rsidRDefault="00536966" w:rsidP="00536966">
      <w:pPr>
        <w:spacing w:after="120"/>
        <w:jc w:val="center"/>
        <w:rPr>
          <w:i/>
        </w:rPr>
      </w:pPr>
      <w:r w:rsidRPr="00DF2CB2">
        <w:rPr>
          <w:i/>
        </w:rPr>
        <w:t>Действия при захвате заложников: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-о случившемся немедленно сообщить в нужную инстанцию и руководителю организации;</w:t>
      </w:r>
    </w:p>
    <w:p w:rsidR="00536966" w:rsidRPr="00DF2CB2" w:rsidRDefault="00536966" w:rsidP="00536966">
      <w:pPr>
        <w:spacing w:after="120"/>
        <w:ind w:firstLine="708"/>
        <w:jc w:val="both"/>
        <w:rPr>
          <w:b/>
          <w:i/>
          <w:u w:val="single"/>
        </w:rPr>
      </w:pPr>
      <w:r w:rsidRPr="00DF2CB2">
        <w:rPr>
          <w:b/>
          <w:i/>
          <w:u w:val="single"/>
        </w:rPr>
        <w:t>-по своей инициативе в переговоры с террористами не вступать;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536966" w:rsidRPr="00DF2CB2" w:rsidRDefault="00536966" w:rsidP="00536966">
      <w:pPr>
        <w:spacing w:after="120"/>
        <w:ind w:firstLine="708"/>
        <w:jc w:val="both"/>
      </w:pPr>
      <w:r w:rsidRPr="00DF2CB2">
        <w:t>-не провоцировать действия, могущие повлечь за собой применение террористами  оружия;</w:t>
      </w:r>
    </w:p>
    <w:p w:rsidR="00536966" w:rsidRPr="00DF2CB2" w:rsidRDefault="00536966" w:rsidP="00536966">
      <w:pPr>
        <w:spacing w:after="120"/>
        <w:jc w:val="both"/>
      </w:pPr>
      <w:r w:rsidRPr="00DF2CB2"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976327" w:rsidRDefault="00536966" w:rsidP="00110E07">
      <w:pPr>
        <w:spacing w:after="120"/>
        <w:ind w:firstLine="708"/>
        <w:jc w:val="both"/>
      </w:pPr>
      <w:r w:rsidRPr="00DF2CB2">
        <w:t>-с прибытием сотрудников ФСБ и МВД подробно ответить на их вопросы и обеспечить их работу.</w:t>
      </w:r>
    </w:p>
    <w:sectPr w:rsidR="0097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E486D4"/>
    <w:lvl w:ilvl="0">
      <w:numFmt w:val="bullet"/>
      <w:lvlText w:val="*"/>
      <w:lvlJc w:val="left"/>
    </w:lvl>
  </w:abstractNum>
  <w:abstractNum w:abstractNumId="1" w15:restartNumberingAfterBreak="0">
    <w:nsid w:val="402A5B96"/>
    <w:multiLevelType w:val="hybridMultilevel"/>
    <w:tmpl w:val="31DC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D3063"/>
    <w:multiLevelType w:val="multilevel"/>
    <w:tmpl w:val="16E8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68"/>
    <w:rsid w:val="00110E07"/>
    <w:rsid w:val="001D16D1"/>
    <w:rsid w:val="001F4629"/>
    <w:rsid w:val="0046195F"/>
    <w:rsid w:val="00536966"/>
    <w:rsid w:val="0055465D"/>
    <w:rsid w:val="00621E9C"/>
    <w:rsid w:val="006F1C0E"/>
    <w:rsid w:val="00807ED0"/>
    <w:rsid w:val="008966B0"/>
    <w:rsid w:val="008C6125"/>
    <w:rsid w:val="00976327"/>
    <w:rsid w:val="00C66FF4"/>
    <w:rsid w:val="00D13F5F"/>
    <w:rsid w:val="00D3729D"/>
    <w:rsid w:val="00D473A6"/>
    <w:rsid w:val="00DA4F68"/>
    <w:rsid w:val="00E0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9ED09-B693-470D-8F10-00E9E50A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3F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АА</dc:creator>
  <cp:keywords/>
  <dc:description/>
  <cp:lastModifiedBy>GosPortal</cp:lastModifiedBy>
  <cp:revision>3</cp:revision>
  <dcterms:created xsi:type="dcterms:W3CDTF">2019-06-28T10:36:00Z</dcterms:created>
  <dcterms:modified xsi:type="dcterms:W3CDTF">2019-06-28T10:37:00Z</dcterms:modified>
</cp:coreProperties>
</file>