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FE" w:rsidRDefault="00EC72FE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2FE" w:rsidRDefault="00EC72FE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Нязепетровского муниципального района</w:t>
      </w:r>
    </w:p>
    <w:p w:rsidR="00EC72FE" w:rsidRDefault="00EC72FE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2FE" w:rsidRDefault="00EC72FE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EC72FE" w:rsidRDefault="00EC72F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2FE" w:rsidRDefault="00EC72F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EC72FE" w:rsidRDefault="00EC72F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2FE" w:rsidRDefault="00361A07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1" from="0,12.1pt" to="494.95pt,12.1pt" strokeweight="1.06mm">
            <v:fill o:detectmouseclick="t"/>
          </v:line>
        </w:pict>
      </w:r>
    </w:p>
    <w:p w:rsidR="00EC72FE" w:rsidRDefault="00EC72FE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72FE" w:rsidRDefault="00EC72FE">
      <w:pPr>
        <w:keepNext/>
        <w:tabs>
          <w:tab w:val="left" w:pos="8280"/>
        </w:tabs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15.11.2018 г. №788</w:t>
      </w:r>
    </w:p>
    <w:p w:rsidR="00EC72FE" w:rsidRDefault="00EC72F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г. Нязепетровск</w:t>
      </w:r>
    </w:p>
    <w:p w:rsidR="00EC72FE" w:rsidRPr="002B72A5" w:rsidRDefault="00361A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редакции постановлений</w:t>
      </w:r>
      <w:bookmarkStart w:id="0" w:name="_GoBack"/>
      <w:bookmarkEnd w:id="0"/>
      <w:r w:rsidR="00EC72FE" w:rsidRPr="002B72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15.01.2020 г. № 13</w:t>
      </w:r>
      <w:r w:rsidR="002473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от 30.12.2020 г. № 751/1</w:t>
      </w:r>
      <w:r w:rsidR="00EC72FE" w:rsidRPr="002B72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72FE" w:rsidRDefault="00EC72FE">
      <w:pPr>
        <w:tabs>
          <w:tab w:val="left" w:pos="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361A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_x0000_s1027" style="position:absolute;left:0;text-align:left;margin-left:-5.4pt;margin-top:0;width:198.45pt;height:95.2pt;z-index:2;mso-position-horizontal-relative:margin">
            <v:textbox inset="0,0,0,0">
              <w:txbxContent>
                <w:tbl>
                  <w:tblPr>
                    <w:tblW w:w="3969" w:type="dxa"/>
                    <w:tblInd w:w="108" w:type="dxa"/>
                    <w:tblLook w:val="00A0" w:firstRow="1" w:lastRow="0" w:firstColumn="1" w:lastColumn="0" w:noHBand="0" w:noVBand="0"/>
                  </w:tblPr>
                  <w:tblGrid>
                    <w:gridCol w:w="3969"/>
                  </w:tblGrid>
                  <w:tr w:rsidR="00EC72FE" w:rsidRPr="00AE00FF">
                    <w:trPr>
                      <w:trHeight w:val="494"/>
                    </w:trPr>
                    <w:tc>
                      <w:tcPr>
                        <w:tcW w:w="3969" w:type="dxa"/>
                      </w:tcPr>
                      <w:p w:rsidR="00EC72FE" w:rsidRPr="00AE00FF" w:rsidRDefault="00EC72FE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 муниципальной программе</w:t>
                        </w:r>
                      </w:p>
                      <w:p w:rsidR="00EC72FE" w:rsidRPr="00AE00FF" w:rsidRDefault="00EC72FE"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AE00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и поддержка социально ориентированных некоммерческих организаций на территории Нязепетровского муниципального района»</w:t>
                        </w:r>
                      </w:p>
                    </w:tc>
                  </w:tr>
                </w:tbl>
                <w:p w:rsidR="00EC72FE" w:rsidRDefault="00EC72FE"/>
              </w:txbxContent>
            </v:textbox>
            <w10:wrap type="square" anchorx="margin"/>
          </v:rect>
        </w:pict>
      </w: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2FE" w:rsidRDefault="00EC7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Нязепетровского муниципального района</w:t>
      </w:r>
    </w:p>
    <w:p w:rsidR="00EC72FE" w:rsidRDefault="00EC7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муниципальную программу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и поддержка социально ориентированных некоммерческих организаций на территории Нязепетровского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EC72FE" w:rsidRDefault="00EC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 Настоящее постановление подлежит размещению на официальном сайте Нязепетровского муниципального района.</w:t>
      </w:r>
    </w:p>
    <w:p w:rsidR="00EC72FE" w:rsidRDefault="00EC7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с 1 января 2019 года.</w:t>
      </w:r>
    </w:p>
    <w:p w:rsidR="00EC72FE" w:rsidRDefault="00EC72FE">
      <w:pPr>
        <w:tabs>
          <w:tab w:val="left" w:pos="851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Контроль за исполнением настоящего постановления возложить на заместителя главы муниципального района по социальным вопросам Н.В. Акишеву.</w:t>
      </w:r>
    </w:p>
    <w:p w:rsidR="00EC72FE" w:rsidRDefault="00EC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2FE" w:rsidRDefault="00EC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2FE" w:rsidRDefault="00EC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2FE" w:rsidRDefault="00EC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EC72FE" w:rsidRDefault="00EC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Нязепетровского</w:t>
      </w:r>
    </w:p>
    <w:p w:rsidR="00EC72FE" w:rsidRDefault="00EC72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Ю.М. Педашенко</w:t>
      </w: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Default="00EC72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2FE" w:rsidRPr="001A2DD4" w:rsidRDefault="00EC72FE" w:rsidP="002B7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EC72FE" w:rsidRPr="001A2DD4" w:rsidRDefault="00EC72FE" w:rsidP="002B7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Нязепетровского</w:t>
      </w:r>
    </w:p>
    <w:p w:rsidR="00EC72FE" w:rsidRPr="001A2DD4" w:rsidRDefault="00EC72FE" w:rsidP="002B7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EC72FE" w:rsidRPr="00A728D5" w:rsidRDefault="00EC72FE" w:rsidP="002B72A5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от 15.01.2020 г. № 13</w:t>
      </w:r>
    </w:p>
    <w:p w:rsidR="00EC72FE" w:rsidRPr="001A2DD4" w:rsidRDefault="00EC72FE" w:rsidP="002B7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Нязепетровского</w:t>
      </w: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от 15.11.2018 г.  № 788</w:t>
      </w: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2473EE" w:rsidRPr="001A2DD4" w:rsidRDefault="002473EE" w:rsidP="00247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«Развитие и поддержка социально ориентированных некоммерческих организаций на территории Нязепетровского муниципального района»</w:t>
      </w: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361A07" w:rsidRPr="00100AD8" w:rsidTr="00361A07">
        <w:tc>
          <w:tcPr>
            <w:tcW w:w="4106" w:type="dxa"/>
            <w:shd w:val="clear" w:color="auto" w:fill="auto"/>
          </w:tcPr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Ответственный исполнитель</w:t>
            </w:r>
          </w:p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5239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муниципального района</w:t>
            </w:r>
          </w:p>
        </w:tc>
      </w:tr>
      <w:tr w:rsidR="00361A07" w:rsidRPr="00100AD8" w:rsidTr="00361A07">
        <w:tc>
          <w:tcPr>
            <w:tcW w:w="4106" w:type="dxa"/>
            <w:shd w:val="clear" w:color="auto" w:fill="auto"/>
          </w:tcPr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Соисполнители муниципальной программы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9" w:type="dxa"/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Управление социальной защиты населения администрации  Нязепетровского муниципального района</w:t>
            </w: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Отдел культуры администрации Нязепетровского муниципального района</w:t>
            </w: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Управление образования администрации Нязепетровского муниципального района</w:t>
            </w:r>
          </w:p>
        </w:tc>
      </w:tr>
      <w:tr w:rsidR="00361A07" w:rsidRPr="00100AD8" w:rsidTr="00361A07">
        <w:tc>
          <w:tcPr>
            <w:tcW w:w="4106" w:type="dxa"/>
            <w:shd w:val="clear" w:color="auto" w:fill="auto"/>
          </w:tcPr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Программно-целевые инструменты</w:t>
            </w:r>
          </w:p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муниципальной программы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9" w:type="dxa"/>
            <w:shd w:val="clear" w:color="auto" w:fill="auto"/>
          </w:tcPr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Предоставление субсидий на поддержку </w:t>
            </w:r>
            <w:r w:rsidRPr="00361A07">
              <w:rPr>
                <w:rFonts w:ascii="Times New Roman" w:hAnsi="Times New Roman"/>
                <w:spacing w:val="2"/>
                <w:shd w:val="clear" w:color="auto" w:fill="FFFFFF"/>
              </w:rPr>
              <w:t>социально ориентированными некоммерческими организациями (далее - СО НКО)</w:t>
            </w:r>
            <w:r w:rsidRPr="00361A07">
              <w:rPr>
                <w:rFonts w:ascii="Times New Roman" w:hAnsi="Times New Roman"/>
              </w:rPr>
              <w:t xml:space="preserve"> Нязепетровского МР на конкурсной основе</w:t>
            </w:r>
          </w:p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Совершенствование работы по взаимодействию администрации Нязепетровского МР с СО НКО Нязепетровского МР</w:t>
            </w:r>
          </w:p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Освещение деятельности СО НКО Нязепетровского МР в средствах массовой информации, на официальных сайтах, в социальных сетях</w:t>
            </w:r>
          </w:p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Проведение мероприятий, направленных на повышение эффективности деятельности СО НКО Нязепетровского МР</w:t>
            </w:r>
          </w:p>
        </w:tc>
      </w:tr>
      <w:tr w:rsidR="00361A07" w:rsidRPr="00100AD8" w:rsidTr="00361A07">
        <w:tc>
          <w:tcPr>
            <w:tcW w:w="4106" w:type="dxa"/>
            <w:shd w:val="clear" w:color="auto" w:fill="auto"/>
          </w:tcPr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Основные цели муниципальной программы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9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spacing w:val="2"/>
                <w:shd w:val="clear" w:color="auto" w:fill="FFFFFF"/>
              </w:rPr>
              <w:t>Создание условий для эффективного взаимодействия администрации Нязепетровского МР с СО НКО, действующими на территории Нязепетровского МР, для решения вопросов местного значения</w:t>
            </w:r>
          </w:p>
        </w:tc>
      </w:tr>
      <w:tr w:rsidR="00361A07" w:rsidRPr="00100AD8" w:rsidTr="00361A07">
        <w:tc>
          <w:tcPr>
            <w:tcW w:w="4106" w:type="dxa"/>
            <w:shd w:val="clear" w:color="auto" w:fill="auto"/>
          </w:tcPr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Основные задачи муниципальной программы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9" w:type="dxa"/>
            <w:shd w:val="clear" w:color="auto" w:fill="auto"/>
          </w:tcPr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61A07">
              <w:rPr>
                <w:sz w:val="22"/>
                <w:szCs w:val="22"/>
              </w:rPr>
              <w:t>Стимулирование и поддержка социально значимых проектов и программ деятельности, реализуемых гражданскими активистами и СОНКО</w:t>
            </w:r>
            <w:r w:rsidRPr="00361A07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1A07">
              <w:rPr>
                <w:sz w:val="22"/>
                <w:szCs w:val="22"/>
              </w:rPr>
              <w:t xml:space="preserve"> Нязепетровского МР.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61A07">
              <w:rPr>
                <w:sz w:val="22"/>
                <w:szCs w:val="22"/>
              </w:rPr>
              <w:t xml:space="preserve">Обеспечение представления имущественной </w:t>
            </w:r>
            <w:r w:rsidRPr="00361A07">
              <w:rPr>
                <w:sz w:val="22"/>
                <w:szCs w:val="22"/>
              </w:rPr>
              <w:lastRenderedPageBreak/>
              <w:t>поддержки СОНКО, осуществляющим деятельность на территории Нязепетровского муниципального района.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61A07">
              <w:rPr>
                <w:sz w:val="22"/>
                <w:szCs w:val="22"/>
              </w:rPr>
              <w:t>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потенциала.</w:t>
            </w:r>
          </w:p>
        </w:tc>
      </w:tr>
      <w:tr w:rsidR="00361A07" w:rsidRPr="00100AD8" w:rsidTr="00361A07">
        <w:tc>
          <w:tcPr>
            <w:tcW w:w="4106" w:type="dxa"/>
            <w:shd w:val="clear" w:color="auto" w:fill="auto"/>
          </w:tcPr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Целевые индикаторы и показатели</w:t>
            </w:r>
          </w:p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муниципальной программы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9" w:type="dxa"/>
            <w:shd w:val="clear" w:color="auto" w:fill="auto"/>
          </w:tcPr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 - количество СО НКО Нязепетровского МР, участвующих в решении вопросов местного значения;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- количество СО НКО, получивших финансовую поддержку из бюджета Нязепетровского МР;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-  количество участников мероприятий, проведенных СО НКО за счет средств бюджета Нязепетровского МР;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- количество мероприятий, проведенных СО НК за счет средств бюджета Нязепетровского МР;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 - количество информационных сообщений в средствах массовой информации, на официальных сайтах, в социальных сетях о деятельности СО НКО Нязепетровского МР;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-  количество СО НКО Нязепетровского МР, получивших консультативно-методологическую помощь;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>-количество мероприятий, направленных на повышение эффективности деятельности СО НКО Нязепетровского МР</w:t>
            </w:r>
          </w:p>
          <w:p w:rsidR="002473EE" w:rsidRPr="00361A07" w:rsidRDefault="002473EE" w:rsidP="00361A0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61A07" w:rsidRPr="00100AD8" w:rsidTr="00361A07">
        <w:tc>
          <w:tcPr>
            <w:tcW w:w="4106" w:type="dxa"/>
            <w:shd w:val="clear" w:color="auto" w:fill="auto"/>
          </w:tcPr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Сроки реализации муниципальной программы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9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Срок реализации: 2019-2023 годы.</w:t>
            </w:r>
          </w:p>
        </w:tc>
      </w:tr>
      <w:tr w:rsidR="00361A07" w:rsidRPr="00100AD8" w:rsidTr="00361A07">
        <w:tc>
          <w:tcPr>
            <w:tcW w:w="4106" w:type="dxa"/>
            <w:shd w:val="clear" w:color="auto" w:fill="auto"/>
          </w:tcPr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9" w:type="dxa"/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Всего на реализацию программы: </w:t>
            </w: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1168,0 тысяч рублей</w:t>
            </w: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2019 год – 50,0 тысяч рублей</w:t>
            </w: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2020 год – 1 118,0 тысяч рублей</w:t>
            </w: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2021 год – 0,0 тысяч рублей</w:t>
            </w: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2022 год – 0,0 тыс. рублей</w:t>
            </w: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2023 год – 0,0 тыс. рублей</w:t>
            </w:r>
          </w:p>
        </w:tc>
      </w:tr>
      <w:tr w:rsidR="00361A07" w:rsidRPr="00100AD8" w:rsidTr="00361A07">
        <w:tc>
          <w:tcPr>
            <w:tcW w:w="4106" w:type="dxa"/>
            <w:shd w:val="clear" w:color="auto" w:fill="auto"/>
          </w:tcPr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Ожидаемые результаты реализации</w:t>
            </w:r>
          </w:p>
          <w:p w:rsidR="002473EE" w:rsidRPr="00361A07" w:rsidRDefault="002473EE" w:rsidP="00361A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муниципальной программы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9" w:type="dxa"/>
            <w:shd w:val="clear" w:color="auto" w:fill="auto"/>
          </w:tcPr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        Количество СО НКО на территории Нязепетровского муниципального района, участвующих в решении вопросов местного значения, составит 5 единиц;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       Количество СО НКО, получивших финансовую поддержку из бюджета Нязепетровского муниципального района, составит 3 единиц;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      Количество участников мероприятий, проведенных СО НКО за счет средств бюджета Нязепетровского муниципального района, составит </w:t>
            </w:r>
            <w:r w:rsidRPr="00361A07">
              <w:rPr>
                <w:spacing w:val="2"/>
                <w:sz w:val="22"/>
                <w:szCs w:val="22"/>
              </w:rPr>
              <w:lastRenderedPageBreak/>
              <w:t>500 человек;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     Количество мероприятий, проведенных СО НКО за счет средств бюджета Нязепетровского муниципального района, составит 10 единиц;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    Количество информационных сообщений в средствах массовой информации, на официальных сайтах, в социальных сетях о деятельности СО НКО составит 10 единиц;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      количество СО НКО, получивших консультативно-методологическую помощь, составит 5 единиц;</w:t>
            </w:r>
          </w:p>
          <w:p w:rsidR="002473EE" w:rsidRPr="00361A07" w:rsidRDefault="002473EE" w:rsidP="00361A07">
            <w:pPr>
              <w:pStyle w:val="formattext"/>
              <w:shd w:val="clear" w:color="auto" w:fill="FFFFFF"/>
              <w:spacing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361A07">
              <w:rPr>
                <w:spacing w:val="2"/>
                <w:sz w:val="22"/>
                <w:szCs w:val="22"/>
              </w:rPr>
              <w:t xml:space="preserve">           количество мероприятий, направленных на повышение эффективности деятельности СО НКО на территории Нязепетровского муниципального района, составит 2 единицы</w:t>
            </w:r>
          </w:p>
        </w:tc>
      </w:tr>
    </w:tbl>
    <w:p w:rsidR="002473EE" w:rsidRPr="001A2DD4" w:rsidRDefault="002473EE" w:rsidP="002473EE">
      <w:pPr>
        <w:rPr>
          <w:rFonts w:ascii="Times New Roman" w:hAnsi="Times New Roman" w:cs="Times New Roman"/>
          <w:sz w:val="24"/>
          <w:szCs w:val="24"/>
        </w:rPr>
      </w:pPr>
    </w:p>
    <w:p w:rsidR="002473EE" w:rsidRPr="001A2DD4" w:rsidRDefault="002473EE" w:rsidP="0024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2DD4">
        <w:rPr>
          <w:rFonts w:ascii="Times New Roman" w:hAnsi="Times New Roman" w:cs="Times New Roman"/>
          <w:sz w:val="24"/>
          <w:szCs w:val="24"/>
        </w:rPr>
        <w:t>.СОДЕРЖАНИЕ ПРОБЛЕМЫ И ОБОСНОВАНИЕ НЕОБХОДИМОСТИ ЕЕ РЕШЕНИЯ ПРОГРАММНЫМИ МЕТОДАМИ</w:t>
      </w:r>
    </w:p>
    <w:p w:rsidR="002473EE" w:rsidRPr="001A2DD4" w:rsidRDefault="002473EE" w:rsidP="0024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</w:t>
      </w:r>
      <w:r w:rsidRPr="001A2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A2DD4">
        <w:rPr>
          <w:rFonts w:ascii="Times New Roman" w:hAnsi="Times New Roman" w:cs="Times New Roman"/>
          <w:sz w:val="24"/>
          <w:szCs w:val="24"/>
        </w:rPr>
        <w:t>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A2DD4">
        <w:rPr>
          <w:rFonts w:ascii="Times New Roman" w:hAnsi="Times New Roman" w:cs="Times New Roman"/>
          <w:sz w:val="24"/>
          <w:szCs w:val="24"/>
        </w:rPr>
        <w:t xml:space="preserve"> является продолжением Стратегии социально-экономического развития Нязепетровского муниципального района на период до 2030 года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институтов гражданского общества является одним из условий социально-экономического развития страны, и это определило появление полномочий по поддержке СО НКО в перечне полномочий всех уровней власти. СО НКО являются основными институтами гражданского общества и значимыми партнерами органов местного самоуправления. Оказание поддержки СО НКО, благотворительной деятельности и добровольчеству отнесено к вопросам местного значения согласно «</w:t>
      </w:r>
      <w:hyperlink r:id="rId5" w:history="1">
        <w:r w:rsidRPr="001A2D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Федеральному закону от 06 октября 2003 г. № 131-ФЗ «Об общих принципах организации местного самоуправления в Российской Федерации» </w:t>
        </w:r>
      </w:hyperlink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СО НКО способствует решению актуальных проблем граждан, созданию условий для развития человеческого капитала, повышению доступности предоставляемых гражданам социальных услуг, расширению благотворительной деятельности и добровольчества. Вовлечение граждан в добровольческую деятельность СО НКО способствует повышению уровня гражданской активности населения.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разработана в соответствии со статьей 16 </w:t>
      </w:r>
      <w:hyperlink r:id="rId6" w:history="1">
        <w:r w:rsidRPr="001A2D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№ 131-ФЗ</w:t>
        </w:r>
      </w:hyperlink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направлена на обеспечение условий для развития СО НКО на территории Нязепетровского муниципального района, эффективное решение вопросов местного значения через взаимодействие и социальное партнерство администрации Нязепетровского муниципального района с СО НКО, а также повышение гражданской активности населения в решении вопросов местного значения и деятельности СО НКО.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Применение</w:t>
      </w:r>
      <w:r w:rsidRPr="001A2DD4">
        <w:rPr>
          <w:rFonts w:ascii="Times New Roman" w:hAnsi="Times New Roman" w:cs="Times New Roman"/>
          <w:sz w:val="24"/>
          <w:szCs w:val="24"/>
        </w:rPr>
        <w:t xml:space="preserve"> программно-целевого метода позволит обеспечить эффективное взаимодействие органов местного самоуправления и социально ориентированных некоммерческих организаций для реализации целей Программы. Программа включает в себя комплекс мероприятий направленных на создание комфортных условий и повышения качества жизни в Нязепетровском муниципальном районе. 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Среди СО НКО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ведущее место занимают организации, деятельность которых направлена на оказание социальной помощи различным группам населения в виде, реабилитации, выявления и разрешения проблем старшего поколения и людей с ограниченными возможностями здоровья.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lastRenderedPageBreak/>
        <w:t xml:space="preserve">          Проведённый анализ деятельности СО НКО на территории Нязепетровского муниципального района показал наличие проблемы низкой активности населения.</w:t>
      </w:r>
      <w:r w:rsidRPr="001A2D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улучшения ситуации необходимо принять следующие меры: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организовать круглые столы для СО НКО по социальному проектированию, сдаче отчетности и другим интересующим СО НКО вопросам для формирования необходимых навыков для успешного планирования работы, разработки и реализации программ и проектов. Полученные знания позволят им участвовать в конкурсах социальных проектов среди некоммерческих организаций и привлекать дополнительные средства из различных источников;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активизировать разъяснительно-просветительскую работу с населением Нязепетровского муниципального района о деятельности СО НКО, демонстрировать результаты, достигнутые с помощью СО НКО, что будет способствовать дальнейшей мотивации жителей к гражданской активности, объединению, взаимодействию с органами власти. Для реализации этой меры планируется продолжать широкое информирование граждан через средства массовой информации о позитивном значении СО НКО.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Организовать субсидирование деятельности СО НКО из местного бюджета с учетом полномочий муниципального образования.</w:t>
      </w:r>
    </w:p>
    <w:p w:rsidR="002473EE" w:rsidRPr="001A2DD4" w:rsidRDefault="002473EE" w:rsidP="00247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Таким образом, программно-целевой метод позволит проводить планомерную работу по повышению активности СО НКО в решении вопросов местного значения, социально значимых проблем жителей Нязепетровского муниципального района </w:t>
      </w:r>
    </w:p>
    <w:p w:rsidR="002473EE" w:rsidRPr="001A2DD4" w:rsidRDefault="002473EE" w:rsidP="00247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73EE" w:rsidRPr="001A2DD4" w:rsidRDefault="002473EE" w:rsidP="002473EE">
      <w:pPr>
        <w:numPr>
          <w:ilvl w:val="0"/>
          <w:numId w:val="3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ОСНОВНЫЕ ЦЕЛИ И ЗАДАЧИ МУНИЦИПАЛЬНОЙ ПРОГРАММЫ</w:t>
      </w:r>
    </w:p>
    <w:p w:rsidR="002473EE" w:rsidRPr="001A2DD4" w:rsidRDefault="002473EE" w:rsidP="002473E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Pr="001A2DD4" w:rsidRDefault="002473EE" w:rsidP="0024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комплексное решение вопросов </w:t>
      </w:r>
      <w:r w:rsidRPr="001A2D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создания условий для эффективного взаимодействия администрации Нязепетровского МР с СО НКО, действующими на территории Нязепетровского МР, для решения вопросов местного значения</w:t>
      </w:r>
    </w:p>
    <w:p w:rsidR="002473EE" w:rsidRPr="001A2DD4" w:rsidRDefault="002473EE" w:rsidP="0024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Для достижения цели Программы предусматривается решение следующих задач:</w:t>
      </w:r>
    </w:p>
    <w:p w:rsidR="002473EE" w:rsidRPr="001A2DD4" w:rsidRDefault="002473EE" w:rsidP="002473EE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</w:pPr>
      <w:r>
        <w:t>с</w:t>
      </w:r>
      <w:r w:rsidRPr="001A2DD4">
        <w:t>тимулирование и поддержка социально значимых проектов и программ деятельности, реализуемых гражданскими активистами и СОНКО</w:t>
      </w:r>
      <w:r>
        <w:t xml:space="preserve"> </w:t>
      </w:r>
      <w:r w:rsidRPr="001A2DD4">
        <w:rPr>
          <w:spacing w:val="2"/>
          <w:shd w:val="clear" w:color="auto" w:fill="FFFFFF"/>
        </w:rPr>
        <w:t xml:space="preserve"> </w:t>
      </w:r>
      <w:r w:rsidRPr="001A2DD4">
        <w:t xml:space="preserve"> Нязепетровского МР</w:t>
      </w:r>
      <w:r>
        <w:t>;</w:t>
      </w:r>
    </w:p>
    <w:p w:rsidR="002473EE" w:rsidRPr="001A2DD4" w:rsidRDefault="002473EE" w:rsidP="002473EE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</w:pPr>
      <w:r>
        <w:t>о</w:t>
      </w:r>
      <w:r w:rsidRPr="001A2DD4">
        <w:t>беспечение представления имущественной поддержки СОНКО, осуществляющим деятельность на территории Нязепетровского муниципального района</w:t>
      </w:r>
      <w:r>
        <w:t>;</w:t>
      </w:r>
    </w:p>
    <w:p w:rsidR="002473EE" w:rsidRPr="00382CC2" w:rsidRDefault="002473EE" w:rsidP="002473E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2DD4">
        <w:rPr>
          <w:rFonts w:ascii="Times New Roman" w:hAnsi="Times New Roman" w:cs="Times New Roman"/>
          <w:sz w:val="24"/>
          <w:szCs w:val="24"/>
        </w:rPr>
        <w:t>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</w:r>
      <w:r>
        <w:t>.</w:t>
      </w:r>
    </w:p>
    <w:p w:rsidR="002473EE" w:rsidRPr="001A2DD4" w:rsidRDefault="002473EE" w:rsidP="00247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Ш.СРОК РЕАЛИЗАЦИИ МУНИЦИПАЛЬНОЙ ПРОГРАММЫ</w:t>
      </w: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73EE" w:rsidRPr="001A2DD4" w:rsidRDefault="002473EE" w:rsidP="0024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3EE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не предусматривает этапов.</w:t>
      </w:r>
    </w:p>
    <w:p w:rsidR="002473EE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реализуется в 2019-2023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.СИСТЕМА МЕРОПРИЯТИЙ МУНИЦИПАЛЬНОЙ ПРОГРАММЫ</w:t>
      </w: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программные мероприятия и объем их финансирования представлены в Приложении. В ходе реализации Программы отдельные мероприятия и объемы их финансирования могут подлежать корректировке на основании полученных результатов, с учетом выделенных средств из местного бюджета.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00AD8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Общий объем финансиров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Программы составляет – 1 168,0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2473EE" w:rsidRPr="001A2DD4" w:rsidRDefault="002473EE" w:rsidP="00247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984"/>
        <w:gridCol w:w="2268"/>
        <w:gridCol w:w="2610"/>
      </w:tblGrid>
      <w:tr w:rsidR="00361A07" w:rsidRPr="00100AD8" w:rsidTr="00361A07">
        <w:tc>
          <w:tcPr>
            <w:tcW w:w="2431" w:type="dxa"/>
            <w:shd w:val="clear" w:color="auto" w:fill="auto"/>
            <w:vAlign w:val="center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Всего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Средства бюджета района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Средства внебюджетных источников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тыс. руб.</w:t>
            </w:r>
          </w:p>
        </w:tc>
      </w:tr>
      <w:tr w:rsidR="00361A07" w:rsidRPr="00100AD8" w:rsidTr="00361A07">
        <w:tc>
          <w:tcPr>
            <w:tcW w:w="2431" w:type="dxa"/>
            <w:shd w:val="clear" w:color="auto" w:fill="auto"/>
            <w:vAlign w:val="center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50,0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50,0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-</w:t>
            </w:r>
          </w:p>
        </w:tc>
      </w:tr>
      <w:tr w:rsidR="00361A07" w:rsidRPr="00100AD8" w:rsidTr="00361A07">
        <w:tc>
          <w:tcPr>
            <w:tcW w:w="2431" w:type="dxa"/>
            <w:shd w:val="clear" w:color="auto" w:fill="auto"/>
            <w:vAlign w:val="center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1 118,0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1 118,0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-</w:t>
            </w:r>
          </w:p>
        </w:tc>
      </w:tr>
      <w:tr w:rsidR="00361A07" w:rsidRPr="00100AD8" w:rsidTr="00361A07">
        <w:tc>
          <w:tcPr>
            <w:tcW w:w="2431" w:type="dxa"/>
            <w:shd w:val="clear" w:color="auto" w:fill="auto"/>
            <w:vAlign w:val="center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-</w:t>
            </w:r>
          </w:p>
        </w:tc>
      </w:tr>
      <w:tr w:rsidR="00361A07" w:rsidRPr="00100AD8" w:rsidTr="00361A07">
        <w:tc>
          <w:tcPr>
            <w:tcW w:w="2431" w:type="dxa"/>
            <w:shd w:val="clear" w:color="auto" w:fill="auto"/>
            <w:vAlign w:val="center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-</w:t>
            </w:r>
          </w:p>
        </w:tc>
      </w:tr>
      <w:tr w:rsidR="00361A07" w:rsidRPr="00100AD8" w:rsidTr="00361A07">
        <w:tc>
          <w:tcPr>
            <w:tcW w:w="2431" w:type="dxa"/>
            <w:shd w:val="clear" w:color="auto" w:fill="auto"/>
            <w:vAlign w:val="center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-</w:t>
            </w:r>
          </w:p>
        </w:tc>
      </w:tr>
    </w:tbl>
    <w:p w:rsidR="002473EE" w:rsidRPr="001A2DD4" w:rsidRDefault="002473EE" w:rsidP="002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корректируется исходя из реальных возможностей местного бюджета.</w:t>
      </w:r>
    </w:p>
    <w:p w:rsidR="002473EE" w:rsidRDefault="002473EE" w:rsidP="002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Default="002473EE" w:rsidP="002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Default="002473EE" w:rsidP="002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УПРАВЛЕНИЯ И МЕХАНИЗМ ВЫПОЛНЕНИЯ МЕРОПРИЯТИЙ МУНИЦИПАЛЬНОЙ ПРОГРАММЫ </w:t>
      </w: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Программы осуществляется в соответствии с разработанными мероприятиями.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по Программе является расходным обязательством Нязепетровского муниципального района,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являющихся неотъемлемой частью Программы.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финансирования Программы на очередной год формируется на основе бюджетной заявки.</w:t>
      </w:r>
    </w:p>
    <w:p w:rsidR="002473EE" w:rsidRPr="001A2DD4" w:rsidRDefault="002473EE" w:rsidP="0024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Программы осуществляется через главных распорядителей бюджетных средств: администрацию Нязепетровского муниципального района. </w:t>
      </w:r>
    </w:p>
    <w:p w:rsidR="002473EE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Федерации.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.ОЖИДАЕМЫЕ РЕЗУЛЬТАТЫ РЕАЛИЗАЦИИ МУНИЦИПАЛЬНОЙ ПРОГРАММЫ</w:t>
      </w: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программных мероприятий, в соответствии с намеченными задачами и основными направлениями Программы должно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к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СО НКО на территории Нязепетровского муниципального района, участвующих в решении вопросов местного значения, составит 5 единиц;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к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СО НКО, получивших финансовую поддержку из бюджета Нязепетровского муниципального района, составит 4 единицы;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к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участников мероприятий, проведенных СО НКО за счет средств бюджета Нязепетровского муниципального района, составит 550 человек;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к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мероприятий, проведенных СО НКО за счет средств бюджета Нязепетровского муниципального района, составит 12 единиц;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информационных сообщений в средствах массовой информации, на официальных сайтах, в социальных сетях о деятельности СО НКО составит 10 единиц;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количество СО НКО, получивших консультативно-методологическую помощь, составит 5 единиц;</w:t>
      </w:r>
    </w:p>
    <w:p w:rsidR="002473EE" w:rsidRPr="001A2DD4" w:rsidRDefault="002473EE" w:rsidP="002473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количество мероприятий, направленных на повышение эффективности деятельности СО НКО на территории Нязепетровского муниципального района, составит 2 единицы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Default="002473EE" w:rsidP="0024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3EE" w:rsidRPr="001A2DD4" w:rsidRDefault="002473EE" w:rsidP="0024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следующими показателями, характеризующими состояние кадрового потенциала бюджетной сферы Нязепетровского района:</w:t>
      </w:r>
    </w:p>
    <w:p w:rsidR="002473EE" w:rsidRPr="001A2DD4" w:rsidRDefault="002473EE" w:rsidP="0024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3" w:type="dxa"/>
        <w:tblInd w:w="-108" w:type="dxa"/>
        <w:tblCellMar>
          <w:top w:w="9" w:type="dxa"/>
          <w:left w:w="0" w:type="dxa"/>
          <w:right w:w="21" w:type="dxa"/>
        </w:tblCellMar>
        <w:tblLook w:val="04A0" w:firstRow="1" w:lastRow="0" w:firstColumn="1" w:lastColumn="0" w:noHBand="0" w:noVBand="1"/>
      </w:tblPr>
      <w:tblGrid>
        <w:gridCol w:w="438"/>
        <w:gridCol w:w="3755"/>
        <w:gridCol w:w="1132"/>
        <w:gridCol w:w="750"/>
        <w:gridCol w:w="745"/>
        <w:gridCol w:w="996"/>
        <w:gridCol w:w="763"/>
        <w:gridCol w:w="874"/>
      </w:tblGrid>
      <w:tr w:rsidR="00361A07" w:rsidRPr="001A2DD4" w:rsidTr="00361A07">
        <w:trPr>
          <w:trHeight w:val="97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spacing w:after="17"/>
              <w:ind w:left="108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№  </w:t>
            </w:r>
          </w:p>
          <w:p w:rsidR="002473EE" w:rsidRPr="00361A07" w:rsidRDefault="002473EE" w:rsidP="00361A07">
            <w:pPr>
              <w:ind w:left="108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110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41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108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значения целевых показателей, предусмотренные программой </w:t>
            </w:r>
          </w:p>
        </w:tc>
      </w:tr>
      <w:tr w:rsidR="00361A07" w:rsidRPr="001A2DD4" w:rsidTr="00361A0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2473EE" w:rsidRPr="00361A07" w:rsidRDefault="002473EE" w:rsidP="00361A0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61A07" w:rsidRPr="001A2DD4" w:rsidTr="00361A07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A07" w:rsidRPr="001A2DD4" w:rsidTr="00361A07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>Количество СО НКО, получивших финансовую поддержку из бюджета Нязепетровского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A07" w:rsidRPr="001A2DD4" w:rsidTr="00361A07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361A07" w:rsidRPr="001A2DD4" w:rsidTr="00361A07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  <w:spacing w:val="2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>Количество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1A07" w:rsidRPr="001A2DD4" w:rsidTr="00361A07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  <w:spacing w:val="2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1A07" w:rsidRPr="001A2DD4" w:rsidTr="00361A07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  <w:spacing w:val="2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A07" w:rsidRPr="001A2DD4" w:rsidTr="00361A07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1A07">
              <w:rPr>
                <w:rFonts w:ascii="Times New Roman" w:eastAsia="Times New Roman" w:hAnsi="Times New Roman" w:cs="Times New Roman"/>
                <w:spacing w:val="2"/>
              </w:rPr>
              <w:t xml:space="preserve">Количество мероприятий, направленных на повышение </w:t>
            </w:r>
            <w:r w:rsidRPr="00361A07">
              <w:rPr>
                <w:rFonts w:ascii="Times New Roman" w:eastAsia="Times New Roman" w:hAnsi="Times New Roman" w:cs="Times New Roman"/>
                <w:spacing w:val="2"/>
              </w:rPr>
              <w:lastRenderedPageBreak/>
              <w:t>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73EE" w:rsidRPr="001A2DD4" w:rsidRDefault="002473EE" w:rsidP="00247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3EE" w:rsidRPr="001A2DD4" w:rsidRDefault="002473EE" w:rsidP="0024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2473EE" w:rsidRPr="001A2DD4" w:rsidRDefault="002473EE" w:rsidP="002473EE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       Методика расчета показателей муниципальной программы «Развитие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A2DD4">
        <w:rPr>
          <w:rFonts w:ascii="Times New Roman" w:hAnsi="Times New Roman" w:cs="Times New Roman"/>
          <w:sz w:val="24"/>
          <w:szCs w:val="24"/>
        </w:rPr>
        <w:t>, характеризующих состояние взаимодействия и поддержки СО НКО Нязепетровского района, по итогам каждого года реализации Программы представлена в таблице:</w:t>
      </w:r>
    </w:p>
    <w:p w:rsidR="002473EE" w:rsidRPr="001A2DD4" w:rsidRDefault="002473EE" w:rsidP="00247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 w:line="240" w:lineRule="auto"/>
        <w:ind w:left="1958" w:right="688" w:firstLine="55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Расчет показателей, характеризующих состояние взаимодействия и поддержки СО НКО Нязепетровского района</w:t>
      </w:r>
    </w:p>
    <w:p w:rsidR="002473EE" w:rsidRPr="001A2DD4" w:rsidRDefault="002473EE" w:rsidP="002473EE">
      <w:pPr>
        <w:spacing w:after="0" w:line="240" w:lineRule="auto"/>
        <w:ind w:left="1958" w:right="688" w:firstLine="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Ind w:w="-245" w:type="dxa"/>
        <w:tblCellMar>
          <w:top w:w="9" w:type="dxa"/>
          <w:right w:w="35" w:type="dxa"/>
        </w:tblCellMar>
        <w:tblLook w:val="04A0" w:firstRow="1" w:lastRow="0" w:firstColumn="1" w:lastColumn="0" w:noHBand="0" w:noVBand="1"/>
      </w:tblPr>
      <w:tblGrid>
        <w:gridCol w:w="4635"/>
        <w:gridCol w:w="5103"/>
      </w:tblGrid>
      <w:tr w:rsidR="00361A07" w:rsidRPr="00382CC2" w:rsidTr="00361A07">
        <w:trPr>
          <w:trHeight w:val="3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Показатели: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Методика расчета: </w:t>
            </w:r>
          </w:p>
        </w:tc>
      </w:tr>
      <w:tr w:rsidR="00361A07" w:rsidRPr="00382CC2" w:rsidTr="00361A07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361A07" w:rsidRPr="00382CC2" w:rsidTr="00361A07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Количество СО НКО по итогам N-го года  </w:t>
            </w:r>
          </w:p>
        </w:tc>
      </w:tr>
      <w:tr w:rsidR="00361A07" w:rsidRPr="00382CC2" w:rsidTr="00361A07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>Количество СО НКО, получивших финансовую поддержку из бюджета Нязепетровского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Количество СО НКО по итогам N-го года  </w:t>
            </w:r>
          </w:p>
        </w:tc>
      </w:tr>
      <w:tr w:rsidR="00361A07" w:rsidRPr="00382CC2" w:rsidTr="00361A07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Количество участников по итогам N-го года  </w:t>
            </w:r>
          </w:p>
        </w:tc>
      </w:tr>
      <w:tr w:rsidR="00361A07" w:rsidRPr="00382CC2" w:rsidTr="00361A07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  <w:spacing w:val="2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>Количество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Количество мероприятий по итогам N-го года  </w:t>
            </w:r>
          </w:p>
        </w:tc>
      </w:tr>
      <w:tr w:rsidR="00361A07" w:rsidRPr="00382CC2" w:rsidTr="00361A07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  <w:spacing w:val="2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Количество публикаций по итогам N-го года  </w:t>
            </w:r>
          </w:p>
        </w:tc>
      </w:tr>
      <w:tr w:rsidR="00361A07" w:rsidRPr="00382CC2" w:rsidTr="00361A07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 w:cs="Times New Roman"/>
                <w:spacing w:val="2"/>
              </w:rPr>
            </w:pPr>
            <w:r w:rsidRPr="00361A07">
              <w:rPr>
                <w:rFonts w:ascii="Times New Roman" w:hAnsi="Times New Roman" w:cs="Times New Roman"/>
                <w:spacing w:val="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Количество СО НКО по итогам N-го года  </w:t>
            </w:r>
          </w:p>
        </w:tc>
      </w:tr>
      <w:tr w:rsidR="00361A07" w:rsidRPr="00382CC2" w:rsidTr="00361A07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61A07">
              <w:rPr>
                <w:rFonts w:ascii="Times New Roman" w:eastAsia="Times New Roman" w:hAnsi="Times New Roman" w:cs="Times New Roman"/>
                <w:spacing w:val="2"/>
              </w:rPr>
              <w:t>Количество мероприятий, направленных на повышение 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3EE" w:rsidRPr="00361A07" w:rsidRDefault="002473EE" w:rsidP="00361A07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61A07">
              <w:rPr>
                <w:rFonts w:ascii="Times New Roman" w:hAnsi="Times New Roman" w:cs="Times New Roman"/>
              </w:rPr>
              <w:t xml:space="preserve">Количество мероприятий по итогам N-го года  </w:t>
            </w:r>
          </w:p>
        </w:tc>
      </w:tr>
    </w:tbl>
    <w:p w:rsidR="002473EE" w:rsidRPr="001A2DD4" w:rsidRDefault="002473EE" w:rsidP="002473EE">
      <w:pPr>
        <w:ind w:left="1958" w:right="688" w:firstLine="55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Pr="001A2DD4" w:rsidRDefault="002473EE" w:rsidP="002473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lastRenderedPageBreak/>
        <w:t xml:space="preserve"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Программе: </w:t>
      </w:r>
    </w:p>
    <w:p w:rsidR="002473EE" w:rsidRPr="001A2DD4" w:rsidRDefault="002473EE" w:rsidP="002473EE">
      <w:pPr>
        <w:spacing w:after="24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3EE" w:rsidRPr="001A2DD4" w:rsidRDefault="002473EE" w:rsidP="002473EE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ab/>
      </w:r>
      <w:r w:rsidRPr="001A2DD4">
        <w:rPr>
          <w:rFonts w:ascii="Times New Roman" w:hAnsi="Times New Roman" w:cs="Times New Roman"/>
          <w:sz w:val="24"/>
          <w:szCs w:val="24"/>
          <w:u w:val="single" w:color="000000"/>
        </w:rPr>
        <w:t xml:space="preserve">Фактическое использование средств </w:t>
      </w:r>
      <w:r w:rsidRPr="001A2DD4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1A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3EE" w:rsidRPr="001A2DD4" w:rsidRDefault="002473EE" w:rsidP="002473EE">
      <w:pPr>
        <w:tabs>
          <w:tab w:val="center" w:pos="3373"/>
          <w:tab w:val="center" w:pos="6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ab/>
        <w:t xml:space="preserve">Утвержденный план </w:t>
      </w:r>
      <w:r w:rsidRPr="001A2DD4">
        <w:rPr>
          <w:rFonts w:ascii="Times New Roman" w:hAnsi="Times New Roman" w:cs="Times New Roman"/>
          <w:sz w:val="24"/>
          <w:szCs w:val="24"/>
        </w:rPr>
        <w:tab/>
        <w:t xml:space="preserve">х 100 % </w:t>
      </w:r>
    </w:p>
    <w:p w:rsidR="002473EE" w:rsidRPr="001A2DD4" w:rsidRDefault="002473EE" w:rsidP="0024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473EE" w:rsidRPr="001A2DD4" w:rsidRDefault="002473EE" w:rsidP="002473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100 % и достижении или превышении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эффективной. </w:t>
      </w:r>
    </w:p>
    <w:p w:rsidR="002473EE" w:rsidRPr="001A2DD4" w:rsidRDefault="002473EE" w:rsidP="002473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100 % и не достижения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неэффективной. </w:t>
      </w:r>
    </w:p>
    <w:p w:rsidR="002473EE" w:rsidRPr="001A2DD4" w:rsidRDefault="002473EE" w:rsidP="002473E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менее 100 % и достижении или превышении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высокоэффективной. </w:t>
      </w:r>
    </w:p>
    <w:p w:rsidR="002473EE" w:rsidRPr="001A2DD4" w:rsidRDefault="002473EE" w:rsidP="002473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эффективности менее 100 % и не достижения установленных значений показателей, характеризующих состояние туристской индустрии района, по итогам реализации Программы, значения указанных показателей корректируются на процент показателя эффективности.</w:t>
      </w: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ПРОГРАММЫ</w:t>
      </w:r>
    </w:p>
    <w:p w:rsidR="002473EE" w:rsidRPr="001A2DD4" w:rsidRDefault="002473EE" w:rsidP="002473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46"/>
        <w:gridCol w:w="2693"/>
      </w:tblGrid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№ п/п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Система программных мероприятий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Объем необходимого финансирования из местного бюджета 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(тыс. руб.)</w:t>
            </w:r>
          </w:p>
        </w:tc>
      </w:tr>
      <w:tr w:rsidR="00361A07" w:rsidRPr="00382CC2" w:rsidTr="00361A07">
        <w:trPr>
          <w:trHeight w:val="205"/>
        </w:trPr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Задача 1.  Стимулирование и поддержка социально значимых проектов и программ деятельности, реализуемых гражданскими активистами и СОНКО</w:t>
            </w:r>
            <w:r w:rsidRPr="00361A07">
              <w:rPr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 w:rsidRPr="00361A07">
              <w:rPr>
                <w:rFonts w:ascii="Times New Roman" w:hAnsi="Times New Roman"/>
              </w:rPr>
              <w:t xml:space="preserve"> Нязепетровского МР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1 168,0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1.1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Проведение конкурсов на предоставление субсидий негосударственными организациям, в том числе СОНКО, на предоставление услуг в сфере: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социального обслуживания населения и социального сопровождения;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социальная адаптация и интеграция инвалидов в общество;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социальная адаптация детей с ограниченными возможностями здоровья, детей – инвалидов, детей – сирот и детей, оставшихся без попечения родителей, а также лицам из их числа;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- профилактика социального сиротства, защиты семьи, </w:t>
            </w:r>
            <w:r w:rsidRPr="00361A07">
              <w:rPr>
                <w:rFonts w:ascii="Times New Roman" w:hAnsi="Times New Roman"/>
              </w:rPr>
              <w:lastRenderedPageBreak/>
              <w:t>материнства, отцовства и детства;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молодежной политики;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- социальной поддержки и защиты граждан, профилактика социально опасных форм поведения граждан в трудной жизненной ситуации;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- оказания юридической помощи гражданам и НКО, их правового просвещения, деятельности по защите прав и свобод человека и гражданина;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 духовно – нравственного и патриотического воспитания;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дополнительного образования детей;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- 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– значимыми заболеваниями, услуги паллиативной помощи, пропаганде донорства крови и ее компонентов, профилактике отказов при рождении детей;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культуры;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физической культуры и массового спорта;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- благотворительной деятельности и добровольчества (волонтерства);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охраны окружающей среды и защиты животных;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 развитие межнационального сотрудничества, сохранение и защиты самобытности, культуры, языков и традиций народов Российской Федерации;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Проведение поисковой работы, направленной на выявление неизвестных воинских захоронений, останков защитников Отечества, установления имен погибших и пропавших без вести при защите Отечества.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lastRenderedPageBreak/>
              <w:t>50,0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1.2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Представление субсидий муниципальным общественным объединениям, осуществляющим деятельность в сфере социальной адаптации, поддержки и защиты населения на осуществление уставной деятельности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1.3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Предоставление субсидии некоммерческим организациям, осуществляющим поддержку ветеранов(пенсионеров)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748,0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1.4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Предоставление субсидий общественным организациям инвалидов на финансовое обеспечение </w:t>
            </w:r>
            <w:r w:rsidRPr="00361A07">
              <w:rPr>
                <w:rFonts w:ascii="Times New Roman" w:hAnsi="Times New Roman"/>
              </w:rPr>
              <w:lastRenderedPageBreak/>
              <w:t>затрат для осуществления деятельности по реабилитации инвалидов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lastRenderedPageBreak/>
              <w:t>370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1.5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Проведение конкурса проектов физических лиц, направленных на реализацию социально – значимых инициатив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1.6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Ведение информационной базы СОНКО, осуществляющих деятельность на территории Нязепетровского муниципального района, в том числе для информационной рассылки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1.7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Ведение муниципального реестра СОНКО – получателей поддержки из средств бюджета Нязепетровского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2.1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Представление помещений, находящихся в муниципальной собственности, в пользование СОНКО, в том числе на конкурентной основе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3.1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Размещение материалов СОНКО на сайте Нязепетровского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3.2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Размещение в муниципальных средствах массовой информации материалов о деятельности СОНКО, благотворительной деятельности и добровольчестве.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3.3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Представление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3.4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Организация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3.5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Организация участия представителей СОНКО во всероссийских и межрегиональных форумах, конкурсах и фестивалях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3.6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Организация транспортной поддержки СОНКО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4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Задача 4: Формирование  развитие механизмов взаимодействия между органами исполнительной власти Нязепетровского МР , бизнес – сообществом и СОНКО в решении задач социально – экономического развития Нязепетровского муниципального  района.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4.1</w:t>
            </w: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Обеспечение участия представителей СОНКО в деятельности  общественно – представительного органа при органах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</w:tr>
      <w:tr w:rsidR="00361A07" w:rsidRPr="00382CC2" w:rsidTr="00361A07">
        <w:tc>
          <w:tcPr>
            <w:tcW w:w="828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4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269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1 168,0</w:t>
            </w:r>
          </w:p>
        </w:tc>
      </w:tr>
    </w:tbl>
    <w:p w:rsidR="002473EE" w:rsidRDefault="002473EE" w:rsidP="002473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13"/>
        </w:rPr>
      </w:pPr>
    </w:p>
    <w:p w:rsidR="002473EE" w:rsidRDefault="002473EE" w:rsidP="002473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13"/>
        </w:rPr>
      </w:pPr>
    </w:p>
    <w:p w:rsidR="002473EE" w:rsidRPr="00382CC2" w:rsidRDefault="002473EE" w:rsidP="002473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13"/>
        </w:rPr>
      </w:pPr>
    </w:p>
    <w:p w:rsidR="002473EE" w:rsidRPr="00382CC2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2473EE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CC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Финансирование программы </w:t>
      </w:r>
      <w:r w:rsidRPr="00382CC2">
        <w:rPr>
          <w:rFonts w:ascii="Times New Roman" w:hAnsi="Times New Roman" w:cs="Times New Roman"/>
          <w:sz w:val="24"/>
          <w:szCs w:val="24"/>
        </w:rPr>
        <w:t>«Развитие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382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473EE" w:rsidRPr="00382CC2" w:rsidRDefault="002473EE" w:rsidP="00247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horzAnchor="margin" w:tblpX="-150" w:tblpY="78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978"/>
        <w:gridCol w:w="3308"/>
        <w:gridCol w:w="1943"/>
      </w:tblGrid>
      <w:tr w:rsidR="002473EE" w:rsidRPr="00382CC2" w:rsidTr="00F9693F">
        <w:trPr>
          <w:trHeight w:hRule="exact" w:val="1297"/>
        </w:trPr>
        <w:tc>
          <w:tcPr>
            <w:tcW w:w="559" w:type="dxa"/>
            <w:shd w:val="clear" w:color="auto" w:fill="FFFFFF"/>
            <w:vAlign w:val="center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ind w:left="62" w:right="38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 xml:space="preserve">№ </w:t>
            </w:r>
            <w:r w:rsidRPr="00382CC2">
              <w:rPr>
                <w:rFonts w:ascii="Times New Roman" w:hAnsi="Times New Roman" w:cs="Times New Roman"/>
                <w:bCs/>
                <w:spacing w:val="-5"/>
              </w:rPr>
              <w:t>п/п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  <w:spacing w:val="-9"/>
              </w:rPr>
              <w:t>Мероприятия программы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ind w:left="523"/>
              <w:jc w:val="center"/>
              <w:rPr>
                <w:rFonts w:ascii="Times New Roman" w:hAnsi="Times New Roman" w:cs="Times New Roman"/>
                <w:bCs/>
                <w:spacing w:val="3"/>
              </w:rPr>
            </w:pPr>
            <w:r w:rsidRPr="00382CC2">
              <w:rPr>
                <w:rFonts w:ascii="Times New Roman" w:hAnsi="Times New Roman" w:cs="Times New Roman"/>
                <w:bCs/>
                <w:spacing w:val="3"/>
              </w:rPr>
              <w:t xml:space="preserve">План финансирования </w:t>
            </w:r>
          </w:p>
          <w:p w:rsidR="002473EE" w:rsidRPr="00382CC2" w:rsidRDefault="002473EE" w:rsidP="00F9693F">
            <w:pPr>
              <w:shd w:val="clear" w:color="auto" w:fill="FFFFFF"/>
              <w:spacing w:after="0" w:line="240" w:lineRule="auto"/>
              <w:ind w:left="523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  <w:spacing w:val="3"/>
              </w:rPr>
              <w:t>тыс. руб.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  <w:spacing w:val="2"/>
              </w:rPr>
              <w:t xml:space="preserve">Главный </w:t>
            </w:r>
            <w:r w:rsidRPr="00382CC2">
              <w:rPr>
                <w:rFonts w:ascii="Times New Roman" w:hAnsi="Times New Roman" w:cs="Times New Roman"/>
                <w:bCs/>
                <w:spacing w:val="1"/>
              </w:rPr>
              <w:t xml:space="preserve">распорядитель бюджетных </w:t>
            </w:r>
            <w:r w:rsidRPr="00382CC2">
              <w:rPr>
                <w:rFonts w:ascii="Times New Roman" w:hAnsi="Times New Roman" w:cs="Times New Roman"/>
                <w:bCs/>
                <w:spacing w:val="-1"/>
              </w:rPr>
              <w:t>средств</w:t>
            </w:r>
          </w:p>
        </w:tc>
      </w:tr>
      <w:tr w:rsidR="002473EE" w:rsidRPr="00382CC2" w:rsidTr="00F9693F">
        <w:trPr>
          <w:trHeight w:hRule="exact" w:val="250"/>
        </w:trPr>
        <w:tc>
          <w:tcPr>
            <w:tcW w:w="559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78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ind w:left="1608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08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3</w:t>
            </w:r>
          </w:p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4</w:t>
            </w:r>
          </w:p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43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4</w:t>
            </w:r>
          </w:p>
        </w:tc>
      </w:tr>
      <w:tr w:rsidR="002473EE" w:rsidRPr="00382CC2" w:rsidTr="00F9693F">
        <w:trPr>
          <w:trHeight w:hRule="exact" w:val="1452"/>
        </w:trPr>
        <w:tc>
          <w:tcPr>
            <w:tcW w:w="559" w:type="dxa"/>
            <w:shd w:val="clear" w:color="auto" w:fill="FFFFFF"/>
          </w:tcPr>
          <w:p w:rsidR="002473EE" w:rsidRPr="00382CC2" w:rsidRDefault="002473EE" w:rsidP="00F9693F">
            <w:pPr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shd w:val="clear" w:color="auto" w:fill="FFFFFF"/>
          </w:tcPr>
          <w:p w:rsidR="002473EE" w:rsidRPr="00382CC2" w:rsidRDefault="002473EE" w:rsidP="00F9693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Задача 1.  Стимулирование и поддержка социально значимых проектов и программ деятельности, реализуемых гражданскими активистами и СОНКО</w:t>
            </w:r>
            <w:r w:rsidRPr="00382CC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Pr="00382CC2">
              <w:rPr>
                <w:rFonts w:ascii="Times New Roman" w:hAnsi="Times New Roman" w:cs="Times New Roman"/>
              </w:rPr>
              <w:t xml:space="preserve"> Нязепетровского МР</w:t>
            </w:r>
          </w:p>
        </w:tc>
        <w:tc>
          <w:tcPr>
            <w:tcW w:w="3308" w:type="dxa"/>
            <w:shd w:val="clear" w:color="auto" w:fill="FFFFFF"/>
          </w:tcPr>
          <w:p w:rsidR="002473EE" w:rsidRPr="00382CC2" w:rsidRDefault="002473EE" w:rsidP="00F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1 168,0</w:t>
            </w:r>
          </w:p>
        </w:tc>
        <w:tc>
          <w:tcPr>
            <w:tcW w:w="1943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 Администрация Нязепетровского МР</w:t>
            </w:r>
          </w:p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УСЗН</w:t>
            </w:r>
          </w:p>
        </w:tc>
      </w:tr>
      <w:tr w:rsidR="002473EE" w:rsidRPr="00382CC2" w:rsidTr="00F9693F">
        <w:trPr>
          <w:trHeight w:hRule="exact" w:val="1547"/>
        </w:trPr>
        <w:tc>
          <w:tcPr>
            <w:tcW w:w="559" w:type="dxa"/>
            <w:shd w:val="clear" w:color="auto" w:fill="FFFFFF"/>
          </w:tcPr>
          <w:p w:rsidR="002473EE" w:rsidRPr="00382CC2" w:rsidRDefault="002473EE" w:rsidP="00F9693F">
            <w:pPr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2473EE" w:rsidRPr="00382CC2" w:rsidRDefault="002473EE" w:rsidP="00F9693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  <w:tc>
          <w:tcPr>
            <w:tcW w:w="3308" w:type="dxa"/>
            <w:shd w:val="clear" w:color="auto" w:fill="FFFFFF"/>
          </w:tcPr>
          <w:p w:rsidR="002473EE" w:rsidRPr="00382CC2" w:rsidRDefault="002473EE" w:rsidP="00F9693F">
            <w:pPr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3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Администрация Нязепетровского МР</w:t>
            </w:r>
          </w:p>
        </w:tc>
      </w:tr>
      <w:tr w:rsidR="002473EE" w:rsidRPr="00382CC2" w:rsidTr="00F9693F">
        <w:trPr>
          <w:trHeight w:hRule="exact" w:val="1852"/>
        </w:trPr>
        <w:tc>
          <w:tcPr>
            <w:tcW w:w="559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78" w:type="dxa"/>
            <w:shd w:val="clear" w:color="auto" w:fill="FFFFFF"/>
          </w:tcPr>
          <w:p w:rsidR="002473EE" w:rsidRPr="00382CC2" w:rsidRDefault="002473EE" w:rsidP="00F9693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  <w:p w:rsidR="002473EE" w:rsidRPr="00382CC2" w:rsidRDefault="002473EE" w:rsidP="00F96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43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Администрация Нязепетровского МР</w:t>
            </w:r>
          </w:p>
        </w:tc>
      </w:tr>
      <w:tr w:rsidR="002473EE" w:rsidRPr="00382CC2" w:rsidTr="00F9693F">
        <w:trPr>
          <w:trHeight w:hRule="exact" w:val="2123"/>
        </w:trPr>
        <w:tc>
          <w:tcPr>
            <w:tcW w:w="559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78" w:type="dxa"/>
            <w:shd w:val="clear" w:color="auto" w:fill="FFFFFF"/>
          </w:tcPr>
          <w:p w:rsidR="002473EE" w:rsidRPr="00382CC2" w:rsidRDefault="002473EE" w:rsidP="00F96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Задача 4: Формирование  развитие механизмов взаимодействия между органами исполнительной власти Нязепетровского МР , бизнес – сообществом и СОНКО в решении задач социально – экономического развития Нязепетровского муниципального  района.</w:t>
            </w:r>
          </w:p>
        </w:tc>
        <w:tc>
          <w:tcPr>
            <w:tcW w:w="3308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43" w:type="dxa"/>
            <w:shd w:val="clear" w:color="auto" w:fill="FFFFFF"/>
          </w:tcPr>
          <w:p w:rsidR="002473EE" w:rsidRPr="00382CC2" w:rsidRDefault="002473EE" w:rsidP="00F969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Администрация Нязепетровского МР</w:t>
            </w:r>
          </w:p>
        </w:tc>
      </w:tr>
    </w:tbl>
    <w:p w:rsidR="002473EE" w:rsidRDefault="002473EE" w:rsidP="002473EE">
      <w:pPr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3EE" w:rsidRDefault="002473EE" w:rsidP="002473EE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473EE" w:rsidRDefault="002473EE" w:rsidP="002473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2473EE" w:rsidRDefault="002473EE" w:rsidP="002473E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«Развитие и поддержка социально ориентированных </w:t>
      </w:r>
    </w:p>
    <w:p w:rsidR="002473EE" w:rsidRDefault="002473EE" w:rsidP="002473E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некоммерческих организаций на территории</w:t>
      </w:r>
    </w:p>
    <w:p w:rsidR="002473EE" w:rsidRPr="009835AE" w:rsidRDefault="002473EE" w:rsidP="002473E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473EE" w:rsidRPr="009835AE" w:rsidRDefault="002473EE" w:rsidP="002473EE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73EE" w:rsidRPr="001A2DD4" w:rsidRDefault="002473EE" w:rsidP="0024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СИСТЕМА МЕРОПРИЯТИЙ, ИСТОЧНИКИ И ОБЪЕМЫ ФИНАНСИРОВАНИЯ</w:t>
      </w:r>
    </w:p>
    <w:p w:rsidR="002473EE" w:rsidRDefault="002473EE" w:rsidP="00247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473EE" w:rsidRPr="001A2DD4" w:rsidRDefault="002473EE" w:rsidP="002473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3616"/>
        <w:gridCol w:w="724"/>
        <w:gridCol w:w="723"/>
        <w:gridCol w:w="826"/>
        <w:gridCol w:w="826"/>
        <w:gridCol w:w="827"/>
        <w:gridCol w:w="2376"/>
      </w:tblGrid>
      <w:tr w:rsidR="00361A07" w:rsidRPr="00382CC2" w:rsidTr="00361A07">
        <w:trPr>
          <w:trHeight w:val="146"/>
        </w:trPr>
        <w:tc>
          <w:tcPr>
            <w:tcW w:w="414" w:type="dxa"/>
            <w:vMerge w:val="restart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№ п/п</w:t>
            </w:r>
          </w:p>
        </w:tc>
        <w:tc>
          <w:tcPr>
            <w:tcW w:w="3616" w:type="dxa"/>
            <w:vMerge w:val="restart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926" w:type="dxa"/>
            <w:gridSpan w:val="5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Объем средств местного бюджета 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vMerge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2019 год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2020 год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2021 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год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2023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76" w:type="dxa"/>
            <w:vMerge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</w:tr>
      <w:tr w:rsidR="00361A07" w:rsidRPr="00382CC2" w:rsidTr="00361A07">
        <w:trPr>
          <w:trHeight w:val="146"/>
        </w:trPr>
        <w:tc>
          <w:tcPr>
            <w:tcW w:w="10332" w:type="dxa"/>
            <w:gridSpan w:val="8"/>
            <w:shd w:val="clear" w:color="auto" w:fill="auto"/>
          </w:tcPr>
          <w:p w:rsidR="002473EE" w:rsidRPr="00361A07" w:rsidRDefault="002473EE" w:rsidP="00361A07">
            <w:pPr>
              <w:ind w:firstLine="720"/>
              <w:jc w:val="center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Задача 1.  Стимулирование и поддержка социально значимых проектов и программ деятельности, реализуемых гражданскими активистами и СОНКО</w:t>
            </w:r>
            <w:r w:rsidRPr="00361A07">
              <w:rPr>
                <w:rFonts w:ascii="Times New Roman" w:hAnsi="Times New Roman"/>
                <w:b/>
                <w:spacing w:val="2"/>
                <w:shd w:val="clear" w:color="auto" w:fill="FFFFFF"/>
              </w:rPr>
              <w:t xml:space="preserve"> </w:t>
            </w:r>
            <w:r w:rsidRPr="00361A07">
              <w:rPr>
                <w:rFonts w:ascii="Times New Roman" w:hAnsi="Times New Roman"/>
                <w:b/>
              </w:rPr>
              <w:t xml:space="preserve"> Нязепетровского МР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1.1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Проведение конкурсов на предоставление субсидий негосударственными организациям, в том числе СОНКО, на предоставление услуг в сфере: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социального обслуживания населения и социального сопровождения;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социальная адаптация и интеграция инвалидов в общество;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- социальная адаптация детей с ограниченными возможностями здоровья, детей – инвалидов, детей – сирот и детей, оставшихся без попечения родителей, а также </w:t>
            </w:r>
            <w:r w:rsidRPr="00361A07">
              <w:rPr>
                <w:rFonts w:ascii="Times New Roman" w:hAnsi="Times New Roman"/>
              </w:rPr>
              <w:lastRenderedPageBreak/>
              <w:t>лицам из их числа;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профилактика социального сиротства, защиты семьи, материнства, отцовства и детства;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молодежной политики;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- социальной поддержки и защиты граждан, профилактика социально опасных форм поведения граждан в трудной жизненной ситуации;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- оказания юридической помощи гражданам и НКО, их правового просвещения, деятельности по защите прав и свобод человека и гражданина;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 духовно – нравственного и патриотического воспитания;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дополнительного образования детей;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- 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– значимыми заболеваниями, услуги паллиативной помощи, пропаганде донорства крови и ее компонентов, профилактике отказов при рождении детей;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культуры;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физической культуры и массового спорта;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- благотворительной деятельности и добровольчества (волонтерства);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охраны окружающей среды и защиты животных;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-  развитие межнационального сотрудничества, сохранение и защиты самобытности, культуры, языков и традиций народов Российской Федерации;</w:t>
            </w:r>
          </w:p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Проведение поисковой работы, направленной на выявление </w:t>
            </w:r>
            <w:r w:rsidRPr="00361A07">
              <w:rPr>
                <w:rFonts w:ascii="Times New Roman" w:hAnsi="Times New Roman"/>
              </w:rPr>
              <w:lastRenderedPageBreak/>
              <w:t>неизвестных воинских захоронений, останков защитников Отечества, установления имен погибших и пропавших без вести при защите Отечества.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50,0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Администрация Нязепетровского МР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1.2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Представление субсидий муниципальным общественным объединениям, осуществляющим деятельность в сфере социальной адаптации, поддержки и защиты населения на осуществление уставной деятельности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Управление социальной защиты населения 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1.3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Предоставление субсидии некоммерческим организациям, осуществляющим поддержку </w:t>
            </w:r>
            <w:r w:rsidRPr="00361A07">
              <w:rPr>
                <w:rFonts w:ascii="Times New Roman" w:hAnsi="Times New Roman"/>
              </w:rPr>
              <w:lastRenderedPageBreak/>
              <w:t>ветеранов(пенсионеров)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748,0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1.4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370,0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Управление социальной защиты населения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1.5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Проведение конкурса проектов физических лиц, направленных на реализацию социально – значимых инициатив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1.6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Ведение информационной базы СОНКО, осуществляющих деятельность на территории Нязепетровского муниципального района, в том числе для информационной рассылки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1.7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Ведение муниципального реестра СОНКО – получателей поддержки из средств бюджета Нязепетровского муниципального района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</w:tc>
      </w:tr>
      <w:tr w:rsidR="00361A07" w:rsidRPr="00382CC2" w:rsidTr="00361A07">
        <w:trPr>
          <w:trHeight w:val="146"/>
        </w:trPr>
        <w:tc>
          <w:tcPr>
            <w:tcW w:w="10332" w:type="dxa"/>
            <w:gridSpan w:val="8"/>
            <w:shd w:val="clear" w:color="auto" w:fill="auto"/>
          </w:tcPr>
          <w:p w:rsidR="002473EE" w:rsidRPr="00361A07" w:rsidRDefault="002473EE" w:rsidP="00361A0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2.1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ind w:left="72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Представление помещений, находящихся в муниципальной </w:t>
            </w:r>
            <w:r w:rsidRPr="00361A07">
              <w:rPr>
                <w:rFonts w:ascii="Times New Roman" w:hAnsi="Times New Roman"/>
              </w:rPr>
              <w:lastRenderedPageBreak/>
              <w:t>собственности, в пользование СОНКО, в том числе на конкурентной основе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lastRenderedPageBreak/>
              <w:t>Администрация Нязепетровского МР</w:t>
            </w:r>
          </w:p>
        </w:tc>
      </w:tr>
      <w:tr w:rsidR="00361A07" w:rsidRPr="00382CC2" w:rsidTr="00361A07">
        <w:trPr>
          <w:trHeight w:val="146"/>
        </w:trPr>
        <w:tc>
          <w:tcPr>
            <w:tcW w:w="10332" w:type="dxa"/>
            <w:gridSpan w:val="8"/>
            <w:shd w:val="clear" w:color="auto" w:fill="auto"/>
          </w:tcPr>
          <w:p w:rsidR="002473EE" w:rsidRPr="00361A07" w:rsidRDefault="002473EE" w:rsidP="00361A07">
            <w:pPr>
              <w:ind w:left="72"/>
              <w:jc w:val="both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3.1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Размещение материалов СОНКО на сайте Нязепетровского муниципального района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3.2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 xml:space="preserve"> Размещение в муниципальных средствах массовой информации материалов о деятельности СОНКО, благотворительной деятельности и добровольчестве.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</w:tc>
      </w:tr>
      <w:tr w:rsidR="00361A07" w:rsidRPr="00382CC2" w:rsidTr="00361A07">
        <w:trPr>
          <w:trHeight w:val="14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3.3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Представление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</w:tc>
      </w:tr>
      <w:tr w:rsidR="00361A07" w:rsidRPr="00382CC2" w:rsidTr="00361A07">
        <w:trPr>
          <w:trHeight w:val="1521"/>
        </w:trPr>
        <w:tc>
          <w:tcPr>
            <w:tcW w:w="414" w:type="dxa"/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3.4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Организация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</w:tc>
      </w:tr>
      <w:tr w:rsidR="00361A07" w:rsidRPr="00382CC2" w:rsidTr="00361A07">
        <w:trPr>
          <w:trHeight w:val="1277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3.5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Организация участия представителей СОНКО во всероссийских и межрегиональных форумах, конкурсах и фестивалях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lastRenderedPageBreak/>
              <w:t>Администрация Нязепетровского МР</w:t>
            </w:r>
          </w:p>
        </w:tc>
      </w:tr>
      <w:tr w:rsidR="00361A07" w:rsidRPr="00382CC2" w:rsidTr="00361A07">
        <w:trPr>
          <w:trHeight w:val="1536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3.6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</w:tc>
      </w:tr>
      <w:tr w:rsidR="00361A07" w:rsidRPr="00382CC2" w:rsidTr="00361A07">
        <w:trPr>
          <w:trHeight w:val="502"/>
        </w:trPr>
        <w:tc>
          <w:tcPr>
            <w:tcW w:w="10332" w:type="dxa"/>
            <w:gridSpan w:val="8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Задача 4: Формирование  развитие механизмов взаимодействия между органами исполнительной власти Нязепетровского МР , бизнес – сообществом и СОНКО в решении задач социально – экономического развития Нязепетровского муниципального  района</w:t>
            </w:r>
          </w:p>
        </w:tc>
      </w:tr>
      <w:tr w:rsidR="00361A07" w:rsidRPr="00382CC2" w:rsidTr="00361A07">
        <w:trPr>
          <w:trHeight w:val="1397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4.1</w:t>
            </w: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Обеспечение участия представителей СОНКО в деятельности  общественно – представительного органа при органах местного самоуправления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Cs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73EE" w:rsidRPr="00361A07" w:rsidRDefault="002473EE" w:rsidP="00F9693F">
            <w:pPr>
              <w:rPr>
                <w:rFonts w:ascii="Times New Roman" w:hAnsi="Times New Roman"/>
                <w:sz w:val="20"/>
                <w:szCs w:val="20"/>
              </w:rPr>
            </w:pPr>
            <w:r w:rsidRPr="00361A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F9693F">
            <w:pPr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</w:p>
          <w:p w:rsidR="002473EE" w:rsidRPr="00361A07" w:rsidRDefault="002473EE" w:rsidP="00361A07">
            <w:pPr>
              <w:jc w:val="right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</w:rPr>
            </w:pPr>
            <w:r w:rsidRPr="00361A07">
              <w:rPr>
                <w:rFonts w:ascii="Times New Roman" w:hAnsi="Times New Roman"/>
              </w:rPr>
              <w:t>Администрация Нязепетровского МР</w:t>
            </w:r>
          </w:p>
        </w:tc>
      </w:tr>
      <w:tr w:rsidR="00361A07" w:rsidRPr="00382CC2" w:rsidTr="00361A07">
        <w:trPr>
          <w:trHeight w:val="259"/>
        </w:trPr>
        <w:tc>
          <w:tcPr>
            <w:tcW w:w="414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16" w:type="dxa"/>
            <w:shd w:val="clear" w:color="auto" w:fill="auto"/>
          </w:tcPr>
          <w:p w:rsidR="002473EE" w:rsidRPr="00361A07" w:rsidRDefault="002473EE" w:rsidP="00361A07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61A0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Всего по программе: 1 168,0 тысяч рублей</w:t>
            </w:r>
          </w:p>
        </w:tc>
        <w:tc>
          <w:tcPr>
            <w:tcW w:w="724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723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/>
              </w:rPr>
            </w:pPr>
            <w:r w:rsidRPr="00361A07">
              <w:rPr>
                <w:rFonts w:ascii="Times New Roman" w:hAnsi="Times New Roman"/>
                <w:b/>
              </w:rPr>
              <w:t>1118,0</w:t>
            </w: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:rsidR="002473EE" w:rsidRPr="00361A07" w:rsidRDefault="002473EE" w:rsidP="00361A0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473EE" w:rsidRPr="00382CC2" w:rsidRDefault="002473EE" w:rsidP="002473EE">
      <w:pPr>
        <w:spacing w:after="0" w:line="240" w:lineRule="auto"/>
        <w:rPr>
          <w:rFonts w:ascii="Times New Roman" w:hAnsi="Times New Roman" w:cs="Times New Roman"/>
        </w:rPr>
      </w:pPr>
    </w:p>
    <w:p w:rsidR="002473EE" w:rsidRPr="00382CC2" w:rsidRDefault="002473EE" w:rsidP="002473EE">
      <w:pPr>
        <w:spacing w:after="0"/>
        <w:jc w:val="center"/>
        <w:rPr>
          <w:rFonts w:ascii="Times New Roman" w:hAnsi="Times New Roman" w:cs="Times New Roman"/>
        </w:rPr>
      </w:pPr>
    </w:p>
    <w:p w:rsidR="00EC72FE" w:rsidRPr="00382CC2" w:rsidRDefault="00EC72FE" w:rsidP="002B72A5">
      <w:pPr>
        <w:jc w:val="center"/>
        <w:rPr>
          <w:rFonts w:ascii="Times New Roman" w:hAnsi="Times New Roman"/>
        </w:rPr>
      </w:pPr>
    </w:p>
    <w:p w:rsidR="00EC72FE" w:rsidRPr="00382CC2" w:rsidRDefault="00EC72FE" w:rsidP="002B72A5">
      <w:pPr>
        <w:jc w:val="center"/>
        <w:rPr>
          <w:rFonts w:ascii="Times New Roman" w:hAnsi="Times New Roman"/>
        </w:rPr>
      </w:pPr>
    </w:p>
    <w:p w:rsidR="00EC72FE" w:rsidRPr="00382CC2" w:rsidRDefault="00EC72FE" w:rsidP="002B72A5">
      <w:pPr>
        <w:rPr>
          <w:rFonts w:ascii="Times New Roman" w:hAnsi="Times New Roman"/>
        </w:rPr>
      </w:pPr>
    </w:p>
    <w:p w:rsidR="00EC72FE" w:rsidRPr="00382CC2" w:rsidRDefault="00EC72FE" w:rsidP="002B72A5">
      <w:pPr>
        <w:jc w:val="center"/>
      </w:pPr>
    </w:p>
    <w:p w:rsidR="00EC72FE" w:rsidRDefault="00EC72FE" w:rsidP="002B72A5">
      <w:pPr>
        <w:spacing w:after="0" w:line="240" w:lineRule="auto"/>
        <w:jc w:val="both"/>
      </w:pPr>
    </w:p>
    <w:sectPr w:rsidR="00EC72FE" w:rsidSect="00894C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4193C"/>
    <w:multiLevelType w:val="multilevel"/>
    <w:tmpl w:val="FFFFFFFF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</w:rPr>
    </w:lvl>
  </w:abstractNum>
  <w:abstractNum w:abstractNumId="1">
    <w:nsid w:val="59E730F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4D734DE"/>
    <w:multiLevelType w:val="hybridMultilevel"/>
    <w:tmpl w:val="52888520"/>
    <w:lvl w:ilvl="0" w:tplc="FDA446C4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CC2"/>
    <w:rsid w:val="00100AD8"/>
    <w:rsid w:val="001A2DD4"/>
    <w:rsid w:val="002473EE"/>
    <w:rsid w:val="00247B73"/>
    <w:rsid w:val="002A46F5"/>
    <w:rsid w:val="002B72A5"/>
    <w:rsid w:val="00361A07"/>
    <w:rsid w:val="00382CC2"/>
    <w:rsid w:val="0052190B"/>
    <w:rsid w:val="00894CC2"/>
    <w:rsid w:val="009835AE"/>
    <w:rsid w:val="00A6200F"/>
    <w:rsid w:val="00A728D5"/>
    <w:rsid w:val="00AD1EB6"/>
    <w:rsid w:val="00AE00FF"/>
    <w:rsid w:val="00B36AD5"/>
    <w:rsid w:val="00C25239"/>
    <w:rsid w:val="00E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311326C-5E66-4BC1-A094-517D3DB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F5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A46F5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0"/>
    <w:link w:val="20"/>
    <w:uiPriority w:val="99"/>
    <w:qFormat/>
    <w:rsid w:val="00894CC2"/>
    <w:pPr>
      <w:outlineLvl w:val="1"/>
    </w:pPr>
  </w:style>
  <w:style w:type="paragraph" w:styleId="3">
    <w:name w:val="heading 3"/>
    <w:basedOn w:val="a"/>
    <w:link w:val="30"/>
    <w:uiPriority w:val="99"/>
    <w:qFormat/>
    <w:rsid w:val="002A46F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4">
    <w:name w:val="Текст выноски Знак"/>
    <w:uiPriority w:val="99"/>
    <w:semiHidden/>
    <w:rsid w:val="002A46F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uiPriority w:val="99"/>
    <w:rsid w:val="002A46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A46F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uiPriority w:val="99"/>
    <w:semiHidden/>
    <w:rsid w:val="002A46F5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2A46F5"/>
    <w:rPr>
      <w:rFonts w:cs="Times New Roman"/>
      <w:b/>
      <w:bCs/>
    </w:rPr>
  </w:style>
  <w:style w:type="character" w:customStyle="1" w:styleId="10">
    <w:name w:val="Заголовок 1 Знак"/>
    <w:link w:val="1"/>
    <w:uiPriority w:val="99"/>
    <w:locked/>
    <w:rsid w:val="002A46F5"/>
    <w:rPr>
      <w:rFonts w:ascii="Calibri Light" w:hAnsi="Calibri Light" w:cs="Calibri Light"/>
      <w:color w:val="2E74B5"/>
      <w:sz w:val="32"/>
      <w:szCs w:val="32"/>
    </w:rPr>
  </w:style>
  <w:style w:type="character" w:customStyle="1" w:styleId="ListLabel1">
    <w:name w:val="ListLabel 1"/>
    <w:uiPriority w:val="99"/>
    <w:rsid w:val="00894CC2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894CC2"/>
  </w:style>
  <w:style w:type="paragraph" w:customStyle="1" w:styleId="a0">
    <w:name w:val="Заголовок"/>
    <w:basedOn w:val="a"/>
    <w:next w:val="a7"/>
    <w:uiPriority w:val="99"/>
    <w:rsid w:val="00894CC2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a7">
    <w:name w:val="Body Text"/>
    <w:basedOn w:val="a"/>
    <w:link w:val="a8"/>
    <w:uiPriority w:val="99"/>
    <w:rsid w:val="00894CC2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lang w:eastAsia="en-US"/>
    </w:rPr>
  </w:style>
  <w:style w:type="paragraph" w:styleId="a9">
    <w:name w:val="List"/>
    <w:basedOn w:val="a7"/>
    <w:uiPriority w:val="99"/>
    <w:rsid w:val="00894CC2"/>
    <w:rPr>
      <w:rFonts w:ascii="Times New Roman" w:hAnsi="Times New Roman" w:cs="Mangal"/>
    </w:rPr>
  </w:style>
  <w:style w:type="paragraph" w:styleId="aa">
    <w:name w:val="Title"/>
    <w:basedOn w:val="a"/>
    <w:link w:val="ab"/>
    <w:uiPriority w:val="99"/>
    <w:qFormat/>
    <w:rsid w:val="00894CC2"/>
    <w:pPr>
      <w:suppressLineNumbers/>
      <w:spacing w:before="120" w:after="120"/>
    </w:pPr>
    <w:rPr>
      <w:rFonts w:ascii="Times New Roman" w:hAnsi="Times New Roman" w:cs="Mangal"/>
      <w:i/>
      <w:iCs/>
      <w:sz w:val="4"/>
      <w:szCs w:val="24"/>
    </w:rPr>
  </w:style>
  <w:style w:type="character" w:customStyle="1" w:styleId="ab">
    <w:name w:val="Название Знак"/>
    <w:link w:val="aa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2A46F5"/>
    <w:pPr>
      <w:ind w:left="220" w:hanging="220"/>
    </w:pPr>
  </w:style>
  <w:style w:type="paragraph" w:styleId="ac">
    <w:name w:val="index heading"/>
    <w:basedOn w:val="a"/>
    <w:uiPriority w:val="99"/>
    <w:rsid w:val="00894CC2"/>
    <w:pPr>
      <w:suppressLineNumbers/>
    </w:pPr>
    <w:rPr>
      <w:rFonts w:ascii="Times New Roman" w:hAnsi="Times New Roman" w:cs="Mangal"/>
    </w:rPr>
  </w:style>
  <w:style w:type="paragraph" w:styleId="ad">
    <w:name w:val="Balloon Text"/>
    <w:basedOn w:val="a"/>
    <w:link w:val="12"/>
    <w:uiPriority w:val="99"/>
    <w:semiHidden/>
    <w:rsid w:val="002A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link w:val="ad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e">
    <w:name w:val="Body Text Indent"/>
    <w:basedOn w:val="a"/>
    <w:link w:val="13"/>
    <w:uiPriority w:val="99"/>
    <w:rsid w:val="002A4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Основной текст с отступом Знак1"/>
    <w:link w:val="ae"/>
    <w:uiPriority w:val="99"/>
    <w:semiHidden/>
    <w:locked/>
    <w:rPr>
      <w:rFonts w:cs="Times New Roman"/>
      <w:lang w:eastAsia="en-US"/>
    </w:rPr>
  </w:style>
  <w:style w:type="paragraph" w:customStyle="1" w:styleId="formattext">
    <w:name w:val="formattext"/>
    <w:basedOn w:val="a"/>
    <w:rsid w:val="002A46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2A46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uiPriority w:val="99"/>
    <w:rsid w:val="00894CC2"/>
  </w:style>
  <w:style w:type="paragraph" w:customStyle="1" w:styleId="af0">
    <w:name w:val="Блочная цитата"/>
    <w:basedOn w:val="a"/>
    <w:uiPriority w:val="99"/>
    <w:rsid w:val="00894CC2"/>
  </w:style>
  <w:style w:type="paragraph" w:customStyle="1" w:styleId="af1">
    <w:name w:val="Заглавие"/>
    <w:basedOn w:val="a0"/>
    <w:uiPriority w:val="99"/>
    <w:rsid w:val="00894CC2"/>
  </w:style>
  <w:style w:type="paragraph" w:styleId="af2">
    <w:name w:val="Subtitle"/>
    <w:basedOn w:val="a0"/>
    <w:link w:val="af3"/>
    <w:uiPriority w:val="99"/>
    <w:qFormat/>
    <w:rsid w:val="00894CC2"/>
  </w:style>
  <w:style w:type="character" w:customStyle="1" w:styleId="af3">
    <w:name w:val="Подзаголовок Знак"/>
    <w:link w:val="af2"/>
    <w:uiPriority w:val="99"/>
    <w:locked/>
    <w:rPr>
      <w:rFonts w:ascii="Cambria" w:hAnsi="Cambria" w:cs="Times New Roman"/>
      <w:sz w:val="24"/>
      <w:szCs w:val="24"/>
      <w:lang w:eastAsia="en-US"/>
    </w:rPr>
  </w:style>
  <w:style w:type="table" w:styleId="af4">
    <w:name w:val="Table Grid"/>
    <w:basedOn w:val="a2"/>
    <w:uiPriority w:val="99"/>
    <w:rsid w:val="002A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A46F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4415</Words>
  <Characters>25170</Characters>
  <Application>Microsoft Office Word</Application>
  <DocSecurity>0</DocSecurity>
  <Lines>209</Lines>
  <Paragraphs>59</Paragraphs>
  <ScaleCrop>false</ScaleCrop>
  <Company/>
  <LinksUpToDate>false</LinksUpToDate>
  <CharactersWithSpaces>29526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</dc:title>
  <dc:subject/>
  <dc:creator>Akisheva</dc:creator>
  <cp:keywords/>
  <dc:description/>
  <cp:lastModifiedBy>User</cp:lastModifiedBy>
  <cp:revision>4</cp:revision>
  <cp:lastPrinted>2018-11-15T09:56:00Z</cp:lastPrinted>
  <dcterms:created xsi:type="dcterms:W3CDTF">2020-01-17T10:12:00Z</dcterms:created>
  <dcterms:modified xsi:type="dcterms:W3CDTF">2021-04-20T08:49:00Z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