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7C12" w14:textId="77777777" w:rsidR="00E02EEB" w:rsidRPr="00A4221A" w:rsidRDefault="00E02EEB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69489275" w14:textId="77777777" w:rsidR="00E02EEB" w:rsidRPr="00A4221A" w:rsidRDefault="00E02EEB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0F23A6">
          <w:rPr>
            <w:rStyle w:val="a3"/>
            <w:b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20277D21" w14:textId="77777777" w:rsidR="00E02EEB" w:rsidRPr="002B190F" w:rsidRDefault="00E02EEB" w:rsidP="00827F8C">
      <w:pPr>
        <w:jc w:val="both"/>
      </w:pPr>
    </w:p>
    <w:p w14:paraId="25F820AC" w14:textId="77777777" w:rsidR="00E02EEB" w:rsidRDefault="00E02EEB" w:rsidP="00827F8C">
      <w:pPr>
        <w:jc w:val="both"/>
      </w:pPr>
    </w:p>
    <w:p w14:paraId="3B0A3D7A" w14:textId="77777777" w:rsidR="00E02EEB" w:rsidRPr="003C7E90" w:rsidRDefault="00E02EEB" w:rsidP="00827F8C">
      <w:pPr>
        <w:jc w:val="both"/>
      </w:pPr>
    </w:p>
    <w:p w14:paraId="12E546BE" w14:textId="77777777" w:rsidR="00E02EEB" w:rsidRPr="00E4467C" w:rsidRDefault="00E02EEB" w:rsidP="00827F8C">
      <w:pPr>
        <w:jc w:val="center"/>
      </w:pPr>
      <w:r w:rsidRPr="00E4467C">
        <w:t>Отчет о ходе реализации муниципальной программы</w:t>
      </w:r>
    </w:p>
    <w:p w14:paraId="00D79D33" w14:textId="77777777" w:rsidR="00E4467C" w:rsidRDefault="00B54CCB" w:rsidP="00827F8C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>«</w:t>
      </w:r>
      <w:r w:rsidRPr="000A0C21">
        <w:rPr>
          <w:bCs/>
        </w:rPr>
        <w:t xml:space="preserve">Профилактика преступлений и иных правонарушений в </w:t>
      </w:r>
    </w:p>
    <w:p w14:paraId="6AB66D84" w14:textId="77777777" w:rsidR="00E02EEB" w:rsidRPr="00E60B60" w:rsidRDefault="00B54CCB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0A0C21">
        <w:rPr>
          <w:bCs/>
        </w:rPr>
        <w:t>Нязе</w:t>
      </w:r>
      <w:r w:rsidR="00E4467C">
        <w:rPr>
          <w:bCs/>
        </w:rPr>
        <w:t>петровском муниципальном районе»</w:t>
      </w:r>
    </w:p>
    <w:p w14:paraId="73943F70" w14:textId="77777777" w:rsidR="00E02EEB" w:rsidRPr="00E60B60" w:rsidRDefault="00E02EEB" w:rsidP="00827F8C">
      <w:pPr>
        <w:jc w:val="center"/>
        <w:rPr>
          <w:sz w:val="20"/>
          <w:szCs w:val="20"/>
        </w:rPr>
      </w:pPr>
    </w:p>
    <w:p w14:paraId="195292DE" w14:textId="72A6DA1E" w:rsidR="00E02EEB" w:rsidRPr="00E4467C" w:rsidRDefault="00E02EEB" w:rsidP="00827F8C">
      <w:pPr>
        <w:jc w:val="center"/>
      </w:pPr>
      <w:proofErr w:type="gramStart"/>
      <w:r w:rsidRPr="00E4467C">
        <w:t>за  20</w:t>
      </w:r>
      <w:r w:rsidR="008E0DD1">
        <w:t>2</w:t>
      </w:r>
      <w:r w:rsidR="0093004C">
        <w:t>2</w:t>
      </w:r>
      <w:proofErr w:type="gramEnd"/>
      <w:r w:rsidRPr="00E4467C">
        <w:t xml:space="preserve"> год</w:t>
      </w:r>
    </w:p>
    <w:p w14:paraId="0FD906C6" w14:textId="77777777" w:rsidR="00E02EEB" w:rsidRPr="00E60B60" w:rsidRDefault="00E02EEB" w:rsidP="00827F8C">
      <w:pPr>
        <w:jc w:val="center"/>
        <w:rPr>
          <w:sz w:val="20"/>
          <w:szCs w:val="20"/>
        </w:rPr>
      </w:pPr>
    </w:p>
    <w:p w14:paraId="13E58F48" w14:textId="77777777" w:rsidR="00E02EEB" w:rsidRPr="00B54CCB" w:rsidRDefault="00E02EEB" w:rsidP="00827F8C">
      <w:pPr>
        <w:rPr>
          <w:u w:val="single"/>
        </w:rPr>
      </w:pPr>
      <w:r w:rsidRPr="00E60B60">
        <w:rPr>
          <w:sz w:val="20"/>
          <w:szCs w:val="20"/>
        </w:rPr>
        <w:t xml:space="preserve">Ответственный </w:t>
      </w:r>
      <w:proofErr w:type="gramStart"/>
      <w:r w:rsidRPr="00E60B60">
        <w:rPr>
          <w:sz w:val="20"/>
          <w:szCs w:val="20"/>
        </w:rPr>
        <w:t xml:space="preserve">исполнитель:  </w:t>
      </w:r>
      <w:r w:rsidR="00B54CCB">
        <w:rPr>
          <w:u w:val="single"/>
        </w:rPr>
        <w:t>Администрация</w:t>
      </w:r>
      <w:proofErr w:type="gramEnd"/>
      <w:r w:rsidR="00B54CCB">
        <w:rPr>
          <w:u w:val="single"/>
        </w:rPr>
        <w:t xml:space="preserve"> Нязепетровского муниципального района</w:t>
      </w:r>
    </w:p>
    <w:p w14:paraId="68B67D38" w14:textId="77777777" w:rsidR="00E02EEB" w:rsidRPr="00E60B60" w:rsidRDefault="00E02EEB" w:rsidP="00827F8C">
      <w:pPr>
        <w:rPr>
          <w:sz w:val="20"/>
          <w:szCs w:val="20"/>
        </w:rPr>
      </w:pPr>
    </w:p>
    <w:p w14:paraId="3BEEB2CC" w14:textId="77777777" w:rsidR="00E02EEB" w:rsidRPr="00E60B60" w:rsidRDefault="00E02EEB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4F4E13B3" w14:textId="77777777" w:rsidR="00E02EEB" w:rsidRPr="00E60B60" w:rsidRDefault="00E02EEB" w:rsidP="00827F8C">
      <w:pPr>
        <w:jc w:val="right"/>
        <w:rPr>
          <w:sz w:val="20"/>
          <w:szCs w:val="20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566"/>
        <w:gridCol w:w="1440"/>
        <w:gridCol w:w="1440"/>
        <w:gridCol w:w="1122"/>
        <w:gridCol w:w="1381"/>
      </w:tblGrid>
      <w:tr w:rsidR="00E02EEB" w:rsidRPr="00BA619D" w14:paraId="5177AB60" w14:textId="77777777" w:rsidTr="00340044">
        <w:trPr>
          <w:trHeight w:val="551"/>
        </w:trPr>
        <w:tc>
          <w:tcPr>
            <w:tcW w:w="682" w:type="dxa"/>
            <w:vMerge w:val="restart"/>
          </w:tcPr>
          <w:p w14:paraId="0156A0D5" w14:textId="77777777" w:rsidR="00E02EEB" w:rsidRPr="00BA619D" w:rsidRDefault="00E02EEB" w:rsidP="007A5EC6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№ п/п</w:t>
            </w:r>
          </w:p>
        </w:tc>
        <w:tc>
          <w:tcPr>
            <w:tcW w:w="3566" w:type="dxa"/>
            <w:vMerge w:val="restart"/>
          </w:tcPr>
          <w:p w14:paraId="7364C6F2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80" w:type="dxa"/>
            <w:gridSpan w:val="2"/>
          </w:tcPr>
          <w:p w14:paraId="7C311B43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122" w:type="dxa"/>
            <w:vMerge w:val="restart"/>
          </w:tcPr>
          <w:p w14:paraId="02EFCD8F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Отклонение</w:t>
            </w:r>
          </w:p>
        </w:tc>
        <w:tc>
          <w:tcPr>
            <w:tcW w:w="1381" w:type="dxa"/>
            <w:vMerge w:val="restart"/>
          </w:tcPr>
          <w:p w14:paraId="44AD8FEF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Примечание</w:t>
            </w:r>
          </w:p>
        </w:tc>
      </w:tr>
      <w:tr w:rsidR="00E02EEB" w:rsidRPr="00BA619D" w14:paraId="4A2255F0" w14:textId="77777777" w:rsidTr="00340044">
        <w:trPr>
          <w:trHeight w:val="293"/>
        </w:trPr>
        <w:tc>
          <w:tcPr>
            <w:tcW w:w="682" w:type="dxa"/>
            <w:vMerge/>
          </w:tcPr>
          <w:p w14:paraId="76F673C3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6" w:type="dxa"/>
            <w:vMerge/>
          </w:tcPr>
          <w:p w14:paraId="67C403A3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CC7189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</w:tcPr>
          <w:p w14:paraId="6F2C6F21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факт</w:t>
            </w:r>
          </w:p>
        </w:tc>
        <w:tc>
          <w:tcPr>
            <w:tcW w:w="1122" w:type="dxa"/>
            <w:vMerge/>
          </w:tcPr>
          <w:p w14:paraId="16B04771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14:paraId="03B176AC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E02EEB" w:rsidRPr="00BA619D" w14:paraId="7E3F11A9" w14:textId="77777777" w:rsidTr="00340044">
        <w:trPr>
          <w:trHeight w:val="275"/>
        </w:trPr>
        <w:tc>
          <w:tcPr>
            <w:tcW w:w="682" w:type="dxa"/>
          </w:tcPr>
          <w:p w14:paraId="2247AD88" w14:textId="77777777" w:rsidR="00E02EEB" w:rsidRPr="00BA619D" w:rsidRDefault="00B54CC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1.</w:t>
            </w:r>
          </w:p>
        </w:tc>
        <w:tc>
          <w:tcPr>
            <w:tcW w:w="3566" w:type="dxa"/>
          </w:tcPr>
          <w:p w14:paraId="32D90FFA" w14:textId="77777777" w:rsidR="00E02EEB" w:rsidRPr="00BA619D" w:rsidRDefault="00B54CCB" w:rsidP="008E0DD1">
            <w:pPr>
              <w:rPr>
                <w:sz w:val="22"/>
                <w:szCs w:val="22"/>
              </w:rPr>
            </w:pPr>
            <w:r w:rsidRPr="00BA619D">
              <w:rPr>
                <w:color w:val="000000"/>
                <w:sz w:val="22"/>
                <w:szCs w:val="22"/>
              </w:rPr>
              <w:t>Реализация мер по мотивации и стимулированию участия населения в деятельности общественных и добровольных формирований право</w:t>
            </w:r>
            <w:r w:rsidRPr="00BA619D">
              <w:rPr>
                <w:color w:val="000000"/>
                <w:sz w:val="22"/>
                <w:szCs w:val="22"/>
              </w:rPr>
              <w:softHyphen/>
              <w:t>охранительной направленности,</w:t>
            </w:r>
            <w:r w:rsidRPr="00BA619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A619D">
              <w:rPr>
                <w:color w:val="000000"/>
                <w:sz w:val="22"/>
                <w:szCs w:val="22"/>
              </w:rPr>
              <w:t>активиза</w:t>
            </w:r>
            <w:r w:rsidRPr="00BA619D">
              <w:rPr>
                <w:color w:val="000000"/>
                <w:sz w:val="22"/>
                <w:szCs w:val="22"/>
              </w:rPr>
              <w:softHyphen/>
              <w:t>ция работы внештатных сотрудни</w:t>
            </w:r>
            <w:r w:rsidRPr="00BA619D">
              <w:rPr>
                <w:color w:val="000000"/>
                <w:sz w:val="22"/>
                <w:szCs w:val="22"/>
              </w:rPr>
              <w:softHyphen/>
              <w:t>ков полиции</w:t>
            </w:r>
          </w:p>
        </w:tc>
        <w:tc>
          <w:tcPr>
            <w:tcW w:w="1440" w:type="dxa"/>
          </w:tcPr>
          <w:p w14:paraId="4C46ADEE" w14:textId="667AB0A0" w:rsidR="00E02EEB" w:rsidRPr="00BA619D" w:rsidRDefault="00B54CCB" w:rsidP="00763070">
            <w:pPr>
              <w:jc w:val="center"/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20</w:t>
            </w:r>
            <w:r w:rsidR="00C14C9B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14:paraId="4E8B6192" w14:textId="1B7E1E06" w:rsidR="00E02EEB" w:rsidRPr="00BA619D" w:rsidRDefault="0093004C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E75D3F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</w:tcPr>
          <w:p w14:paraId="542AFD46" w14:textId="0A31481A" w:rsidR="00E02EEB" w:rsidRPr="00BA619D" w:rsidRDefault="0093004C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75D3F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</w:tcPr>
          <w:p w14:paraId="10433B1A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8E0DD1" w:rsidRPr="00BA619D" w14:paraId="2278D515" w14:textId="77777777" w:rsidTr="008E0DD1">
        <w:trPr>
          <w:trHeight w:val="1238"/>
        </w:trPr>
        <w:tc>
          <w:tcPr>
            <w:tcW w:w="682" w:type="dxa"/>
          </w:tcPr>
          <w:p w14:paraId="54956998" w14:textId="77777777"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A619D">
              <w:rPr>
                <w:sz w:val="22"/>
                <w:szCs w:val="22"/>
              </w:rPr>
              <w:t>.</w:t>
            </w:r>
          </w:p>
        </w:tc>
        <w:tc>
          <w:tcPr>
            <w:tcW w:w="3566" w:type="dxa"/>
          </w:tcPr>
          <w:p w14:paraId="0300C6F6" w14:textId="77777777" w:rsidR="008E0DD1" w:rsidRPr="00BA619D" w:rsidRDefault="008E0DD1" w:rsidP="008E0DD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населения по реализации Программы профилактики правонарушений на территории Нязепетровского муниципального района</w:t>
            </w:r>
          </w:p>
        </w:tc>
        <w:tc>
          <w:tcPr>
            <w:tcW w:w="1440" w:type="dxa"/>
          </w:tcPr>
          <w:p w14:paraId="7F271857" w14:textId="1163498F"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F75413" w14:textId="77777777"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196129B5" w14:textId="77777777"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3F89BF33" w14:textId="77777777" w:rsidR="008E0DD1" w:rsidRPr="00BA619D" w:rsidRDefault="008E0DD1" w:rsidP="007630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933A08" w14:textId="77777777" w:rsidR="00E02EEB" w:rsidRDefault="00E02EEB" w:rsidP="00340044">
      <w:pPr>
        <w:jc w:val="both"/>
        <w:rPr>
          <w:sz w:val="20"/>
          <w:szCs w:val="20"/>
        </w:rPr>
      </w:pPr>
    </w:p>
    <w:p w14:paraId="7B260F9B" w14:textId="77777777" w:rsidR="00340044" w:rsidRPr="00E60B60" w:rsidRDefault="00340044" w:rsidP="00340044">
      <w:pPr>
        <w:jc w:val="both"/>
        <w:rPr>
          <w:sz w:val="20"/>
          <w:szCs w:val="20"/>
        </w:rPr>
      </w:pPr>
    </w:p>
    <w:p w14:paraId="654B30F7" w14:textId="31ABA214" w:rsidR="00BA619D" w:rsidRDefault="00BA619D" w:rsidP="00827F8C">
      <w:pPr>
        <w:jc w:val="right"/>
        <w:rPr>
          <w:sz w:val="20"/>
          <w:szCs w:val="20"/>
        </w:rPr>
      </w:pPr>
    </w:p>
    <w:p w14:paraId="2075961C" w14:textId="5A0C7687" w:rsidR="0093004C" w:rsidRDefault="0093004C" w:rsidP="00827F8C">
      <w:pPr>
        <w:jc w:val="right"/>
        <w:rPr>
          <w:sz w:val="20"/>
          <w:szCs w:val="20"/>
        </w:rPr>
      </w:pPr>
    </w:p>
    <w:p w14:paraId="2B2C0863" w14:textId="534A94A8" w:rsidR="0093004C" w:rsidRDefault="0093004C" w:rsidP="00827F8C">
      <w:pPr>
        <w:jc w:val="right"/>
        <w:rPr>
          <w:sz w:val="20"/>
          <w:szCs w:val="20"/>
        </w:rPr>
      </w:pPr>
    </w:p>
    <w:p w14:paraId="6F35D0F0" w14:textId="7E9D7434" w:rsidR="0093004C" w:rsidRDefault="0093004C" w:rsidP="00827F8C">
      <w:pPr>
        <w:jc w:val="right"/>
        <w:rPr>
          <w:sz w:val="20"/>
          <w:szCs w:val="20"/>
        </w:rPr>
      </w:pPr>
    </w:p>
    <w:p w14:paraId="797FFA2E" w14:textId="3DADAA53" w:rsidR="0093004C" w:rsidRDefault="0093004C" w:rsidP="00827F8C">
      <w:pPr>
        <w:jc w:val="right"/>
        <w:rPr>
          <w:sz w:val="20"/>
          <w:szCs w:val="20"/>
        </w:rPr>
      </w:pPr>
    </w:p>
    <w:p w14:paraId="4A6C167B" w14:textId="77777777" w:rsidR="0093004C" w:rsidRDefault="0093004C" w:rsidP="00827F8C">
      <w:pPr>
        <w:jc w:val="right"/>
        <w:rPr>
          <w:sz w:val="20"/>
          <w:szCs w:val="20"/>
        </w:rPr>
      </w:pPr>
    </w:p>
    <w:p w14:paraId="10A24E9F" w14:textId="77777777" w:rsidR="004F637F" w:rsidRDefault="004F637F" w:rsidP="00827F8C">
      <w:pPr>
        <w:jc w:val="right"/>
        <w:rPr>
          <w:sz w:val="20"/>
          <w:szCs w:val="20"/>
        </w:rPr>
      </w:pPr>
    </w:p>
    <w:p w14:paraId="3DAEE9E7" w14:textId="77777777" w:rsidR="004F637F" w:rsidRDefault="004F637F" w:rsidP="00827F8C">
      <w:pPr>
        <w:jc w:val="right"/>
        <w:rPr>
          <w:sz w:val="20"/>
          <w:szCs w:val="20"/>
        </w:rPr>
      </w:pPr>
    </w:p>
    <w:p w14:paraId="7A5008F9" w14:textId="77777777" w:rsidR="004F637F" w:rsidRDefault="004F637F" w:rsidP="00827F8C">
      <w:pPr>
        <w:jc w:val="right"/>
        <w:rPr>
          <w:sz w:val="20"/>
          <w:szCs w:val="20"/>
        </w:rPr>
      </w:pPr>
    </w:p>
    <w:p w14:paraId="6B75324A" w14:textId="77777777" w:rsidR="004F637F" w:rsidRDefault="004F637F" w:rsidP="00827F8C">
      <w:pPr>
        <w:jc w:val="right"/>
        <w:rPr>
          <w:sz w:val="20"/>
          <w:szCs w:val="20"/>
        </w:rPr>
      </w:pPr>
    </w:p>
    <w:p w14:paraId="0A172836" w14:textId="77777777" w:rsidR="004F637F" w:rsidRDefault="004F637F" w:rsidP="00827F8C">
      <w:pPr>
        <w:jc w:val="right"/>
        <w:rPr>
          <w:sz w:val="20"/>
          <w:szCs w:val="20"/>
        </w:rPr>
      </w:pPr>
    </w:p>
    <w:p w14:paraId="356E65AD" w14:textId="77777777" w:rsidR="004F637F" w:rsidRDefault="004F637F" w:rsidP="00827F8C">
      <w:pPr>
        <w:jc w:val="right"/>
        <w:rPr>
          <w:sz w:val="20"/>
          <w:szCs w:val="20"/>
        </w:rPr>
      </w:pPr>
    </w:p>
    <w:p w14:paraId="673F7151" w14:textId="77777777" w:rsidR="008E0DD1" w:rsidRDefault="008E0DD1" w:rsidP="00827F8C">
      <w:pPr>
        <w:jc w:val="right"/>
        <w:rPr>
          <w:sz w:val="20"/>
          <w:szCs w:val="20"/>
        </w:rPr>
      </w:pPr>
    </w:p>
    <w:p w14:paraId="07EB179B" w14:textId="77777777" w:rsidR="008E0DD1" w:rsidRDefault="008E0DD1" w:rsidP="00827F8C">
      <w:pPr>
        <w:jc w:val="right"/>
        <w:rPr>
          <w:sz w:val="20"/>
          <w:szCs w:val="20"/>
        </w:rPr>
      </w:pPr>
    </w:p>
    <w:p w14:paraId="60F54D5A" w14:textId="77777777" w:rsidR="008E0DD1" w:rsidRDefault="008E0DD1" w:rsidP="00827F8C">
      <w:pPr>
        <w:jc w:val="right"/>
        <w:rPr>
          <w:sz w:val="20"/>
          <w:szCs w:val="20"/>
        </w:rPr>
      </w:pPr>
    </w:p>
    <w:p w14:paraId="3DA570CE" w14:textId="77777777" w:rsidR="008E0DD1" w:rsidRDefault="008E0DD1" w:rsidP="00827F8C">
      <w:pPr>
        <w:jc w:val="right"/>
        <w:rPr>
          <w:sz w:val="20"/>
          <w:szCs w:val="20"/>
        </w:rPr>
      </w:pPr>
    </w:p>
    <w:p w14:paraId="0EE55306" w14:textId="77777777" w:rsidR="008E0DD1" w:rsidRDefault="008E0DD1" w:rsidP="00827F8C">
      <w:pPr>
        <w:jc w:val="right"/>
        <w:rPr>
          <w:sz w:val="20"/>
          <w:szCs w:val="20"/>
        </w:rPr>
      </w:pPr>
    </w:p>
    <w:p w14:paraId="0EAECBE6" w14:textId="77777777" w:rsidR="008E0DD1" w:rsidRDefault="008E0DD1" w:rsidP="00827F8C">
      <w:pPr>
        <w:jc w:val="right"/>
        <w:rPr>
          <w:sz w:val="20"/>
          <w:szCs w:val="20"/>
        </w:rPr>
      </w:pPr>
    </w:p>
    <w:p w14:paraId="62D0EB4D" w14:textId="77777777" w:rsidR="008E0DD1" w:rsidRDefault="008E0DD1" w:rsidP="00827F8C">
      <w:pPr>
        <w:jc w:val="right"/>
        <w:rPr>
          <w:sz w:val="20"/>
          <w:szCs w:val="20"/>
        </w:rPr>
      </w:pPr>
    </w:p>
    <w:p w14:paraId="03DFE462" w14:textId="77777777" w:rsidR="008E0DD1" w:rsidRDefault="008E0DD1" w:rsidP="00827F8C">
      <w:pPr>
        <w:jc w:val="right"/>
        <w:rPr>
          <w:sz w:val="20"/>
          <w:szCs w:val="20"/>
        </w:rPr>
      </w:pPr>
    </w:p>
    <w:p w14:paraId="3F493D4C" w14:textId="77777777" w:rsidR="008E0DD1" w:rsidRDefault="008E0DD1" w:rsidP="00827F8C">
      <w:pPr>
        <w:jc w:val="right"/>
        <w:rPr>
          <w:sz w:val="20"/>
          <w:szCs w:val="20"/>
        </w:rPr>
      </w:pPr>
    </w:p>
    <w:p w14:paraId="77C16133" w14:textId="77777777" w:rsidR="008E0DD1" w:rsidRDefault="008E0DD1" w:rsidP="00827F8C">
      <w:pPr>
        <w:jc w:val="right"/>
        <w:rPr>
          <w:sz w:val="20"/>
          <w:szCs w:val="20"/>
        </w:rPr>
      </w:pPr>
    </w:p>
    <w:p w14:paraId="50BAE480" w14:textId="77777777" w:rsidR="004F637F" w:rsidRDefault="004F637F" w:rsidP="00827F8C">
      <w:pPr>
        <w:jc w:val="right"/>
        <w:rPr>
          <w:sz w:val="20"/>
          <w:szCs w:val="20"/>
        </w:rPr>
      </w:pPr>
    </w:p>
    <w:p w14:paraId="2CDCEFD2" w14:textId="77777777" w:rsidR="00BA619D" w:rsidRDefault="00BA619D" w:rsidP="00827F8C">
      <w:pPr>
        <w:jc w:val="right"/>
        <w:rPr>
          <w:sz w:val="20"/>
          <w:szCs w:val="20"/>
        </w:rPr>
      </w:pPr>
    </w:p>
    <w:p w14:paraId="32E925A7" w14:textId="77777777" w:rsidR="00BA619D" w:rsidRDefault="00BA619D" w:rsidP="00827F8C">
      <w:pPr>
        <w:jc w:val="right"/>
        <w:rPr>
          <w:sz w:val="20"/>
          <w:szCs w:val="20"/>
        </w:rPr>
      </w:pPr>
    </w:p>
    <w:p w14:paraId="355653C1" w14:textId="77777777" w:rsidR="00E02EEB" w:rsidRPr="00232F58" w:rsidRDefault="00E02EEB" w:rsidP="00827F8C">
      <w:pPr>
        <w:jc w:val="right"/>
      </w:pPr>
      <w:r w:rsidRPr="00232F58">
        <w:lastRenderedPageBreak/>
        <w:t>таблица 2</w:t>
      </w:r>
    </w:p>
    <w:p w14:paraId="4BD7F605" w14:textId="77777777" w:rsidR="00E02EEB" w:rsidRDefault="00E02EEB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869"/>
        <w:gridCol w:w="1323"/>
        <w:gridCol w:w="1307"/>
        <w:gridCol w:w="1709"/>
        <w:gridCol w:w="1487"/>
      </w:tblGrid>
      <w:tr w:rsidR="00E02EEB" w:rsidRPr="00E60B60" w14:paraId="407AF552" w14:textId="77777777" w:rsidTr="00BA619D">
        <w:tc>
          <w:tcPr>
            <w:tcW w:w="666" w:type="dxa"/>
            <w:vMerge w:val="restart"/>
          </w:tcPr>
          <w:p w14:paraId="3705EEAA" w14:textId="77777777" w:rsidR="00E02EEB" w:rsidRPr="00B06AD0" w:rsidRDefault="00E02EEB" w:rsidP="007A5EC6">
            <w:r w:rsidRPr="00B06AD0">
              <w:t>№ п/п</w:t>
            </w:r>
          </w:p>
        </w:tc>
        <w:tc>
          <w:tcPr>
            <w:tcW w:w="2908" w:type="dxa"/>
            <w:vMerge w:val="restart"/>
          </w:tcPr>
          <w:p w14:paraId="79A1C938" w14:textId="77777777" w:rsidR="00E02EEB" w:rsidRPr="00B06AD0" w:rsidRDefault="00E02EEB" w:rsidP="00763070">
            <w:pPr>
              <w:jc w:val="center"/>
            </w:pPr>
            <w:r w:rsidRPr="00B06AD0">
              <w:t xml:space="preserve">Индикативные показатели, </w:t>
            </w:r>
          </w:p>
          <w:p w14:paraId="4EB164E6" w14:textId="77777777" w:rsidR="00E02EEB" w:rsidRPr="00B06AD0" w:rsidRDefault="00E02EEB" w:rsidP="00763070">
            <w:pPr>
              <w:jc w:val="center"/>
            </w:pPr>
            <w:proofErr w:type="spellStart"/>
            <w:r w:rsidRPr="00B06AD0">
              <w:t>ед.измерения</w:t>
            </w:r>
            <w:proofErr w:type="spellEnd"/>
            <w:r w:rsidRPr="00B06AD0">
              <w:t xml:space="preserve"> %</w:t>
            </w:r>
          </w:p>
        </w:tc>
        <w:tc>
          <w:tcPr>
            <w:tcW w:w="2771" w:type="dxa"/>
            <w:gridSpan w:val="2"/>
          </w:tcPr>
          <w:p w14:paraId="0678B9A1" w14:textId="77777777" w:rsidR="00E02EEB" w:rsidRPr="00B06AD0" w:rsidRDefault="00E02EEB" w:rsidP="00763070">
            <w:pPr>
              <w:jc w:val="center"/>
            </w:pPr>
            <w:r w:rsidRPr="00B06AD0">
              <w:t>Значения индикативных показателей</w:t>
            </w:r>
          </w:p>
        </w:tc>
        <w:tc>
          <w:tcPr>
            <w:tcW w:w="1749" w:type="dxa"/>
            <w:vMerge w:val="restart"/>
          </w:tcPr>
          <w:p w14:paraId="60760272" w14:textId="77777777" w:rsidR="00E02EEB" w:rsidRPr="00B06AD0" w:rsidRDefault="00E02EEB" w:rsidP="00763070">
            <w:pPr>
              <w:jc w:val="center"/>
            </w:pPr>
            <w:r w:rsidRPr="00B06AD0">
              <w:t>Отклонение</w:t>
            </w:r>
          </w:p>
        </w:tc>
        <w:tc>
          <w:tcPr>
            <w:tcW w:w="1477" w:type="dxa"/>
            <w:vMerge w:val="restart"/>
          </w:tcPr>
          <w:p w14:paraId="2A48A8A8" w14:textId="77777777" w:rsidR="00E02EEB" w:rsidRPr="00B06AD0" w:rsidRDefault="00E02EEB" w:rsidP="00763070">
            <w:pPr>
              <w:jc w:val="center"/>
            </w:pPr>
            <w:r w:rsidRPr="00B06AD0">
              <w:t>Примечание</w:t>
            </w:r>
          </w:p>
        </w:tc>
      </w:tr>
      <w:tr w:rsidR="00E02EEB" w:rsidRPr="00E60B60" w14:paraId="483DDFEC" w14:textId="77777777" w:rsidTr="00BA619D">
        <w:tc>
          <w:tcPr>
            <w:tcW w:w="666" w:type="dxa"/>
            <w:vMerge/>
          </w:tcPr>
          <w:p w14:paraId="48221EC9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14:paraId="6003D03F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0D58E8D1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5" w:type="dxa"/>
          </w:tcPr>
          <w:p w14:paraId="26E84AEE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9" w:type="dxa"/>
            <w:vMerge/>
          </w:tcPr>
          <w:p w14:paraId="388F5E5C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6F23B75A" w14:textId="77777777" w:rsidR="00E02EEB" w:rsidRPr="00763070" w:rsidRDefault="00E02EEB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02EEB" w:rsidRPr="00E60B60" w14:paraId="57021609" w14:textId="77777777" w:rsidTr="00BA619D">
        <w:tc>
          <w:tcPr>
            <w:tcW w:w="666" w:type="dxa"/>
          </w:tcPr>
          <w:p w14:paraId="08C42DB0" w14:textId="77777777" w:rsidR="00E02EEB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08" w:type="dxa"/>
          </w:tcPr>
          <w:p w14:paraId="69198151" w14:textId="77777777" w:rsidR="00E02EEB" w:rsidRPr="00BA619D" w:rsidRDefault="00BA619D" w:rsidP="00BA619D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Рост количества раскрываемых преступлений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386" w:type="dxa"/>
          </w:tcPr>
          <w:p w14:paraId="1282EC1A" w14:textId="77777777" w:rsidR="00E02EEB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5" w:type="dxa"/>
          </w:tcPr>
          <w:p w14:paraId="43A85598" w14:textId="6729B378" w:rsidR="00E02EEB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749" w:type="dxa"/>
          </w:tcPr>
          <w:p w14:paraId="2BE8923E" w14:textId="5F09FD8A" w:rsidR="00E02EEB" w:rsidRPr="00BA619D" w:rsidRDefault="00263B34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00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477" w:type="dxa"/>
          </w:tcPr>
          <w:p w14:paraId="143F2F31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E02EEB" w:rsidRPr="00E60B60" w14:paraId="663844C3" w14:textId="77777777" w:rsidTr="00BA619D">
        <w:trPr>
          <w:trHeight w:val="244"/>
        </w:trPr>
        <w:tc>
          <w:tcPr>
            <w:tcW w:w="666" w:type="dxa"/>
          </w:tcPr>
          <w:p w14:paraId="061429B2" w14:textId="77777777" w:rsidR="00E02EEB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08" w:type="dxa"/>
          </w:tcPr>
          <w:p w14:paraId="4E903DA5" w14:textId="77777777" w:rsidR="00E02EEB" w:rsidRPr="00BA619D" w:rsidRDefault="00BA619D" w:rsidP="00BA619D">
            <w:pPr>
              <w:rPr>
                <w:sz w:val="22"/>
                <w:szCs w:val="22"/>
              </w:rPr>
            </w:pPr>
            <w:r w:rsidRPr="00BA619D">
              <w:rPr>
                <w:sz w:val="22"/>
                <w:szCs w:val="22"/>
              </w:rPr>
              <w:t>Снижение общего количества преступлений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386" w:type="dxa"/>
          </w:tcPr>
          <w:p w14:paraId="0E99D4B0" w14:textId="77777777" w:rsidR="00E02EEB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85" w:type="dxa"/>
          </w:tcPr>
          <w:p w14:paraId="3E810D13" w14:textId="313082FD" w:rsidR="00E02EEB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9" w:type="dxa"/>
          </w:tcPr>
          <w:p w14:paraId="77DF6106" w14:textId="5A17DCB2" w:rsidR="00E02EEB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1477" w:type="dxa"/>
          </w:tcPr>
          <w:p w14:paraId="4F9A1C30" w14:textId="77777777" w:rsidR="00E02EEB" w:rsidRPr="00BA619D" w:rsidRDefault="00E02EEB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4D679F47" w14:textId="77777777" w:rsidTr="00BA619D">
        <w:trPr>
          <w:trHeight w:val="244"/>
        </w:trPr>
        <w:tc>
          <w:tcPr>
            <w:tcW w:w="666" w:type="dxa"/>
          </w:tcPr>
          <w:p w14:paraId="17B2D930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08" w:type="dxa"/>
          </w:tcPr>
          <w:p w14:paraId="4342D2F0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доли тяжких и особо тяжких преступлений</w:t>
            </w:r>
            <w:r>
              <w:t>, %</w:t>
            </w:r>
          </w:p>
        </w:tc>
        <w:tc>
          <w:tcPr>
            <w:tcW w:w="1386" w:type="dxa"/>
          </w:tcPr>
          <w:p w14:paraId="75A32C7B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385" w:type="dxa"/>
          </w:tcPr>
          <w:p w14:paraId="0FEE6F16" w14:textId="32736D83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  <w:tc>
          <w:tcPr>
            <w:tcW w:w="1749" w:type="dxa"/>
          </w:tcPr>
          <w:p w14:paraId="492850F8" w14:textId="021E3F87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  <w:tc>
          <w:tcPr>
            <w:tcW w:w="1477" w:type="dxa"/>
          </w:tcPr>
          <w:p w14:paraId="2AB719DB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27C1DFC3" w14:textId="77777777" w:rsidTr="00BA619D">
        <w:trPr>
          <w:trHeight w:val="244"/>
        </w:trPr>
        <w:tc>
          <w:tcPr>
            <w:tcW w:w="666" w:type="dxa"/>
          </w:tcPr>
          <w:p w14:paraId="1B5653E4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08" w:type="dxa"/>
          </w:tcPr>
          <w:p w14:paraId="59DD1749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 xml:space="preserve">Снижение удельного веса преступлений, </w:t>
            </w:r>
            <w:r w:rsidR="008E0DD1" w:rsidRPr="000A0C21">
              <w:t>совершаемых лицами, ранее совершавшими преступления</w:t>
            </w:r>
            <w:r w:rsidR="008E0DD1">
              <w:t>, %</w:t>
            </w:r>
          </w:p>
        </w:tc>
        <w:tc>
          <w:tcPr>
            <w:tcW w:w="1386" w:type="dxa"/>
          </w:tcPr>
          <w:p w14:paraId="11D333F9" w14:textId="77777777" w:rsidR="00BA619D" w:rsidRPr="00BA619D" w:rsidRDefault="008E0DD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5" w:type="dxa"/>
          </w:tcPr>
          <w:p w14:paraId="6E7D92DF" w14:textId="618BE448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49" w:type="dxa"/>
          </w:tcPr>
          <w:p w14:paraId="627876C9" w14:textId="53A8BF3E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</w:t>
            </w:r>
          </w:p>
        </w:tc>
        <w:tc>
          <w:tcPr>
            <w:tcW w:w="1477" w:type="dxa"/>
          </w:tcPr>
          <w:p w14:paraId="4271EDF0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6E7F0E75" w14:textId="77777777" w:rsidTr="00425551">
        <w:trPr>
          <w:trHeight w:val="244"/>
        </w:trPr>
        <w:tc>
          <w:tcPr>
            <w:tcW w:w="666" w:type="dxa"/>
            <w:shd w:val="clear" w:color="auto" w:fill="auto"/>
          </w:tcPr>
          <w:p w14:paraId="53B211EE" w14:textId="77777777" w:rsidR="00BA619D" w:rsidRPr="00425551" w:rsidRDefault="00BA619D" w:rsidP="00BA619D">
            <w:pPr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5.</w:t>
            </w:r>
          </w:p>
        </w:tc>
        <w:tc>
          <w:tcPr>
            <w:tcW w:w="2908" w:type="dxa"/>
            <w:shd w:val="clear" w:color="auto" w:fill="auto"/>
          </w:tcPr>
          <w:p w14:paraId="7166CC59" w14:textId="77777777" w:rsidR="00BA619D" w:rsidRPr="00425551" w:rsidRDefault="008E0DD1" w:rsidP="00BA619D">
            <w:pPr>
              <w:rPr>
                <w:sz w:val="22"/>
                <w:szCs w:val="22"/>
              </w:rPr>
            </w:pPr>
            <w:r w:rsidRPr="00425551">
              <w:t>Снижение удельного веса преступлений, совершаемых несовершеннолетними, %</w:t>
            </w:r>
          </w:p>
        </w:tc>
        <w:tc>
          <w:tcPr>
            <w:tcW w:w="1386" w:type="dxa"/>
            <w:shd w:val="clear" w:color="auto" w:fill="auto"/>
          </w:tcPr>
          <w:p w14:paraId="0FBA59F6" w14:textId="77777777" w:rsidR="00BA619D" w:rsidRPr="00425551" w:rsidRDefault="008E0DD1" w:rsidP="00763070">
            <w:pPr>
              <w:jc w:val="center"/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1,5</w:t>
            </w:r>
          </w:p>
        </w:tc>
        <w:tc>
          <w:tcPr>
            <w:tcW w:w="1385" w:type="dxa"/>
            <w:shd w:val="clear" w:color="auto" w:fill="auto"/>
          </w:tcPr>
          <w:p w14:paraId="7B19EDEF" w14:textId="77777777" w:rsidR="00BA619D" w:rsidRPr="00425551" w:rsidRDefault="00DE37B3" w:rsidP="00763070">
            <w:pPr>
              <w:jc w:val="center"/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14,4</w:t>
            </w:r>
          </w:p>
        </w:tc>
        <w:tc>
          <w:tcPr>
            <w:tcW w:w="1749" w:type="dxa"/>
            <w:shd w:val="clear" w:color="auto" w:fill="auto"/>
          </w:tcPr>
          <w:p w14:paraId="2CC9D32D" w14:textId="77777777" w:rsidR="00BA619D" w:rsidRPr="00425551" w:rsidRDefault="00DE37B3" w:rsidP="00763070">
            <w:pPr>
              <w:jc w:val="center"/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12,9</w:t>
            </w:r>
          </w:p>
        </w:tc>
        <w:tc>
          <w:tcPr>
            <w:tcW w:w="1477" w:type="dxa"/>
            <w:shd w:val="clear" w:color="auto" w:fill="auto"/>
          </w:tcPr>
          <w:p w14:paraId="55B727CF" w14:textId="77777777" w:rsidR="00BA619D" w:rsidRPr="00425551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52783398" w14:textId="77777777" w:rsidTr="00425551">
        <w:trPr>
          <w:trHeight w:val="244"/>
        </w:trPr>
        <w:tc>
          <w:tcPr>
            <w:tcW w:w="666" w:type="dxa"/>
            <w:shd w:val="clear" w:color="auto" w:fill="auto"/>
          </w:tcPr>
          <w:p w14:paraId="1B5A8BAD" w14:textId="77777777" w:rsidR="00BA619D" w:rsidRPr="00425551" w:rsidRDefault="00BA619D" w:rsidP="00BA619D">
            <w:pPr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6.</w:t>
            </w:r>
          </w:p>
        </w:tc>
        <w:tc>
          <w:tcPr>
            <w:tcW w:w="2908" w:type="dxa"/>
            <w:shd w:val="clear" w:color="auto" w:fill="auto"/>
          </w:tcPr>
          <w:p w14:paraId="7BAD3859" w14:textId="77777777" w:rsidR="00BA619D" w:rsidRPr="00425551" w:rsidRDefault="008E0DD1" w:rsidP="00BA619D">
            <w:pPr>
              <w:rPr>
                <w:sz w:val="22"/>
                <w:szCs w:val="22"/>
              </w:rPr>
            </w:pPr>
            <w:r w:rsidRPr="00425551">
              <w:t>Снижение удельного веса преступлений, совершаемых лицами, находящимися в нетрезвом состоянии, %</w:t>
            </w:r>
          </w:p>
        </w:tc>
        <w:tc>
          <w:tcPr>
            <w:tcW w:w="1386" w:type="dxa"/>
            <w:shd w:val="clear" w:color="auto" w:fill="auto"/>
          </w:tcPr>
          <w:p w14:paraId="3F5799A1" w14:textId="77777777" w:rsidR="00BA619D" w:rsidRPr="00425551" w:rsidRDefault="008E0DD1" w:rsidP="00763070">
            <w:pPr>
              <w:jc w:val="center"/>
              <w:rPr>
                <w:sz w:val="22"/>
                <w:szCs w:val="22"/>
              </w:rPr>
            </w:pPr>
            <w:r w:rsidRPr="00425551">
              <w:rPr>
                <w:sz w:val="22"/>
                <w:szCs w:val="22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14:paraId="1EAD9387" w14:textId="7AB2C7BC" w:rsidR="00BA619D" w:rsidRPr="00425551" w:rsidRDefault="0042555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E37B3" w:rsidRPr="00425551">
              <w:rPr>
                <w:sz w:val="22"/>
                <w:szCs w:val="22"/>
              </w:rPr>
              <w:t>,2</w:t>
            </w:r>
          </w:p>
        </w:tc>
        <w:tc>
          <w:tcPr>
            <w:tcW w:w="1749" w:type="dxa"/>
            <w:shd w:val="clear" w:color="auto" w:fill="auto"/>
          </w:tcPr>
          <w:p w14:paraId="040153F3" w14:textId="61F49A86" w:rsidR="00BA619D" w:rsidRPr="00425551" w:rsidRDefault="00425551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37B3" w:rsidRPr="00425551">
              <w:rPr>
                <w:sz w:val="22"/>
                <w:szCs w:val="22"/>
              </w:rPr>
              <w:t>,2</w:t>
            </w:r>
          </w:p>
        </w:tc>
        <w:tc>
          <w:tcPr>
            <w:tcW w:w="1477" w:type="dxa"/>
            <w:shd w:val="clear" w:color="auto" w:fill="auto"/>
          </w:tcPr>
          <w:p w14:paraId="41FE43B4" w14:textId="77777777" w:rsidR="00BA619D" w:rsidRPr="00425551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6D6DC101" w14:textId="77777777" w:rsidTr="00BA619D">
        <w:trPr>
          <w:trHeight w:val="244"/>
        </w:trPr>
        <w:tc>
          <w:tcPr>
            <w:tcW w:w="666" w:type="dxa"/>
          </w:tcPr>
          <w:p w14:paraId="68603AF0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08" w:type="dxa"/>
          </w:tcPr>
          <w:p w14:paraId="4EC1F888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количества преступлений, совершаемых в общественных местах</w:t>
            </w:r>
            <w:r>
              <w:t>, %</w:t>
            </w:r>
          </w:p>
        </w:tc>
        <w:tc>
          <w:tcPr>
            <w:tcW w:w="1386" w:type="dxa"/>
          </w:tcPr>
          <w:p w14:paraId="0268501A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385" w:type="dxa"/>
          </w:tcPr>
          <w:p w14:paraId="76D5AEFD" w14:textId="01FB0CFB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749" w:type="dxa"/>
          </w:tcPr>
          <w:p w14:paraId="7EA70CEE" w14:textId="7C0129AD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+0,7</w:t>
            </w:r>
          </w:p>
        </w:tc>
        <w:tc>
          <w:tcPr>
            <w:tcW w:w="1477" w:type="dxa"/>
          </w:tcPr>
          <w:p w14:paraId="69A80251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  <w:tr w:rsidR="00BA619D" w:rsidRPr="00E60B60" w14:paraId="537401FD" w14:textId="77777777" w:rsidTr="00BA619D">
        <w:trPr>
          <w:trHeight w:val="244"/>
        </w:trPr>
        <w:tc>
          <w:tcPr>
            <w:tcW w:w="666" w:type="dxa"/>
          </w:tcPr>
          <w:p w14:paraId="26922C91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08" w:type="dxa"/>
          </w:tcPr>
          <w:p w14:paraId="50C46B0D" w14:textId="77777777" w:rsidR="00BA619D" w:rsidRPr="00BA619D" w:rsidRDefault="00BA619D" w:rsidP="00BA619D">
            <w:pPr>
              <w:rPr>
                <w:sz w:val="22"/>
                <w:szCs w:val="22"/>
              </w:rPr>
            </w:pPr>
            <w:r w:rsidRPr="000A0C21">
              <w:t>Снижение количества преступлений, совершаемых на улицах</w:t>
            </w:r>
            <w:r>
              <w:t>, %</w:t>
            </w:r>
            <w:r w:rsidRPr="000A0C21">
              <w:t xml:space="preserve">   </w:t>
            </w:r>
          </w:p>
        </w:tc>
        <w:tc>
          <w:tcPr>
            <w:tcW w:w="1386" w:type="dxa"/>
          </w:tcPr>
          <w:p w14:paraId="1A4BAA4A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385" w:type="dxa"/>
          </w:tcPr>
          <w:p w14:paraId="63D0A72E" w14:textId="742DD295" w:rsidR="00BA619D" w:rsidRPr="00BA619D" w:rsidRDefault="00DE37B3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00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2000D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</w:tcPr>
          <w:p w14:paraId="56AA88CB" w14:textId="12705F35" w:rsidR="00BA619D" w:rsidRPr="00BA619D" w:rsidRDefault="0042000D" w:rsidP="00763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+14,4</w:t>
            </w:r>
          </w:p>
        </w:tc>
        <w:tc>
          <w:tcPr>
            <w:tcW w:w="1477" w:type="dxa"/>
          </w:tcPr>
          <w:p w14:paraId="674EC1F7" w14:textId="77777777" w:rsidR="00BA619D" w:rsidRPr="00BA619D" w:rsidRDefault="00BA619D" w:rsidP="007630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7D17E9" w14:textId="77777777" w:rsidR="00E02EEB" w:rsidRDefault="00E02EEB" w:rsidP="00827F8C">
      <w:pPr>
        <w:jc w:val="center"/>
        <w:rPr>
          <w:sz w:val="20"/>
          <w:szCs w:val="20"/>
        </w:rPr>
      </w:pPr>
    </w:p>
    <w:p w14:paraId="6E0B06AE" w14:textId="77777777" w:rsidR="00BA619D" w:rsidRDefault="00BA619D" w:rsidP="00827F8C">
      <w:pPr>
        <w:jc w:val="center"/>
        <w:rPr>
          <w:sz w:val="20"/>
          <w:szCs w:val="20"/>
        </w:rPr>
      </w:pPr>
    </w:p>
    <w:p w14:paraId="380C3487" w14:textId="77777777" w:rsidR="00BA619D" w:rsidRDefault="00BA619D" w:rsidP="00827F8C">
      <w:pPr>
        <w:jc w:val="center"/>
        <w:rPr>
          <w:sz w:val="20"/>
          <w:szCs w:val="20"/>
        </w:rPr>
      </w:pPr>
    </w:p>
    <w:p w14:paraId="4747E780" w14:textId="77777777" w:rsidR="00BA619D" w:rsidRDefault="00BA619D" w:rsidP="00827F8C">
      <w:pPr>
        <w:jc w:val="center"/>
        <w:rPr>
          <w:sz w:val="20"/>
          <w:szCs w:val="20"/>
        </w:rPr>
      </w:pPr>
    </w:p>
    <w:p w14:paraId="2C88E5C7" w14:textId="77777777" w:rsidR="00BA619D" w:rsidRDefault="00BA619D" w:rsidP="00827F8C">
      <w:pPr>
        <w:jc w:val="center"/>
        <w:rPr>
          <w:sz w:val="20"/>
          <w:szCs w:val="20"/>
        </w:rPr>
      </w:pPr>
    </w:p>
    <w:p w14:paraId="1AE3D9B0" w14:textId="77777777" w:rsidR="00BA619D" w:rsidRDefault="00BA619D" w:rsidP="00827F8C">
      <w:pPr>
        <w:jc w:val="center"/>
        <w:rPr>
          <w:sz w:val="20"/>
          <w:szCs w:val="20"/>
        </w:rPr>
      </w:pPr>
    </w:p>
    <w:p w14:paraId="3222F8F9" w14:textId="77777777" w:rsidR="00BA619D" w:rsidRDefault="00BA619D" w:rsidP="00827F8C">
      <w:pPr>
        <w:jc w:val="center"/>
        <w:rPr>
          <w:sz w:val="20"/>
          <w:szCs w:val="20"/>
        </w:rPr>
      </w:pPr>
    </w:p>
    <w:p w14:paraId="02B63F9A" w14:textId="77777777" w:rsidR="00BA619D" w:rsidRDefault="00BA619D" w:rsidP="00827F8C">
      <w:pPr>
        <w:jc w:val="center"/>
        <w:rPr>
          <w:sz w:val="20"/>
          <w:szCs w:val="20"/>
        </w:rPr>
      </w:pPr>
    </w:p>
    <w:p w14:paraId="24B2B3F0" w14:textId="77777777" w:rsidR="00BA619D" w:rsidRDefault="00BA619D" w:rsidP="00827F8C">
      <w:pPr>
        <w:jc w:val="center"/>
        <w:rPr>
          <w:sz w:val="20"/>
          <w:szCs w:val="20"/>
        </w:rPr>
      </w:pPr>
    </w:p>
    <w:p w14:paraId="76ADD27B" w14:textId="77777777" w:rsidR="00BA619D" w:rsidRDefault="00BA619D" w:rsidP="00827F8C">
      <w:pPr>
        <w:jc w:val="center"/>
        <w:rPr>
          <w:sz w:val="20"/>
          <w:szCs w:val="20"/>
        </w:rPr>
      </w:pPr>
    </w:p>
    <w:p w14:paraId="0570B6CB" w14:textId="77777777" w:rsidR="00BA619D" w:rsidRDefault="00BA619D" w:rsidP="00827F8C">
      <w:pPr>
        <w:jc w:val="center"/>
        <w:rPr>
          <w:sz w:val="20"/>
          <w:szCs w:val="20"/>
        </w:rPr>
      </w:pPr>
    </w:p>
    <w:p w14:paraId="502131D5" w14:textId="77777777" w:rsidR="00BA619D" w:rsidRDefault="00BA619D" w:rsidP="00827F8C">
      <w:pPr>
        <w:jc w:val="center"/>
        <w:rPr>
          <w:sz w:val="20"/>
          <w:szCs w:val="20"/>
        </w:rPr>
      </w:pPr>
    </w:p>
    <w:p w14:paraId="2481990A" w14:textId="77777777" w:rsidR="00BA619D" w:rsidRDefault="00BA619D" w:rsidP="00827F8C">
      <w:pPr>
        <w:jc w:val="center"/>
        <w:rPr>
          <w:sz w:val="20"/>
          <w:szCs w:val="20"/>
        </w:rPr>
      </w:pPr>
    </w:p>
    <w:p w14:paraId="1AD8D440" w14:textId="77777777" w:rsidR="00BA619D" w:rsidRDefault="00BA619D" w:rsidP="00827F8C">
      <w:pPr>
        <w:jc w:val="center"/>
        <w:rPr>
          <w:sz w:val="20"/>
          <w:szCs w:val="20"/>
        </w:rPr>
      </w:pPr>
    </w:p>
    <w:p w14:paraId="0B5356E5" w14:textId="77777777" w:rsidR="00BA619D" w:rsidRDefault="00BA619D" w:rsidP="00827F8C">
      <w:pPr>
        <w:jc w:val="center"/>
        <w:rPr>
          <w:sz w:val="20"/>
          <w:szCs w:val="20"/>
        </w:rPr>
      </w:pPr>
    </w:p>
    <w:p w14:paraId="17395926" w14:textId="77777777" w:rsidR="00BA619D" w:rsidRDefault="00BA619D" w:rsidP="00827F8C">
      <w:pPr>
        <w:jc w:val="center"/>
        <w:rPr>
          <w:sz w:val="20"/>
          <w:szCs w:val="20"/>
        </w:rPr>
      </w:pPr>
    </w:p>
    <w:p w14:paraId="0E1DC500" w14:textId="77777777" w:rsidR="00BA619D" w:rsidRDefault="00BA619D" w:rsidP="00827F8C">
      <w:pPr>
        <w:jc w:val="center"/>
        <w:rPr>
          <w:sz w:val="20"/>
          <w:szCs w:val="20"/>
        </w:rPr>
      </w:pPr>
    </w:p>
    <w:p w14:paraId="271B3B56" w14:textId="77777777" w:rsidR="00BA619D" w:rsidRDefault="00BA619D" w:rsidP="00827F8C">
      <w:pPr>
        <w:jc w:val="center"/>
        <w:rPr>
          <w:sz w:val="20"/>
          <w:szCs w:val="20"/>
        </w:rPr>
      </w:pPr>
    </w:p>
    <w:p w14:paraId="7D64A93E" w14:textId="77777777" w:rsidR="00E02EEB" w:rsidRPr="00B06AD0" w:rsidRDefault="00E02EEB" w:rsidP="00F02867">
      <w:pPr>
        <w:ind w:firstLine="708"/>
        <w:jc w:val="center"/>
      </w:pPr>
      <w:r w:rsidRPr="00B06AD0">
        <w:lastRenderedPageBreak/>
        <w:t>Текстовая часть</w:t>
      </w:r>
    </w:p>
    <w:p w14:paraId="19BDA949" w14:textId="77777777" w:rsidR="00E02EEB" w:rsidRDefault="00E02EEB" w:rsidP="00F02867">
      <w:pPr>
        <w:ind w:firstLine="708"/>
        <w:jc w:val="center"/>
        <w:rPr>
          <w:sz w:val="20"/>
          <w:szCs w:val="20"/>
        </w:rPr>
      </w:pPr>
    </w:p>
    <w:p w14:paraId="1C140F71" w14:textId="77777777" w:rsidR="00E02EEB" w:rsidRPr="00A97F77" w:rsidRDefault="00E02EEB" w:rsidP="00F02867">
      <w:pPr>
        <w:ind w:firstLine="708"/>
      </w:pPr>
      <w:r w:rsidRPr="00A97F77">
        <w:rPr>
          <w:b/>
          <w:i/>
        </w:rPr>
        <w:t>Анализ факторов, повлиявших на ход реализации муниципальной программы</w:t>
      </w:r>
      <w:r w:rsidRPr="00A97F77">
        <w:t>;</w:t>
      </w:r>
    </w:p>
    <w:p w14:paraId="7B9FEA9D" w14:textId="77777777" w:rsidR="0093004C" w:rsidRPr="00DB6918" w:rsidRDefault="0093004C" w:rsidP="0093004C">
      <w:pPr>
        <w:pStyle w:val="Style3"/>
        <w:widowControl/>
        <w:ind w:firstLine="778"/>
      </w:pPr>
      <w:r w:rsidRPr="00DB6918">
        <w:rPr>
          <w:rStyle w:val="FontStyle16"/>
        </w:rPr>
        <w:t xml:space="preserve">По итогам 2022 года произошло снижение регистрации особо тяжких преступлений которых составил - 50 % (с 2 до 1), при этом, за </w:t>
      </w:r>
      <w:r w:rsidRPr="00406946">
        <w:rPr>
          <w:rStyle w:val="FontStyle16"/>
        </w:rPr>
        <w:t>отчетный период 2022 года</w:t>
      </w:r>
      <w:r w:rsidRPr="00DB6918">
        <w:rPr>
          <w:rStyle w:val="FontStyle16"/>
        </w:rPr>
        <w:t xml:space="preserve"> произошло снижение количества зарегистрированных преступлений небольшой тяжести на 1 % (с 116 до 115); увеличилось число тяжких преступлений на </w:t>
      </w:r>
      <w:r w:rsidRPr="00DB6918">
        <w:rPr>
          <w:rStyle w:val="FontStyle15"/>
          <w:i w:val="0"/>
        </w:rPr>
        <w:t>29 %</w:t>
      </w:r>
      <w:r w:rsidRPr="00DB6918">
        <w:rPr>
          <w:rStyle w:val="FontStyle15"/>
        </w:rPr>
        <w:t xml:space="preserve"> </w:t>
      </w:r>
      <w:r w:rsidRPr="00DB6918">
        <w:rPr>
          <w:rStyle w:val="FontStyle16"/>
        </w:rPr>
        <w:t>(с 27 до 38)</w:t>
      </w:r>
      <w:r w:rsidRPr="00DB6918">
        <w:rPr>
          <w:rStyle w:val="a7"/>
          <w:b/>
        </w:rPr>
        <w:t xml:space="preserve"> </w:t>
      </w:r>
      <w:r w:rsidRPr="00DB6918">
        <w:rPr>
          <w:rStyle w:val="FontStyle16"/>
          <w:b/>
        </w:rPr>
        <w:t>(индикативный показатель на 2022 год  -5 %)</w:t>
      </w:r>
      <w:r w:rsidRPr="00DB6918">
        <w:rPr>
          <w:rStyle w:val="FontStyle16"/>
        </w:rPr>
        <w:t>; сокращение числа преступлений средней тяжести на 10,3 % (с 85 до 82).</w:t>
      </w:r>
    </w:p>
    <w:p w14:paraId="40F8851E" w14:textId="77777777" w:rsidR="0093004C" w:rsidRPr="00DB6918" w:rsidRDefault="0093004C" w:rsidP="0093004C">
      <w:pPr>
        <w:pStyle w:val="Style3"/>
        <w:widowControl/>
        <w:ind w:firstLine="778"/>
      </w:pPr>
      <w:r w:rsidRPr="00DB6918">
        <w:rPr>
          <w:rStyle w:val="FontStyle16"/>
        </w:rPr>
        <w:t>За истекший период 2022 года не изменилось количество преступлений совершенных с использованием информационно-телекоммуникационных технологий (33</w:t>
      </w:r>
      <w:r>
        <w:rPr>
          <w:rStyle w:val="FontStyle16"/>
        </w:rPr>
        <w:t xml:space="preserve"> </w:t>
      </w:r>
      <w:r w:rsidRPr="000541EB">
        <w:t>–</w:t>
      </w:r>
      <w:r w:rsidRPr="00DB6918">
        <w:rPr>
          <w:rStyle w:val="FontStyle16"/>
        </w:rPr>
        <w:t xml:space="preserve"> в 2021 г.,  33 </w:t>
      </w:r>
      <w:bookmarkStart w:id="1" w:name="_Hlk128552533"/>
      <w:r w:rsidRPr="00DB6918">
        <w:rPr>
          <w:rStyle w:val="FontStyle16"/>
        </w:rPr>
        <w:t>–</w:t>
      </w:r>
      <w:bookmarkEnd w:id="1"/>
      <w:r w:rsidRPr="00DB6918">
        <w:rPr>
          <w:rStyle w:val="FontStyle16"/>
        </w:rPr>
        <w:t xml:space="preserve"> в 2022 г.).</w:t>
      </w:r>
    </w:p>
    <w:p w14:paraId="1917A1F3" w14:textId="4C51357D" w:rsidR="0093004C" w:rsidRDefault="0093004C" w:rsidP="0093004C">
      <w:pPr>
        <w:pStyle w:val="Style3"/>
        <w:widowControl/>
        <w:ind w:firstLine="773"/>
        <w:rPr>
          <w:rStyle w:val="FontStyle16"/>
          <w:b/>
        </w:rPr>
      </w:pPr>
      <w:r>
        <w:rPr>
          <w:rStyle w:val="FontStyle16"/>
        </w:rPr>
        <w:t xml:space="preserve">2. </w:t>
      </w:r>
      <w:r w:rsidRPr="00AC0A4D">
        <w:rPr>
          <w:rStyle w:val="FontStyle16"/>
        </w:rPr>
        <w:t xml:space="preserve">Комплекс проведенных в </w:t>
      </w:r>
      <w:r w:rsidRPr="00406946">
        <w:rPr>
          <w:rStyle w:val="FontStyle16"/>
        </w:rPr>
        <w:t>течение 2022</w:t>
      </w:r>
      <w:r w:rsidRPr="00AC0A4D">
        <w:rPr>
          <w:rStyle w:val="FontStyle16"/>
        </w:rPr>
        <w:t xml:space="preserve"> года профилактических и оперативно-розыскных мероприятий позволил повысить общую раскрываемость преступлений на 6,3 %          (со 191 до 203) </w:t>
      </w:r>
      <w:r w:rsidRPr="00AC0A4D">
        <w:rPr>
          <w:rStyle w:val="FontStyle16"/>
          <w:b/>
        </w:rPr>
        <w:t>(индикативный показатель на 2022 год  3%),</w:t>
      </w:r>
      <w:r w:rsidRPr="00AC0A4D">
        <w:rPr>
          <w:rStyle w:val="FontStyle16"/>
        </w:rPr>
        <w:t xml:space="preserve"> также снизилась криминогенная обстановка в общественных местах и на улицах, так на территории района зарегистрировано снижение числа преступлений совершенных в общественных местах на            7,7 % (с 39 до 36)</w:t>
      </w:r>
      <w:r w:rsidRPr="00AC0A4D">
        <w:rPr>
          <w:rStyle w:val="a7"/>
          <w:b/>
        </w:rPr>
        <w:t xml:space="preserve"> </w:t>
      </w:r>
      <w:r w:rsidRPr="00AC0A4D">
        <w:rPr>
          <w:rStyle w:val="FontStyle16"/>
          <w:b/>
        </w:rPr>
        <w:t>(индикативный показатель на 2022 год  -7%),</w:t>
      </w:r>
      <w:r w:rsidRPr="00AC0A4D">
        <w:rPr>
          <w:rStyle w:val="FontStyle16"/>
        </w:rPr>
        <w:t xml:space="preserve"> в том числе на улицах на 19,4 % (с 36 до 29)</w:t>
      </w:r>
      <w:r w:rsidRPr="00AC0A4D">
        <w:rPr>
          <w:rStyle w:val="a7"/>
          <w:b/>
        </w:rPr>
        <w:t xml:space="preserve"> </w:t>
      </w:r>
      <w:r w:rsidRPr="00AC0A4D">
        <w:rPr>
          <w:rStyle w:val="FontStyle16"/>
          <w:b/>
        </w:rPr>
        <w:t>(индикативный показатель на 202</w:t>
      </w:r>
      <w:r>
        <w:rPr>
          <w:rStyle w:val="FontStyle16"/>
          <w:b/>
        </w:rPr>
        <w:t>2</w:t>
      </w:r>
      <w:r w:rsidRPr="00AC0A4D">
        <w:rPr>
          <w:rStyle w:val="FontStyle16"/>
          <w:b/>
        </w:rPr>
        <w:t xml:space="preserve"> год  -5%).</w:t>
      </w:r>
    </w:p>
    <w:p w14:paraId="3AAC96C8" w14:textId="1F854827" w:rsidR="0093004C" w:rsidRDefault="0093004C" w:rsidP="0093004C">
      <w:pPr>
        <w:pStyle w:val="Style3"/>
        <w:widowControl/>
        <w:ind w:firstLine="778"/>
        <w:rPr>
          <w:rStyle w:val="FontStyle16"/>
          <w:b/>
        </w:rPr>
      </w:pPr>
      <w:r w:rsidRPr="00AC0A4D">
        <w:rPr>
          <w:rStyle w:val="FontStyle16"/>
        </w:rPr>
        <w:t>Отмечается, что на территории района за 2022 год выросло количество преступлений, совершенных лицами в состоянии алкогольного опьянения на 13,2 % (с 91 до 103)</w:t>
      </w:r>
      <w:r w:rsidRPr="00AC0A4D">
        <w:rPr>
          <w:rStyle w:val="a7"/>
          <w:b/>
        </w:rPr>
        <w:t xml:space="preserve"> </w:t>
      </w:r>
      <w:r w:rsidRPr="00AC0A4D">
        <w:rPr>
          <w:rStyle w:val="FontStyle16"/>
          <w:b/>
        </w:rPr>
        <w:t xml:space="preserve">(индикативный показатель на 2022 </w:t>
      </w:r>
      <w:proofErr w:type="gramStart"/>
      <w:r w:rsidRPr="00AC0A4D">
        <w:rPr>
          <w:rStyle w:val="FontStyle16"/>
          <w:b/>
        </w:rPr>
        <w:t>год  -</w:t>
      </w:r>
      <w:proofErr w:type="gramEnd"/>
      <w:r w:rsidRPr="00AC0A4D">
        <w:rPr>
          <w:rStyle w:val="FontStyle16"/>
          <w:b/>
        </w:rPr>
        <w:t>7%)</w:t>
      </w:r>
      <w:r>
        <w:rPr>
          <w:rStyle w:val="FontStyle16"/>
          <w:b/>
        </w:rPr>
        <w:t>.</w:t>
      </w:r>
    </w:p>
    <w:p w14:paraId="572DC912" w14:textId="476BDEBC" w:rsidR="00425551" w:rsidRPr="00425551" w:rsidRDefault="00425551" w:rsidP="0093004C">
      <w:pPr>
        <w:pStyle w:val="Style3"/>
        <w:widowControl/>
        <w:ind w:firstLine="778"/>
        <w:rPr>
          <w:highlight w:val="green"/>
        </w:rPr>
      </w:pPr>
      <w:r w:rsidRPr="00425551">
        <w:rPr>
          <w:rStyle w:val="FontStyle16"/>
        </w:rPr>
        <w:t>Снизилось количество преступлений совершенных несовершеннолетними на 20% (с 6 до 5)</w:t>
      </w:r>
    </w:p>
    <w:p w14:paraId="0A2156A5" w14:textId="77777777" w:rsidR="0093004C" w:rsidRDefault="0093004C" w:rsidP="0093004C">
      <w:pPr>
        <w:pStyle w:val="Style3"/>
        <w:widowControl/>
        <w:ind w:firstLine="773"/>
      </w:pPr>
      <w:r w:rsidRPr="00DB6918">
        <w:rPr>
          <w:rStyle w:val="FontStyle16"/>
        </w:rPr>
        <w:t>Как отрицательный момент можно отметить тенденцию увеличения количества преступлений, совершенных лицами, имеющими преступный опыт, на 8,4 % (с 119 до 129), ранее судимыми гражданами на 50 % (с 44 до 66)</w:t>
      </w:r>
      <w:r w:rsidRPr="00DB6918">
        <w:rPr>
          <w:rStyle w:val="FontStyle16"/>
          <w:b/>
        </w:rPr>
        <w:t xml:space="preserve"> (индикативный показатель на 2022 </w:t>
      </w:r>
      <w:proofErr w:type="gramStart"/>
      <w:r w:rsidRPr="00DB6918">
        <w:rPr>
          <w:rStyle w:val="FontStyle16"/>
          <w:b/>
        </w:rPr>
        <w:t>год  -</w:t>
      </w:r>
      <w:proofErr w:type="gramEnd"/>
      <w:r w:rsidRPr="00DB6918">
        <w:rPr>
          <w:rStyle w:val="FontStyle16"/>
          <w:b/>
        </w:rPr>
        <w:t>4%)</w:t>
      </w:r>
      <w:r w:rsidRPr="00DB6918">
        <w:rPr>
          <w:rStyle w:val="FontStyle16"/>
        </w:rPr>
        <w:t>.</w:t>
      </w:r>
    </w:p>
    <w:p w14:paraId="6A8AA66E" w14:textId="77777777" w:rsidR="00E02EEB" w:rsidRDefault="00E02EEB" w:rsidP="00B06AD0">
      <w:pPr>
        <w:ind w:firstLine="708"/>
        <w:jc w:val="both"/>
        <w:rPr>
          <w:b/>
          <w:i/>
        </w:rPr>
      </w:pPr>
      <w:r w:rsidRPr="00B06AD0">
        <w:rPr>
          <w:b/>
          <w:i/>
        </w:rPr>
        <w:t>Данные об использовании бюджетных ассигнований и иных ср</w:t>
      </w:r>
      <w:r w:rsidR="00B06AD0">
        <w:rPr>
          <w:b/>
          <w:i/>
        </w:rPr>
        <w:t>едств на выполнение мероприятий:</w:t>
      </w:r>
    </w:p>
    <w:p w14:paraId="641FB2B5" w14:textId="11CE92B9" w:rsidR="00EA5DD5" w:rsidRPr="00232F58" w:rsidRDefault="00B06AD0" w:rsidP="00EA5DD5">
      <w:pPr>
        <w:ind w:firstLine="851"/>
        <w:jc w:val="both"/>
        <w:rPr>
          <w:rStyle w:val="FontStyle12"/>
          <w:sz w:val="24"/>
          <w:szCs w:val="24"/>
        </w:rPr>
      </w:pPr>
      <w:r>
        <w:t xml:space="preserve">Объем запланированных в рамках реализации мероприятий программы </w:t>
      </w:r>
      <w:r>
        <w:rPr>
          <w:bCs/>
        </w:rPr>
        <w:t>«</w:t>
      </w:r>
      <w:r w:rsidRPr="000A0C21">
        <w:rPr>
          <w:bCs/>
        </w:rPr>
        <w:t>Профилактика преступлений и иных правонарушений в Нязепетровском муниципальном районе</w:t>
      </w:r>
      <w:r>
        <w:rPr>
          <w:bCs/>
        </w:rPr>
        <w:t>»</w:t>
      </w:r>
      <w:r w:rsidR="00D73817">
        <w:rPr>
          <w:bCs/>
        </w:rPr>
        <w:t xml:space="preserve"> составляет </w:t>
      </w:r>
      <w:r w:rsidR="0093004C">
        <w:t>2</w:t>
      </w:r>
      <w:r w:rsidR="00D73817" w:rsidRPr="00D73817">
        <w:t>0,0 тыс. руб.</w:t>
      </w:r>
      <w:r w:rsidR="00405A3C">
        <w:t xml:space="preserve"> </w:t>
      </w:r>
      <w:r w:rsidR="00CC7B38">
        <w:t>бюджетны</w:t>
      </w:r>
      <w:r w:rsidR="00405A3C">
        <w:t>х</w:t>
      </w:r>
      <w:r w:rsidR="00CC7B38">
        <w:t xml:space="preserve"> средств</w:t>
      </w:r>
      <w:r w:rsidR="00405A3C">
        <w:t>.</w:t>
      </w:r>
      <w:r w:rsidR="00CC7B38">
        <w:t xml:space="preserve"> </w:t>
      </w:r>
      <w:r w:rsidR="00D73817">
        <w:t xml:space="preserve"> Всего за 20</w:t>
      </w:r>
      <w:r w:rsidR="00405A3C">
        <w:t>2</w:t>
      </w:r>
      <w:r w:rsidR="0093004C">
        <w:t>2</w:t>
      </w:r>
      <w:r w:rsidR="00D73817">
        <w:t xml:space="preserve"> год</w:t>
      </w:r>
      <w:r w:rsidR="00C817DB">
        <w:t>,</w:t>
      </w:r>
      <w:r w:rsidR="00D73817">
        <w:t xml:space="preserve"> в рамках программы</w:t>
      </w:r>
      <w:r w:rsidR="00C817DB">
        <w:t>,</w:t>
      </w:r>
      <w:r w:rsidR="00D73817">
        <w:t xml:space="preserve"> было </w:t>
      </w:r>
      <w:r w:rsidR="00D73817" w:rsidRPr="00232F58">
        <w:t>израсходовано</w:t>
      </w:r>
      <w:r w:rsidR="00CC7B38" w:rsidRPr="00232F58">
        <w:t xml:space="preserve">: бюджетных средств </w:t>
      </w:r>
      <w:r w:rsidR="00CC42D9">
        <w:t>–</w:t>
      </w:r>
      <w:r w:rsidR="00CC7B38" w:rsidRPr="00232F58">
        <w:t xml:space="preserve"> </w:t>
      </w:r>
      <w:r w:rsidR="0093004C">
        <w:t>16</w:t>
      </w:r>
      <w:r w:rsidR="00405A3C">
        <w:t>,</w:t>
      </w:r>
      <w:r w:rsidR="0093004C">
        <w:t>7</w:t>
      </w:r>
      <w:r w:rsidR="00405A3C">
        <w:t xml:space="preserve"> тыс.</w:t>
      </w:r>
      <w:r w:rsidR="00D73817" w:rsidRPr="00232F58">
        <w:t xml:space="preserve">  руб.</w:t>
      </w:r>
      <w:r w:rsidR="00CC42D9">
        <w:t xml:space="preserve">, </w:t>
      </w:r>
      <w:r w:rsidR="00EA5DD5" w:rsidRPr="00232F58">
        <w:rPr>
          <w:rStyle w:val="FontStyle12"/>
          <w:sz w:val="24"/>
          <w:szCs w:val="24"/>
        </w:rPr>
        <w:t xml:space="preserve">предусмотренных программой на </w:t>
      </w:r>
      <w:r w:rsidR="00B05680">
        <w:rPr>
          <w:rStyle w:val="FontStyle12"/>
          <w:sz w:val="24"/>
          <w:szCs w:val="24"/>
        </w:rPr>
        <w:t>поощрение</w:t>
      </w:r>
      <w:r w:rsidR="00EA5DD5" w:rsidRPr="00232F58">
        <w:rPr>
          <w:rStyle w:val="FontStyle12"/>
          <w:sz w:val="24"/>
          <w:szCs w:val="24"/>
        </w:rPr>
        <w:t xml:space="preserve"> добровольных народных дружин</w:t>
      </w:r>
      <w:r w:rsidR="00B05680">
        <w:rPr>
          <w:rStyle w:val="FontStyle12"/>
          <w:sz w:val="24"/>
          <w:szCs w:val="24"/>
        </w:rPr>
        <w:t>.</w:t>
      </w:r>
    </w:p>
    <w:p w14:paraId="2F17C769" w14:textId="77777777" w:rsidR="00E02EEB" w:rsidRDefault="00E02EEB" w:rsidP="00F02867">
      <w:pPr>
        <w:ind w:firstLine="708"/>
        <w:rPr>
          <w:b/>
          <w:i/>
        </w:rPr>
      </w:pPr>
      <w:r w:rsidRPr="00EA5DD5">
        <w:rPr>
          <w:b/>
          <w:i/>
        </w:rPr>
        <w:t>Информация о внесенных ответственным исполнителем измен</w:t>
      </w:r>
      <w:r w:rsidR="00EA5DD5">
        <w:rPr>
          <w:b/>
          <w:i/>
        </w:rPr>
        <w:t>ениях в муниципальную программу:</w:t>
      </w:r>
    </w:p>
    <w:p w14:paraId="3E49D213" w14:textId="76BA0090" w:rsidR="00C82ED6" w:rsidRPr="00232F58" w:rsidRDefault="00C82ED6" w:rsidP="00C82ED6">
      <w:pPr>
        <w:ind w:firstLine="851"/>
        <w:jc w:val="both"/>
        <w:rPr>
          <w:rStyle w:val="FontStyle12"/>
          <w:sz w:val="24"/>
          <w:szCs w:val="24"/>
        </w:rPr>
      </w:pPr>
      <w:r w:rsidRPr="00232F58">
        <w:rPr>
          <w:rStyle w:val="FontStyle12"/>
          <w:sz w:val="24"/>
          <w:szCs w:val="24"/>
        </w:rPr>
        <w:t xml:space="preserve">В </w:t>
      </w:r>
      <w:r w:rsidR="00B05680">
        <w:rPr>
          <w:rStyle w:val="FontStyle12"/>
          <w:sz w:val="24"/>
          <w:szCs w:val="24"/>
        </w:rPr>
        <w:t>1</w:t>
      </w:r>
      <w:r w:rsidRPr="00232F58">
        <w:rPr>
          <w:rStyle w:val="FontStyle12"/>
          <w:sz w:val="24"/>
          <w:szCs w:val="24"/>
        </w:rPr>
        <w:t xml:space="preserve"> квартале 20</w:t>
      </w:r>
      <w:r w:rsidR="00405A3C">
        <w:rPr>
          <w:rStyle w:val="FontStyle12"/>
          <w:sz w:val="24"/>
          <w:szCs w:val="24"/>
        </w:rPr>
        <w:t>2</w:t>
      </w:r>
      <w:r w:rsidR="00B05680">
        <w:rPr>
          <w:rStyle w:val="FontStyle12"/>
          <w:sz w:val="24"/>
          <w:szCs w:val="24"/>
        </w:rPr>
        <w:t>2</w:t>
      </w:r>
      <w:r w:rsidRPr="00232F58">
        <w:rPr>
          <w:rStyle w:val="FontStyle12"/>
          <w:sz w:val="24"/>
          <w:szCs w:val="24"/>
        </w:rPr>
        <w:t xml:space="preserve"> года были внесены изменения в муниципальною программу «Профилактика преступлений и правонарушений в Нязепетровском муниципальном районе», утвержденные постановлением администрации Нязепетровского муниципального рай</w:t>
      </w:r>
      <w:r w:rsidR="00C817DB">
        <w:rPr>
          <w:rStyle w:val="FontStyle12"/>
          <w:sz w:val="24"/>
          <w:szCs w:val="24"/>
        </w:rPr>
        <w:t xml:space="preserve">она от </w:t>
      </w:r>
      <w:r w:rsidR="00B05680">
        <w:rPr>
          <w:rStyle w:val="FontStyle12"/>
          <w:sz w:val="24"/>
          <w:szCs w:val="24"/>
        </w:rPr>
        <w:t>01</w:t>
      </w:r>
      <w:r w:rsidRPr="00232F58">
        <w:rPr>
          <w:rStyle w:val="FontStyle12"/>
          <w:sz w:val="24"/>
          <w:szCs w:val="24"/>
        </w:rPr>
        <w:t xml:space="preserve"> </w:t>
      </w:r>
      <w:r w:rsidR="00B05680">
        <w:rPr>
          <w:rStyle w:val="FontStyle12"/>
          <w:sz w:val="24"/>
          <w:szCs w:val="24"/>
        </w:rPr>
        <w:t>февраля</w:t>
      </w:r>
      <w:r w:rsidR="00C817DB">
        <w:rPr>
          <w:rStyle w:val="FontStyle12"/>
          <w:sz w:val="24"/>
          <w:szCs w:val="24"/>
        </w:rPr>
        <w:t xml:space="preserve"> 202</w:t>
      </w:r>
      <w:r w:rsidR="00B05680">
        <w:rPr>
          <w:rStyle w:val="FontStyle12"/>
          <w:sz w:val="24"/>
          <w:szCs w:val="24"/>
        </w:rPr>
        <w:t>2</w:t>
      </w:r>
      <w:r w:rsidR="00C817DB">
        <w:rPr>
          <w:rStyle w:val="FontStyle12"/>
          <w:sz w:val="24"/>
          <w:szCs w:val="24"/>
        </w:rPr>
        <w:t xml:space="preserve"> </w:t>
      </w:r>
      <w:proofErr w:type="gramStart"/>
      <w:r w:rsidR="00C817DB">
        <w:rPr>
          <w:rStyle w:val="FontStyle12"/>
          <w:sz w:val="24"/>
          <w:szCs w:val="24"/>
        </w:rPr>
        <w:t>года  №</w:t>
      </w:r>
      <w:proofErr w:type="gramEnd"/>
      <w:r w:rsidR="00C817DB">
        <w:rPr>
          <w:rStyle w:val="FontStyle12"/>
          <w:sz w:val="24"/>
          <w:szCs w:val="24"/>
        </w:rPr>
        <w:t xml:space="preserve"> </w:t>
      </w:r>
      <w:r w:rsidR="00B05680">
        <w:rPr>
          <w:rStyle w:val="FontStyle12"/>
          <w:sz w:val="24"/>
          <w:szCs w:val="24"/>
        </w:rPr>
        <w:t>65</w:t>
      </w:r>
      <w:r w:rsidRPr="00232F58">
        <w:rPr>
          <w:rStyle w:val="FontStyle12"/>
          <w:sz w:val="24"/>
          <w:szCs w:val="24"/>
        </w:rPr>
        <w:t>.</w:t>
      </w:r>
    </w:p>
    <w:p w14:paraId="310CEEF5" w14:textId="77777777" w:rsidR="00EA5DD5" w:rsidRDefault="00EA5DD5" w:rsidP="00F02867">
      <w:pPr>
        <w:ind w:firstLine="708"/>
      </w:pPr>
    </w:p>
    <w:p w14:paraId="5837EE7D" w14:textId="77777777" w:rsidR="00C82ED6" w:rsidRDefault="00C82ED6" w:rsidP="00F02867">
      <w:pPr>
        <w:ind w:firstLine="708"/>
      </w:pPr>
    </w:p>
    <w:p w14:paraId="74C5282B" w14:textId="77777777" w:rsidR="00C82ED6" w:rsidRDefault="00C82ED6" w:rsidP="00F02867">
      <w:pPr>
        <w:ind w:firstLine="708"/>
      </w:pPr>
    </w:p>
    <w:p w14:paraId="4AA2F600" w14:textId="77777777" w:rsidR="00C82ED6" w:rsidRDefault="00C82ED6" w:rsidP="00F02867">
      <w:pPr>
        <w:ind w:firstLine="708"/>
      </w:pPr>
    </w:p>
    <w:p w14:paraId="68C44BEB" w14:textId="77777777" w:rsidR="00C82ED6" w:rsidRDefault="00C82ED6" w:rsidP="00F02867">
      <w:pPr>
        <w:ind w:firstLine="708"/>
      </w:pPr>
    </w:p>
    <w:p w14:paraId="4DA1621E" w14:textId="77777777" w:rsidR="00C82ED6" w:rsidRDefault="00C82ED6" w:rsidP="00F02867">
      <w:pPr>
        <w:ind w:firstLine="708"/>
      </w:pPr>
    </w:p>
    <w:p w14:paraId="433DFA61" w14:textId="77777777" w:rsidR="00377665" w:rsidRDefault="00377665" w:rsidP="00F02867">
      <w:pPr>
        <w:ind w:firstLine="708"/>
      </w:pPr>
    </w:p>
    <w:p w14:paraId="3BBB4124" w14:textId="77777777" w:rsidR="00377665" w:rsidRDefault="00377665" w:rsidP="00F02867">
      <w:pPr>
        <w:ind w:firstLine="708"/>
      </w:pPr>
    </w:p>
    <w:p w14:paraId="19BEDD1E" w14:textId="77777777" w:rsidR="00C82ED6" w:rsidRDefault="00C82ED6" w:rsidP="00F02867">
      <w:pPr>
        <w:ind w:firstLine="708"/>
      </w:pPr>
    </w:p>
    <w:p w14:paraId="4A3595F9" w14:textId="77777777" w:rsidR="00367E6A" w:rsidRDefault="00367E6A" w:rsidP="00F02867">
      <w:pPr>
        <w:ind w:firstLine="708"/>
      </w:pPr>
    </w:p>
    <w:p w14:paraId="04C755A4" w14:textId="77777777" w:rsidR="00367E6A" w:rsidRDefault="00367E6A" w:rsidP="00F02867">
      <w:pPr>
        <w:ind w:firstLine="708"/>
      </w:pPr>
    </w:p>
    <w:p w14:paraId="6E2D226F" w14:textId="77777777" w:rsidR="00367E6A" w:rsidRDefault="00367E6A" w:rsidP="00F02867">
      <w:pPr>
        <w:ind w:firstLine="708"/>
      </w:pPr>
    </w:p>
    <w:p w14:paraId="548EDC75" w14:textId="77777777" w:rsidR="00C82ED6" w:rsidRDefault="00C82ED6" w:rsidP="00F02867">
      <w:pPr>
        <w:ind w:firstLine="708"/>
      </w:pPr>
    </w:p>
    <w:p w14:paraId="07AC5025" w14:textId="77777777" w:rsidR="00C82ED6" w:rsidRDefault="00C82ED6" w:rsidP="00F02867">
      <w:pPr>
        <w:ind w:firstLine="708"/>
      </w:pPr>
    </w:p>
    <w:p w14:paraId="788B5489" w14:textId="77777777" w:rsidR="00E02EEB" w:rsidRDefault="00E02EEB" w:rsidP="00C82ED6">
      <w:pPr>
        <w:ind w:firstLine="708"/>
        <w:jc w:val="both"/>
        <w:rPr>
          <w:b/>
          <w:i/>
        </w:rPr>
      </w:pPr>
      <w:r w:rsidRPr="00C82ED6">
        <w:rPr>
          <w:b/>
          <w:i/>
        </w:rPr>
        <w:t>Оценка эффективности в соответствие с методикой определенной муниципальной программой</w:t>
      </w:r>
    </w:p>
    <w:p w14:paraId="1436F559" w14:textId="77777777" w:rsidR="00232F58" w:rsidRDefault="00232F58" w:rsidP="00C82ED6">
      <w:pPr>
        <w:ind w:firstLine="708"/>
        <w:jc w:val="both"/>
        <w:rPr>
          <w:b/>
          <w:i/>
        </w:rPr>
      </w:pPr>
    </w:p>
    <w:p w14:paraId="1B6F0843" w14:textId="77777777" w:rsidR="00C82ED6" w:rsidRDefault="00C82ED6" w:rsidP="00C82ED6">
      <w:pPr>
        <w:jc w:val="center"/>
      </w:pPr>
      <w:r>
        <w:t>Оценка э</w:t>
      </w:r>
      <w:r w:rsidRPr="008A6A39">
        <w:t>ффективност</w:t>
      </w:r>
      <w:r>
        <w:t>и</w:t>
      </w:r>
      <w:r w:rsidRPr="008A6A39">
        <w:t xml:space="preserve"> реализации муниципальной программы</w:t>
      </w:r>
    </w:p>
    <w:p w14:paraId="0D9CBD46" w14:textId="77777777" w:rsidR="00C82ED6" w:rsidRPr="008A6A39" w:rsidRDefault="00C82ED6" w:rsidP="00C82E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28"/>
        <w:gridCol w:w="2340"/>
        <w:gridCol w:w="2340"/>
      </w:tblGrid>
      <w:tr w:rsidR="00C82ED6" w:rsidRPr="008A6A39" w14:paraId="769FB37B" w14:textId="77777777" w:rsidTr="00065206">
        <w:tc>
          <w:tcPr>
            <w:tcW w:w="540" w:type="dxa"/>
          </w:tcPr>
          <w:p w14:paraId="5115CC1E" w14:textId="77777777" w:rsidR="00C82ED6" w:rsidRPr="008A6A39" w:rsidRDefault="00C82ED6" w:rsidP="00065206">
            <w:r w:rsidRPr="008A6A39">
              <w:t>№ п/п</w:t>
            </w:r>
          </w:p>
        </w:tc>
        <w:tc>
          <w:tcPr>
            <w:tcW w:w="3528" w:type="dxa"/>
          </w:tcPr>
          <w:p w14:paraId="4C4482C0" w14:textId="77777777" w:rsidR="00C82ED6" w:rsidRPr="008A6A39" w:rsidRDefault="00C82ED6" w:rsidP="00065206">
            <w:r w:rsidRPr="008A6A39">
              <w:t>Наименование критерия</w:t>
            </w:r>
          </w:p>
        </w:tc>
        <w:tc>
          <w:tcPr>
            <w:tcW w:w="2340" w:type="dxa"/>
          </w:tcPr>
          <w:p w14:paraId="7B58D025" w14:textId="77777777" w:rsidR="00C82ED6" w:rsidRPr="008A6A39" w:rsidRDefault="00C82ED6" w:rsidP="00065206">
            <w:r w:rsidRPr="008A6A39">
              <w:t>Диапазон</w:t>
            </w:r>
          </w:p>
          <w:p w14:paraId="193617D3" w14:textId="77777777" w:rsidR="00C82ED6" w:rsidRPr="008A6A39" w:rsidRDefault="00C82ED6" w:rsidP="00065206">
            <w:r w:rsidRPr="008A6A39">
              <w:t>эффективности критерия, %</w:t>
            </w:r>
          </w:p>
        </w:tc>
        <w:tc>
          <w:tcPr>
            <w:tcW w:w="2340" w:type="dxa"/>
          </w:tcPr>
          <w:p w14:paraId="4B3CC135" w14:textId="77777777" w:rsidR="00C82ED6" w:rsidRDefault="00C82ED6" w:rsidP="00065206">
            <w:r>
              <w:t>Оцениваемый критерий</w:t>
            </w:r>
          </w:p>
          <w:p w14:paraId="74CCF9FF" w14:textId="77777777" w:rsidR="00C82ED6" w:rsidRPr="008A6A39" w:rsidRDefault="00C82ED6" w:rsidP="00065206">
            <w:r>
              <w:t>Эффективности</w:t>
            </w:r>
          </w:p>
        </w:tc>
      </w:tr>
      <w:tr w:rsidR="00C82ED6" w:rsidRPr="008A6A39" w14:paraId="71082A45" w14:textId="77777777" w:rsidTr="00065206">
        <w:tc>
          <w:tcPr>
            <w:tcW w:w="540" w:type="dxa"/>
          </w:tcPr>
          <w:p w14:paraId="67B55BA9" w14:textId="77777777" w:rsidR="00C82ED6" w:rsidRPr="008A6A39" w:rsidRDefault="00C82ED6" w:rsidP="00065206">
            <w:r w:rsidRPr="008A6A39">
              <w:t>1.</w:t>
            </w:r>
          </w:p>
        </w:tc>
        <w:tc>
          <w:tcPr>
            <w:tcW w:w="3528" w:type="dxa"/>
          </w:tcPr>
          <w:p w14:paraId="338A447A" w14:textId="77777777" w:rsidR="00C82ED6" w:rsidRPr="008A6A39" w:rsidRDefault="00C82ED6" w:rsidP="00065206">
            <w:r w:rsidRPr="008A6A39">
              <w:t>Рост количества раскрываемых преступлений</w:t>
            </w:r>
          </w:p>
        </w:tc>
        <w:tc>
          <w:tcPr>
            <w:tcW w:w="2340" w:type="dxa"/>
          </w:tcPr>
          <w:p w14:paraId="5A71CD3E" w14:textId="77777777" w:rsidR="00C82ED6" w:rsidRPr="008A6A39" w:rsidRDefault="00C82ED6" w:rsidP="00065206">
            <w:r w:rsidRPr="008A6A39">
              <w:t xml:space="preserve">От </w:t>
            </w:r>
            <w:r w:rsidR="00241A82">
              <w:t>3</w:t>
            </w:r>
            <w:r w:rsidRPr="008A6A39">
              <w:t>% и более – высокая</w:t>
            </w:r>
          </w:p>
          <w:p w14:paraId="5ADBA3F4" w14:textId="77777777" w:rsidR="00C82ED6" w:rsidRPr="008A6A39" w:rsidRDefault="00C82ED6" w:rsidP="00065206">
            <w:r w:rsidRPr="008A6A39">
              <w:t>Менее 3% - низкая</w:t>
            </w:r>
          </w:p>
        </w:tc>
        <w:tc>
          <w:tcPr>
            <w:tcW w:w="2340" w:type="dxa"/>
          </w:tcPr>
          <w:p w14:paraId="372DBF14" w14:textId="77777777" w:rsidR="00C82ED6" w:rsidRPr="008A6A39" w:rsidRDefault="00241A82" w:rsidP="00065206">
            <w:r>
              <w:t>Высокая</w:t>
            </w:r>
          </w:p>
        </w:tc>
      </w:tr>
      <w:tr w:rsidR="00377665" w:rsidRPr="008A6A39" w14:paraId="3733321F" w14:textId="77777777" w:rsidTr="00065206">
        <w:tc>
          <w:tcPr>
            <w:tcW w:w="540" w:type="dxa"/>
          </w:tcPr>
          <w:p w14:paraId="614A8842" w14:textId="77777777" w:rsidR="00377665" w:rsidRPr="008A6A39" w:rsidRDefault="00377665" w:rsidP="00065206">
            <w:r>
              <w:t>2.</w:t>
            </w:r>
          </w:p>
        </w:tc>
        <w:tc>
          <w:tcPr>
            <w:tcW w:w="3528" w:type="dxa"/>
          </w:tcPr>
          <w:p w14:paraId="035A3B19" w14:textId="77777777" w:rsidR="00377665" w:rsidRPr="008A6A39" w:rsidRDefault="00377665" w:rsidP="00065206">
            <w:r>
              <w:t>Снижение общего количества преступлений</w:t>
            </w:r>
          </w:p>
        </w:tc>
        <w:tc>
          <w:tcPr>
            <w:tcW w:w="2340" w:type="dxa"/>
          </w:tcPr>
          <w:p w14:paraId="3799EFDF" w14:textId="77777777" w:rsidR="00232F58" w:rsidRPr="00086FC0" w:rsidRDefault="00232F58" w:rsidP="00232F58">
            <w:pPr>
              <w:jc w:val="both"/>
            </w:pPr>
            <w:r w:rsidRPr="00086FC0">
              <w:t>От 4% и более – высокая</w:t>
            </w:r>
          </w:p>
          <w:p w14:paraId="279403EC" w14:textId="77777777" w:rsidR="00377665" w:rsidRPr="008A6A39" w:rsidRDefault="00232F58" w:rsidP="00232F58">
            <w:r w:rsidRPr="00086FC0">
              <w:t>Менее 3% - низкая</w:t>
            </w:r>
          </w:p>
        </w:tc>
        <w:tc>
          <w:tcPr>
            <w:tcW w:w="2340" w:type="dxa"/>
          </w:tcPr>
          <w:p w14:paraId="74673A44" w14:textId="59064B03" w:rsidR="00377665" w:rsidRDefault="002D2765" w:rsidP="00065206">
            <w:r>
              <w:t>Низкая</w:t>
            </w:r>
          </w:p>
        </w:tc>
      </w:tr>
      <w:tr w:rsidR="00C82ED6" w:rsidRPr="008A6A39" w14:paraId="5D3D9B19" w14:textId="77777777" w:rsidTr="00065206">
        <w:tc>
          <w:tcPr>
            <w:tcW w:w="540" w:type="dxa"/>
          </w:tcPr>
          <w:p w14:paraId="4216ACFF" w14:textId="77777777" w:rsidR="00C82ED6" w:rsidRPr="008A6A39" w:rsidRDefault="00377665" w:rsidP="00065206">
            <w:r>
              <w:t>3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7AF79564" w14:textId="77777777" w:rsidR="00C82ED6" w:rsidRPr="008A6A39" w:rsidRDefault="00C82ED6" w:rsidP="00065206">
            <w:r w:rsidRPr="008A6A39">
              <w:t>Снижение доли тяжких и особо тяжких преступлений</w:t>
            </w:r>
          </w:p>
        </w:tc>
        <w:tc>
          <w:tcPr>
            <w:tcW w:w="2340" w:type="dxa"/>
          </w:tcPr>
          <w:p w14:paraId="072B069B" w14:textId="77777777" w:rsidR="00C82ED6" w:rsidRPr="008A6A39" w:rsidRDefault="00C82ED6" w:rsidP="00065206">
            <w:r w:rsidRPr="008A6A39">
              <w:t>5 % и более – высокая</w:t>
            </w:r>
          </w:p>
          <w:p w14:paraId="18A923BB" w14:textId="77777777" w:rsidR="00C82ED6" w:rsidRPr="008A6A39" w:rsidRDefault="00C82ED6" w:rsidP="00065206">
            <w:r w:rsidRPr="008A6A39">
              <w:t>менее 5 % - низкая</w:t>
            </w:r>
          </w:p>
        </w:tc>
        <w:tc>
          <w:tcPr>
            <w:tcW w:w="2340" w:type="dxa"/>
          </w:tcPr>
          <w:p w14:paraId="2BCC71FC" w14:textId="77777777" w:rsidR="00C82ED6" w:rsidRPr="008A6A39" w:rsidRDefault="00241A82" w:rsidP="00065206">
            <w:r>
              <w:t>Низкая</w:t>
            </w:r>
          </w:p>
        </w:tc>
      </w:tr>
      <w:tr w:rsidR="00C82ED6" w:rsidRPr="008A6A39" w14:paraId="362EFC68" w14:textId="77777777" w:rsidTr="00065206">
        <w:tc>
          <w:tcPr>
            <w:tcW w:w="540" w:type="dxa"/>
          </w:tcPr>
          <w:p w14:paraId="1F740405" w14:textId="77777777" w:rsidR="00C82ED6" w:rsidRPr="008A6A39" w:rsidRDefault="00377665" w:rsidP="00065206">
            <w:r>
              <w:t>4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40CB09E9" w14:textId="77777777" w:rsidR="00C82ED6" w:rsidRPr="008A6A39" w:rsidRDefault="00C82ED6" w:rsidP="00065206">
            <w:r w:rsidRPr="008A6A39">
              <w:t xml:space="preserve">Снижение удельного веса преступлений, </w:t>
            </w:r>
            <w:r w:rsidR="00241A82" w:rsidRPr="008A6A39">
              <w:t xml:space="preserve">совершаемых </w:t>
            </w:r>
            <w:proofErr w:type="gramStart"/>
            <w:r w:rsidR="00241A82" w:rsidRPr="008A6A39">
              <w:t>лицами,  ранее</w:t>
            </w:r>
            <w:proofErr w:type="gramEnd"/>
            <w:r w:rsidR="00241A82" w:rsidRPr="008A6A39">
              <w:t xml:space="preserve"> совершавшими преступления </w:t>
            </w:r>
          </w:p>
        </w:tc>
        <w:tc>
          <w:tcPr>
            <w:tcW w:w="2340" w:type="dxa"/>
          </w:tcPr>
          <w:p w14:paraId="4847FE2B" w14:textId="77777777" w:rsidR="00C82ED6" w:rsidRPr="008A6A39" w:rsidRDefault="00241A82" w:rsidP="00065206">
            <w:r>
              <w:t>4</w:t>
            </w:r>
            <w:r w:rsidR="00C82ED6" w:rsidRPr="008A6A39">
              <w:t>% и более и более – высокая</w:t>
            </w:r>
          </w:p>
          <w:p w14:paraId="0CEE9F40" w14:textId="77777777" w:rsidR="00C82ED6" w:rsidRPr="008A6A39" w:rsidRDefault="00C82ED6" w:rsidP="00065206">
            <w:r w:rsidRPr="008A6A39">
              <w:t>менее 7 %- низкая</w:t>
            </w:r>
          </w:p>
        </w:tc>
        <w:tc>
          <w:tcPr>
            <w:tcW w:w="2340" w:type="dxa"/>
          </w:tcPr>
          <w:p w14:paraId="396015BE" w14:textId="77777777" w:rsidR="00C82ED6" w:rsidRPr="008A6A39" w:rsidRDefault="00241A82" w:rsidP="00065206">
            <w:r>
              <w:t>Высокая</w:t>
            </w:r>
          </w:p>
        </w:tc>
      </w:tr>
      <w:tr w:rsidR="00C82ED6" w:rsidRPr="008A6A39" w14:paraId="098662C6" w14:textId="77777777" w:rsidTr="00065206">
        <w:tc>
          <w:tcPr>
            <w:tcW w:w="540" w:type="dxa"/>
          </w:tcPr>
          <w:p w14:paraId="4395E837" w14:textId="77777777" w:rsidR="00C82ED6" w:rsidRPr="008A6A39" w:rsidRDefault="00377665" w:rsidP="00065206">
            <w:r>
              <w:t>5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68FA55ED" w14:textId="77777777" w:rsidR="00241A82" w:rsidRPr="00425551" w:rsidRDefault="00C82ED6" w:rsidP="00241A82">
            <w:r w:rsidRPr="00425551">
              <w:t xml:space="preserve">Снижение удельного веса преступлений, </w:t>
            </w:r>
            <w:r w:rsidR="00241A82" w:rsidRPr="00425551">
              <w:t xml:space="preserve">совершаемых </w:t>
            </w:r>
          </w:p>
          <w:p w14:paraId="66BF5E08" w14:textId="77777777" w:rsidR="00C82ED6" w:rsidRPr="00425551" w:rsidRDefault="00241A82" w:rsidP="00241A82">
            <w:r w:rsidRPr="00425551">
              <w:t>несовершеннолетними</w:t>
            </w:r>
          </w:p>
        </w:tc>
        <w:tc>
          <w:tcPr>
            <w:tcW w:w="2340" w:type="dxa"/>
          </w:tcPr>
          <w:p w14:paraId="56873930" w14:textId="77777777" w:rsidR="00C82ED6" w:rsidRPr="00425551" w:rsidRDefault="00241A82" w:rsidP="00065206">
            <w:r w:rsidRPr="00425551">
              <w:t>1,5</w:t>
            </w:r>
            <w:r w:rsidR="00C82ED6" w:rsidRPr="00425551">
              <w:t xml:space="preserve"> % и более – высокая</w:t>
            </w:r>
          </w:p>
          <w:p w14:paraId="1CA9CFF0" w14:textId="77777777" w:rsidR="00C82ED6" w:rsidRPr="00425551" w:rsidRDefault="00C82ED6" w:rsidP="00065206">
            <w:r w:rsidRPr="00425551">
              <w:t>менее 4 % - низкая</w:t>
            </w:r>
          </w:p>
        </w:tc>
        <w:tc>
          <w:tcPr>
            <w:tcW w:w="2340" w:type="dxa"/>
          </w:tcPr>
          <w:p w14:paraId="399AFA70" w14:textId="77777777" w:rsidR="00C82ED6" w:rsidRPr="00425551" w:rsidRDefault="00232F58" w:rsidP="00065206">
            <w:r w:rsidRPr="00425551">
              <w:t>Высокая</w:t>
            </w:r>
          </w:p>
        </w:tc>
      </w:tr>
      <w:tr w:rsidR="00C82ED6" w:rsidRPr="008A6A39" w14:paraId="048F34D4" w14:textId="77777777" w:rsidTr="00065206">
        <w:trPr>
          <w:trHeight w:val="906"/>
        </w:trPr>
        <w:tc>
          <w:tcPr>
            <w:tcW w:w="540" w:type="dxa"/>
          </w:tcPr>
          <w:p w14:paraId="0387EF5E" w14:textId="77777777" w:rsidR="00C82ED6" w:rsidRPr="008A6A39" w:rsidRDefault="00377665" w:rsidP="00065206">
            <w:r>
              <w:t>6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10F6ADC9" w14:textId="77777777" w:rsidR="00C82ED6" w:rsidRPr="00425551" w:rsidRDefault="00C82ED6" w:rsidP="00065206">
            <w:r w:rsidRPr="00425551">
              <w:t>Снижение удельного веса преступлений</w:t>
            </w:r>
            <w:r w:rsidR="00241A82" w:rsidRPr="00425551">
              <w:t xml:space="preserve"> лицами</w:t>
            </w:r>
            <w:r w:rsidRPr="00425551">
              <w:t xml:space="preserve">, </w:t>
            </w:r>
            <w:r w:rsidR="00241A82" w:rsidRPr="00425551">
              <w:t xml:space="preserve">находящимися в нетрезвом состоянии </w:t>
            </w:r>
          </w:p>
        </w:tc>
        <w:tc>
          <w:tcPr>
            <w:tcW w:w="2340" w:type="dxa"/>
          </w:tcPr>
          <w:p w14:paraId="6275BA2E" w14:textId="77777777" w:rsidR="00C82ED6" w:rsidRPr="00425551" w:rsidRDefault="00241A82" w:rsidP="00065206">
            <w:r w:rsidRPr="00425551">
              <w:t>7</w:t>
            </w:r>
            <w:r w:rsidR="00C82ED6" w:rsidRPr="00425551">
              <w:t xml:space="preserve"> % и более – высокая</w:t>
            </w:r>
          </w:p>
          <w:p w14:paraId="59745F76" w14:textId="77777777" w:rsidR="00C82ED6" w:rsidRPr="00425551" w:rsidRDefault="00C82ED6" w:rsidP="00065206">
            <w:r w:rsidRPr="00425551">
              <w:t>менее 15% - низкая</w:t>
            </w:r>
          </w:p>
        </w:tc>
        <w:tc>
          <w:tcPr>
            <w:tcW w:w="2340" w:type="dxa"/>
          </w:tcPr>
          <w:p w14:paraId="607F0928" w14:textId="10A18558" w:rsidR="00C82ED6" w:rsidRPr="00425551" w:rsidRDefault="00425551" w:rsidP="00065206">
            <w:r>
              <w:t>Низкая</w:t>
            </w:r>
          </w:p>
        </w:tc>
      </w:tr>
      <w:tr w:rsidR="00C82ED6" w:rsidRPr="008A6A39" w14:paraId="586406DE" w14:textId="77777777" w:rsidTr="00065206">
        <w:tc>
          <w:tcPr>
            <w:tcW w:w="540" w:type="dxa"/>
          </w:tcPr>
          <w:p w14:paraId="04EA4EB5" w14:textId="77777777" w:rsidR="00C82ED6" w:rsidRPr="008A6A39" w:rsidRDefault="00377665" w:rsidP="00065206">
            <w:r>
              <w:t>7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2BDA373E" w14:textId="77777777" w:rsidR="00C82ED6" w:rsidRPr="008A6A39" w:rsidRDefault="00C82ED6" w:rsidP="00065206">
            <w:r w:rsidRPr="008A6A39">
              <w:t>Снижение количества преступлений, совершаемых в общественных местах</w:t>
            </w:r>
          </w:p>
        </w:tc>
        <w:tc>
          <w:tcPr>
            <w:tcW w:w="2340" w:type="dxa"/>
          </w:tcPr>
          <w:p w14:paraId="6D8615EB" w14:textId="77777777" w:rsidR="00C82ED6" w:rsidRPr="008A6A39" w:rsidRDefault="00C82ED6" w:rsidP="00065206">
            <w:r w:rsidRPr="008A6A39">
              <w:t>7 % и более – высокая</w:t>
            </w:r>
          </w:p>
          <w:p w14:paraId="4C03D4C0" w14:textId="77777777" w:rsidR="00C82ED6" w:rsidRPr="008A6A39" w:rsidRDefault="00C82ED6" w:rsidP="00065206">
            <w:r w:rsidRPr="008A6A39">
              <w:t>Менее 7% - низкая</w:t>
            </w:r>
          </w:p>
        </w:tc>
        <w:tc>
          <w:tcPr>
            <w:tcW w:w="2340" w:type="dxa"/>
          </w:tcPr>
          <w:p w14:paraId="4A05B7AB" w14:textId="77777777" w:rsidR="00C82ED6" w:rsidRPr="00D4280A" w:rsidRDefault="00B37684" w:rsidP="00065206">
            <w:r>
              <w:t>Высокая</w:t>
            </w:r>
          </w:p>
        </w:tc>
      </w:tr>
      <w:tr w:rsidR="00C82ED6" w:rsidRPr="008A6A39" w14:paraId="38CB392F" w14:textId="77777777" w:rsidTr="00065206">
        <w:tc>
          <w:tcPr>
            <w:tcW w:w="540" w:type="dxa"/>
          </w:tcPr>
          <w:p w14:paraId="10685422" w14:textId="77777777" w:rsidR="00C82ED6" w:rsidRPr="008A6A39" w:rsidRDefault="00377665" w:rsidP="00065206">
            <w:r>
              <w:t>8</w:t>
            </w:r>
            <w:r w:rsidR="00C82ED6" w:rsidRPr="008A6A39">
              <w:t>.</w:t>
            </w:r>
          </w:p>
        </w:tc>
        <w:tc>
          <w:tcPr>
            <w:tcW w:w="3528" w:type="dxa"/>
          </w:tcPr>
          <w:p w14:paraId="0D705BE5" w14:textId="77777777" w:rsidR="00C82ED6" w:rsidRPr="008A6A39" w:rsidRDefault="00C82ED6" w:rsidP="00065206">
            <w:r w:rsidRPr="008A6A39">
              <w:t>Снижение количества преступлений, совершаемых на улицах</w:t>
            </w:r>
          </w:p>
        </w:tc>
        <w:tc>
          <w:tcPr>
            <w:tcW w:w="2340" w:type="dxa"/>
          </w:tcPr>
          <w:p w14:paraId="2A8214DE" w14:textId="77777777" w:rsidR="00C82ED6" w:rsidRPr="008A6A39" w:rsidRDefault="00C82ED6" w:rsidP="00065206">
            <w:r w:rsidRPr="008A6A39">
              <w:t>5 % и более – высокая</w:t>
            </w:r>
          </w:p>
          <w:p w14:paraId="5B6756B9" w14:textId="77777777" w:rsidR="00C82ED6" w:rsidRPr="008A6A39" w:rsidRDefault="00C82ED6" w:rsidP="00065206">
            <w:r w:rsidRPr="008A6A39">
              <w:t>менее 5 % - низкая</w:t>
            </w:r>
          </w:p>
        </w:tc>
        <w:tc>
          <w:tcPr>
            <w:tcW w:w="2340" w:type="dxa"/>
          </w:tcPr>
          <w:p w14:paraId="2676DB63" w14:textId="77777777" w:rsidR="00C82ED6" w:rsidRPr="008A6A39" w:rsidRDefault="00B37684" w:rsidP="00065206">
            <w:r>
              <w:t>Высокая</w:t>
            </w:r>
          </w:p>
        </w:tc>
      </w:tr>
    </w:tbl>
    <w:p w14:paraId="675DA035" w14:textId="77777777" w:rsidR="00C82ED6" w:rsidRDefault="00C82ED6" w:rsidP="00C82ED6">
      <w:pPr>
        <w:tabs>
          <w:tab w:val="left" w:pos="0"/>
        </w:tabs>
        <w:jc w:val="both"/>
      </w:pPr>
    </w:p>
    <w:p w14:paraId="0DD7ECD2" w14:textId="381CC606" w:rsidR="00C82ED6" w:rsidRDefault="00B05680" w:rsidP="00C82ED6">
      <w:pPr>
        <w:tabs>
          <w:tab w:val="left" w:pos="0"/>
        </w:tabs>
        <w:jc w:val="both"/>
      </w:pPr>
      <w:r>
        <w:t>01</w:t>
      </w:r>
      <w:r w:rsidR="00C82ED6">
        <w:t>.0</w:t>
      </w:r>
      <w:r>
        <w:t>3</w:t>
      </w:r>
      <w:r w:rsidR="00C82ED6">
        <w:t>.202</w:t>
      </w:r>
      <w:r>
        <w:t>3</w:t>
      </w:r>
      <w:r w:rsidR="00C82ED6">
        <w:t xml:space="preserve"> г.</w:t>
      </w:r>
    </w:p>
    <w:p w14:paraId="2FA4E66B" w14:textId="77777777" w:rsidR="00C82ED6" w:rsidRDefault="00C82ED6" w:rsidP="00C82ED6">
      <w:pPr>
        <w:tabs>
          <w:tab w:val="left" w:pos="0"/>
        </w:tabs>
        <w:jc w:val="both"/>
      </w:pPr>
    </w:p>
    <w:p w14:paraId="64285E33" w14:textId="77777777" w:rsidR="00C82ED6" w:rsidRDefault="00C82ED6" w:rsidP="00C82ED6">
      <w:pPr>
        <w:tabs>
          <w:tab w:val="left" w:pos="0"/>
        </w:tabs>
        <w:jc w:val="both"/>
      </w:pPr>
    </w:p>
    <w:p w14:paraId="7BB2C7BB" w14:textId="010C5658" w:rsidR="00C82ED6" w:rsidRDefault="00B05680" w:rsidP="00C82ED6">
      <w:pPr>
        <w:tabs>
          <w:tab w:val="left" w:pos="0"/>
        </w:tabs>
        <w:jc w:val="both"/>
      </w:pPr>
      <w:r>
        <w:t>Начальник отдела общественной безопасности</w:t>
      </w:r>
    </w:p>
    <w:p w14:paraId="14A53EC8" w14:textId="52E8B803" w:rsidR="00C82ED6" w:rsidRPr="00D4280A" w:rsidRDefault="00B05680" w:rsidP="00C82ED6">
      <w:pPr>
        <w:tabs>
          <w:tab w:val="left" w:pos="0"/>
        </w:tabs>
        <w:jc w:val="both"/>
      </w:pPr>
      <w:r>
        <w:t xml:space="preserve">администрации Нязепетровского </w:t>
      </w:r>
      <w:r w:rsidR="00C82ED6">
        <w:t xml:space="preserve">муниципального района                                      </w:t>
      </w:r>
      <w:r w:rsidR="00405A3C">
        <w:t>С.</w:t>
      </w:r>
      <w:r w:rsidR="00AF1FDC">
        <w:t>В. Лоскутов</w:t>
      </w:r>
    </w:p>
    <w:p w14:paraId="22663D39" w14:textId="77777777" w:rsidR="00C82ED6" w:rsidRPr="00C82ED6" w:rsidRDefault="00C82ED6" w:rsidP="00C82ED6">
      <w:pPr>
        <w:ind w:firstLine="708"/>
        <w:jc w:val="both"/>
      </w:pPr>
    </w:p>
    <w:p w14:paraId="474780E2" w14:textId="77777777" w:rsidR="00E02EEB" w:rsidRPr="00E60B60" w:rsidRDefault="00E02EEB" w:rsidP="00827F8C">
      <w:pPr>
        <w:ind w:firstLine="708"/>
        <w:jc w:val="both"/>
        <w:rPr>
          <w:sz w:val="20"/>
          <w:szCs w:val="20"/>
        </w:rPr>
      </w:pPr>
    </w:p>
    <w:p w14:paraId="1D283B64" w14:textId="77777777"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2B7B2446" w14:textId="77777777"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2E2B6D12" w14:textId="77777777" w:rsidR="00E02EEB" w:rsidRPr="00E60B60" w:rsidRDefault="00E02EEB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530404A2" w14:textId="77777777" w:rsidR="00E02EEB" w:rsidRDefault="00E02EEB" w:rsidP="00827F8C">
      <w:pPr>
        <w:ind w:right="-1"/>
        <w:rPr>
          <w:rStyle w:val="a4"/>
          <w:b w:val="0"/>
          <w:bCs/>
        </w:rPr>
      </w:pPr>
    </w:p>
    <w:p w14:paraId="5C32A46D" w14:textId="77777777" w:rsidR="00E02EEB" w:rsidRDefault="00E02EEB" w:rsidP="00827F8C">
      <w:pPr>
        <w:ind w:right="-1"/>
        <w:rPr>
          <w:rStyle w:val="a4"/>
          <w:b w:val="0"/>
          <w:bCs/>
        </w:rPr>
      </w:pPr>
    </w:p>
    <w:p w14:paraId="1DDAC0D1" w14:textId="77777777" w:rsidR="00E02EEB" w:rsidRDefault="00E02EEB" w:rsidP="00827F8C">
      <w:pPr>
        <w:ind w:right="-1"/>
        <w:rPr>
          <w:rStyle w:val="a4"/>
          <w:b w:val="0"/>
          <w:bCs/>
        </w:rPr>
      </w:pPr>
    </w:p>
    <w:p w14:paraId="6C23D5E2" w14:textId="77777777" w:rsidR="00E02EEB" w:rsidRDefault="00E02EEB" w:rsidP="00827F8C">
      <w:pPr>
        <w:ind w:right="-1"/>
        <w:rPr>
          <w:rStyle w:val="a4"/>
          <w:b w:val="0"/>
          <w:bCs/>
        </w:rPr>
      </w:pPr>
    </w:p>
    <w:p w14:paraId="35D135A4" w14:textId="77777777" w:rsidR="00E02EEB" w:rsidRDefault="00E02EEB"/>
    <w:sectPr w:rsidR="00E02EEB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3545C"/>
    <w:rsid w:val="00065206"/>
    <w:rsid w:val="00086720"/>
    <w:rsid w:val="00086FC0"/>
    <w:rsid w:val="000A0C21"/>
    <w:rsid w:val="000F23A6"/>
    <w:rsid w:val="00101D5C"/>
    <w:rsid w:val="0011373E"/>
    <w:rsid w:val="00123FAA"/>
    <w:rsid w:val="00161DA2"/>
    <w:rsid w:val="00232F58"/>
    <w:rsid w:val="00241A82"/>
    <w:rsid w:val="002512B8"/>
    <w:rsid w:val="00263B34"/>
    <w:rsid w:val="002B190F"/>
    <w:rsid w:val="002B2824"/>
    <w:rsid w:val="002C5964"/>
    <w:rsid w:val="002D2765"/>
    <w:rsid w:val="003220A5"/>
    <w:rsid w:val="00340044"/>
    <w:rsid w:val="00347A6E"/>
    <w:rsid w:val="0035037E"/>
    <w:rsid w:val="00367E6A"/>
    <w:rsid w:val="00377665"/>
    <w:rsid w:val="003A5D02"/>
    <w:rsid w:val="003B2680"/>
    <w:rsid w:val="003C12B0"/>
    <w:rsid w:val="003C7E90"/>
    <w:rsid w:val="003F6171"/>
    <w:rsid w:val="00405A3C"/>
    <w:rsid w:val="0042000D"/>
    <w:rsid w:val="00425551"/>
    <w:rsid w:val="004723D8"/>
    <w:rsid w:val="00480D8A"/>
    <w:rsid w:val="00487D47"/>
    <w:rsid w:val="004A7F81"/>
    <w:rsid w:val="004C1C09"/>
    <w:rsid w:val="004C7F99"/>
    <w:rsid w:val="004D07C7"/>
    <w:rsid w:val="004E5C7B"/>
    <w:rsid w:val="004F637F"/>
    <w:rsid w:val="005B70C0"/>
    <w:rsid w:val="005E41D6"/>
    <w:rsid w:val="006048A7"/>
    <w:rsid w:val="006154D8"/>
    <w:rsid w:val="00680967"/>
    <w:rsid w:val="00692A0B"/>
    <w:rsid w:val="007171F3"/>
    <w:rsid w:val="007323B1"/>
    <w:rsid w:val="00763070"/>
    <w:rsid w:val="007638CB"/>
    <w:rsid w:val="00777474"/>
    <w:rsid w:val="007A232E"/>
    <w:rsid w:val="007A5EC6"/>
    <w:rsid w:val="00827F8C"/>
    <w:rsid w:val="008872E9"/>
    <w:rsid w:val="008A6A39"/>
    <w:rsid w:val="008D65ED"/>
    <w:rsid w:val="008E0DD1"/>
    <w:rsid w:val="008F19F8"/>
    <w:rsid w:val="00902D4F"/>
    <w:rsid w:val="009178A7"/>
    <w:rsid w:val="0092261A"/>
    <w:rsid w:val="0093004C"/>
    <w:rsid w:val="00960C1C"/>
    <w:rsid w:val="009A2F97"/>
    <w:rsid w:val="009C3741"/>
    <w:rsid w:val="00A33372"/>
    <w:rsid w:val="00A4221A"/>
    <w:rsid w:val="00A46E75"/>
    <w:rsid w:val="00A57715"/>
    <w:rsid w:val="00A97F77"/>
    <w:rsid w:val="00AA56C0"/>
    <w:rsid w:val="00AD763D"/>
    <w:rsid w:val="00AF1508"/>
    <w:rsid w:val="00AF1FDC"/>
    <w:rsid w:val="00B05680"/>
    <w:rsid w:val="00B06AD0"/>
    <w:rsid w:val="00B1678C"/>
    <w:rsid w:val="00B37684"/>
    <w:rsid w:val="00B41947"/>
    <w:rsid w:val="00B465A0"/>
    <w:rsid w:val="00B54CCB"/>
    <w:rsid w:val="00B711BC"/>
    <w:rsid w:val="00B74AC9"/>
    <w:rsid w:val="00BA619D"/>
    <w:rsid w:val="00BB2CD2"/>
    <w:rsid w:val="00BD6AB1"/>
    <w:rsid w:val="00BF081A"/>
    <w:rsid w:val="00C053C5"/>
    <w:rsid w:val="00C14C9B"/>
    <w:rsid w:val="00C81387"/>
    <w:rsid w:val="00C817DB"/>
    <w:rsid w:val="00C82ED6"/>
    <w:rsid w:val="00CB6AD5"/>
    <w:rsid w:val="00CC42D9"/>
    <w:rsid w:val="00CC7B38"/>
    <w:rsid w:val="00D25029"/>
    <w:rsid w:val="00D4280A"/>
    <w:rsid w:val="00D53210"/>
    <w:rsid w:val="00D60ACE"/>
    <w:rsid w:val="00D73817"/>
    <w:rsid w:val="00D90F83"/>
    <w:rsid w:val="00D96A5D"/>
    <w:rsid w:val="00DD3820"/>
    <w:rsid w:val="00DE37B3"/>
    <w:rsid w:val="00DE4F32"/>
    <w:rsid w:val="00E02EEB"/>
    <w:rsid w:val="00E4467C"/>
    <w:rsid w:val="00E521F9"/>
    <w:rsid w:val="00E60B60"/>
    <w:rsid w:val="00E67522"/>
    <w:rsid w:val="00E706D2"/>
    <w:rsid w:val="00E74F34"/>
    <w:rsid w:val="00E75D3F"/>
    <w:rsid w:val="00EA5DD5"/>
    <w:rsid w:val="00EC3042"/>
    <w:rsid w:val="00EE7A58"/>
    <w:rsid w:val="00F02867"/>
    <w:rsid w:val="00F322F6"/>
    <w:rsid w:val="00F8035E"/>
    <w:rsid w:val="00FA31A6"/>
    <w:rsid w:val="00FA7E8F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83AF6"/>
  <w14:defaultImageDpi w14:val="0"/>
  <w15:docId w15:val="{BC59F7CA-4CFC-4D08-A2FC-F072FC9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97F77"/>
    <w:pPr>
      <w:widowControl w:val="0"/>
      <w:autoSpaceDE w:val="0"/>
      <w:autoSpaceDN w:val="0"/>
      <w:adjustRightInd w:val="0"/>
      <w:spacing w:line="277" w:lineRule="exact"/>
      <w:ind w:firstLine="533"/>
      <w:jc w:val="both"/>
    </w:pPr>
    <w:rPr>
      <w:rFonts w:eastAsia="Times New Roman"/>
    </w:rPr>
  </w:style>
  <w:style w:type="character" w:customStyle="1" w:styleId="FontStyle16">
    <w:name w:val="Font Style16"/>
    <w:rsid w:val="00A97F77"/>
    <w:rPr>
      <w:rFonts w:ascii="Times New Roman" w:hAnsi="Times New Roman"/>
      <w:sz w:val="24"/>
    </w:rPr>
  </w:style>
  <w:style w:type="character" w:customStyle="1" w:styleId="FontStyle15">
    <w:name w:val="Font Style15"/>
    <w:rsid w:val="00A97F77"/>
    <w:rPr>
      <w:rFonts w:ascii="Times New Roman" w:hAnsi="Times New Roman"/>
      <w:i/>
      <w:sz w:val="24"/>
    </w:rPr>
  </w:style>
  <w:style w:type="character" w:customStyle="1" w:styleId="1">
    <w:name w:val="Верхний колонтитул Знак1"/>
    <w:link w:val="a6"/>
    <w:uiPriority w:val="99"/>
    <w:locked/>
    <w:rsid w:val="00A97F77"/>
    <w:rPr>
      <w:sz w:val="24"/>
      <w:lang w:val="ru-RU" w:eastAsia="ru-RU"/>
    </w:rPr>
  </w:style>
  <w:style w:type="paragraph" w:styleId="a6">
    <w:name w:val="header"/>
    <w:basedOn w:val="a"/>
    <w:link w:val="1"/>
    <w:uiPriority w:val="99"/>
    <w:rsid w:val="00A97F7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5DD5"/>
    <w:rPr>
      <w:rFonts w:ascii="Times New Roman" w:hAnsi="Times New Roman" w:cs="Times New Roman"/>
      <w:sz w:val="22"/>
      <w:szCs w:val="22"/>
    </w:rPr>
  </w:style>
  <w:style w:type="character" w:customStyle="1" w:styleId="11">
    <w:name w:val="Знак Знак11"/>
    <w:uiPriority w:val="99"/>
    <w:locked/>
    <w:rsid w:val="00405A3C"/>
    <w:rPr>
      <w:sz w:val="24"/>
      <w:lang w:val="ru-RU" w:eastAsia="ru-RU"/>
    </w:rPr>
  </w:style>
  <w:style w:type="paragraph" w:customStyle="1" w:styleId="Style4">
    <w:name w:val="Style4"/>
    <w:basedOn w:val="a"/>
    <w:uiPriority w:val="99"/>
    <w:rsid w:val="00405A3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405A3C"/>
    <w:rPr>
      <w:rFonts w:ascii="Times New Roman" w:hAnsi="Times New Roman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2021-04-15T09:52:00Z</cp:lastPrinted>
  <dcterms:created xsi:type="dcterms:W3CDTF">2023-05-02T06:36:00Z</dcterms:created>
  <dcterms:modified xsi:type="dcterms:W3CDTF">2023-05-02T06:36:00Z</dcterms:modified>
</cp:coreProperties>
</file>