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BE" w:rsidRDefault="00DF26BE" w:rsidP="00827F8C">
      <w:pPr>
        <w:ind w:left="5670"/>
        <w:jc w:val="center"/>
        <w:rPr>
          <w:rStyle w:val="a4"/>
          <w:sz w:val="16"/>
          <w:szCs w:val="16"/>
        </w:rPr>
      </w:pPr>
      <w:bookmarkStart w:id="0" w:name="_GoBack"/>
      <w:bookmarkEnd w:id="0"/>
    </w:p>
    <w:p w:rsidR="00827F8C" w:rsidRPr="00A4221A" w:rsidRDefault="00827F8C" w:rsidP="00827F8C">
      <w:pPr>
        <w:ind w:left="5670"/>
        <w:jc w:val="center"/>
        <w:rPr>
          <w:rStyle w:val="a4"/>
          <w:b w:val="0"/>
          <w:sz w:val="16"/>
          <w:szCs w:val="16"/>
        </w:rPr>
      </w:pPr>
      <w:r w:rsidRPr="00A4221A">
        <w:rPr>
          <w:rStyle w:val="a4"/>
          <w:sz w:val="16"/>
          <w:szCs w:val="16"/>
        </w:rPr>
        <w:t>Приложение 3</w:t>
      </w:r>
    </w:p>
    <w:p w:rsidR="00827F8C" w:rsidRPr="00A4221A" w:rsidRDefault="00827F8C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sz w:val="16"/>
          <w:szCs w:val="16"/>
        </w:rPr>
        <w:br/>
        <w:t>Нязепетровского муниципального района</w:t>
      </w:r>
    </w:p>
    <w:p w:rsidR="00827F8C" w:rsidRPr="002B190F" w:rsidRDefault="00827F8C" w:rsidP="00827F8C">
      <w:pPr>
        <w:jc w:val="both"/>
      </w:pPr>
    </w:p>
    <w:p w:rsidR="00827F8C" w:rsidRDefault="00827F8C" w:rsidP="00827F8C">
      <w:pPr>
        <w:jc w:val="both"/>
      </w:pPr>
    </w:p>
    <w:p w:rsidR="00827F8C" w:rsidRPr="003C7E90" w:rsidRDefault="00827F8C" w:rsidP="00827F8C">
      <w:pPr>
        <w:jc w:val="both"/>
      </w:pPr>
    </w:p>
    <w:p w:rsidR="00827F8C" w:rsidRPr="00E60B60" w:rsidRDefault="00827F8C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827F8C" w:rsidRPr="00E60B60" w:rsidRDefault="00827F8C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827F8C" w:rsidRPr="00E60B60" w:rsidRDefault="00827F8C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E60B60">
        <w:rPr>
          <w:i/>
          <w:sz w:val="20"/>
          <w:szCs w:val="20"/>
        </w:rPr>
        <w:t>Автоматизация бюджетного процесса и развитие информационных систем управления финансами в Нязепетровс</w:t>
      </w:r>
      <w:r w:rsidR="00984FA0">
        <w:rPr>
          <w:i/>
          <w:sz w:val="20"/>
          <w:szCs w:val="20"/>
        </w:rPr>
        <w:t xml:space="preserve">ком муниципальном районе </w:t>
      </w: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320465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0E4F3A">
        <w:rPr>
          <w:sz w:val="20"/>
          <w:szCs w:val="20"/>
        </w:rPr>
        <w:t xml:space="preserve"> 2022</w:t>
      </w:r>
      <w:r w:rsidR="00827F8C" w:rsidRPr="00E60B60">
        <w:rPr>
          <w:sz w:val="20"/>
          <w:szCs w:val="20"/>
        </w:rPr>
        <w:t xml:space="preserve"> года</w:t>
      </w: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>Ответственный исполнитель:  Финансовое управление администрации Нязепетровского муниципального района</w:t>
      </w:r>
    </w:p>
    <w:p w:rsidR="00827F8C" w:rsidRPr="00E60B60" w:rsidRDefault="00827F8C" w:rsidP="00827F8C">
      <w:pPr>
        <w:rPr>
          <w:sz w:val="20"/>
          <w:szCs w:val="20"/>
        </w:rPr>
      </w:pPr>
    </w:p>
    <w:p w:rsidR="00827F8C" w:rsidRPr="00E60B60" w:rsidRDefault="00827F8C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827F8C" w:rsidRPr="00E60B60" w:rsidRDefault="00827F8C" w:rsidP="00827F8C">
      <w:pPr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2936"/>
        <w:gridCol w:w="1407"/>
        <w:gridCol w:w="1310"/>
        <w:gridCol w:w="1610"/>
        <w:gridCol w:w="1626"/>
      </w:tblGrid>
      <w:tr w:rsidR="00827F8C" w:rsidRPr="00E60B60" w:rsidTr="007A5EC6">
        <w:trPr>
          <w:trHeight w:val="551"/>
        </w:trPr>
        <w:tc>
          <w:tcPr>
            <w:tcW w:w="694" w:type="dxa"/>
            <w:vMerge w:val="restart"/>
          </w:tcPr>
          <w:p w:rsidR="00827F8C" w:rsidRPr="00E60B60" w:rsidRDefault="00827F8C" w:rsidP="007A5EC6">
            <w:pPr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Примечание</w:t>
            </w:r>
          </w:p>
        </w:tc>
      </w:tr>
      <w:tr w:rsidR="00827F8C" w:rsidRPr="00E60B60" w:rsidTr="007A5EC6">
        <w:trPr>
          <w:trHeight w:val="293"/>
        </w:trPr>
        <w:tc>
          <w:tcPr>
            <w:tcW w:w="694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75"/>
        </w:trPr>
        <w:tc>
          <w:tcPr>
            <w:tcW w:w="694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Автоматизация процесса формирования и исполнения местного бюджета, сопровождение программного обеспечения</w:t>
            </w:r>
          </w:p>
        </w:tc>
        <w:tc>
          <w:tcPr>
            <w:tcW w:w="1442" w:type="dxa"/>
          </w:tcPr>
          <w:p w:rsidR="00827F8C" w:rsidRPr="00E60B60" w:rsidRDefault="00320465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  <w:r w:rsidR="00F27F55">
              <w:rPr>
                <w:sz w:val="20"/>
                <w:szCs w:val="20"/>
              </w:rPr>
              <w:t>,0</w:t>
            </w:r>
          </w:p>
        </w:tc>
        <w:tc>
          <w:tcPr>
            <w:tcW w:w="1341" w:type="dxa"/>
          </w:tcPr>
          <w:p w:rsidR="00827F8C" w:rsidRPr="00E60B60" w:rsidRDefault="00320465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2471,0</w:t>
            </w:r>
          </w:p>
        </w:tc>
        <w:tc>
          <w:tcPr>
            <w:tcW w:w="163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93"/>
        </w:trPr>
        <w:tc>
          <w:tcPr>
            <w:tcW w:w="694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Использование информационных ресурсов и статистических сведений с целью улучшения качества управления бюджетным процессом</w:t>
            </w:r>
          </w:p>
        </w:tc>
        <w:tc>
          <w:tcPr>
            <w:tcW w:w="1442" w:type="dxa"/>
          </w:tcPr>
          <w:p w:rsidR="00827F8C" w:rsidRPr="00E60B60" w:rsidRDefault="00F27F55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0465">
              <w:rPr>
                <w:sz w:val="20"/>
                <w:szCs w:val="20"/>
              </w:rPr>
              <w:t>17,6</w:t>
            </w:r>
          </w:p>
        </w:tc>
        <w:tc>
          <w:tcPr>
            <w:tcW w:w="1341" w:type="dxa"/>
          </w:tcPr>
          <w:p w:rsidR="00827F8C" w:rsidRPr="00E60B60" w:rsidRDefault="00320465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63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75"/>
        </w:trPr>
        <w:tc>
          <w:tcPr>
            <w:tcW w:w="694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Внедрение информационных технологий в целях повышения бюджетного процесса в муниципальном районе</w:t>
            </w:r>
          </w:p>
        </w:tc>
        <w:tc>
          <w:tcPr>
            <w:tcW w:w="1442" w:type="dxa"/>
          </w:tcPr>
          <w:p w:rsidR="00827F8C" w:rsidRPr="00E60B60" w:rsidRDefault="00320465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341" w:type="dxa"/>
          </w:tcPr>
          <w:p w:rsidR="00827F8C" w:rsidRPr="00E60B60" w:rsidRDefault="00320465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633" w:type="dxa"/>
          </w:tcPr>
          <w:p w:rsidR="00827F8C" w:rsidRPr="00E60B60" w:rsidRDefault="00921658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2925"/>
        <w:gridCol w:w="1382"/>
        <w:gridCol w:w="1378"/>
        <w:gridCol w:w="1745"/>
        <w:gridCol w:w="1476"/>
      </w:tblGrid>
      <w:tr w:rsidR="00827F8C" w:rsidRPr="00E60B60" w:rsidTr="007A5EC6">
        <w:tc>
          <w:tcPr>
            <w:tcW w:w="675" w:type="dxa"/>
            <w:vMerge w:val="restart"/>
          </w:tcPr>
          <w:p w:rsidR="00827F8C" w:rsidRPr="00E60B60" w:rsidRDefault="00827F8C" w:rsidP="007A5EC6">
            <w:pPr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 xml:space="preserve">Индикативные показатели, </w:t>
            </w:r>
          </w:p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35" w:type="dxa"/>
            <w:gridSpan w:val="2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Примечание</w:t>
            </w:r>
          </w:p>
        </w:tc>
      </w:tr>
      <w:tr w:rsidR="00827F8C" w:rsidRPr="00E60B60" w:rsidTr="007A5EC6">
        <w:tc>
          <w:tcPr>
            <w:tcW w:w="675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c>
          <w:tcPr>
            <w:tcW w:w="675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Уровень автоматизации процесса исполнения бюджета муниципального района</w:t>
            </w:r>
          </w:p>
        </w:tc>
        <w:tc>
          <w:tcPr>
            <w:tcW w:w="141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27F8C" w:rsidRPr="00E60B60" w:rsidRDefault="00110256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827F8C" w:rsidRPr="00E60B60" w:rsidRDefault="00110256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142"/>
        </w:trPr>
        <w:tc>
          <w:tcPr>
            <w:tcW w:w="675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Количество участников бюджетного процесса и муниципальных учреждений, подключенных к единым базам  данных программных комплексов</w:t>
            </w:r>
          </w:p>
        </w:tc>
        <w:tc>
          <w:tcPr>
            <w:tcW w:w="1418" w:type="dxa"/>
          </w:tcPr>
          <w:p w:rsidR="00827F8C" w:rsidRPr="00E60B60" w:rsidRDefault="00296452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27F8C" w:rsidRPr="00E60B60" w:rsidRDefault="00296452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c>
          <w:tcPr>
            <w:tcW w:w="675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Количество планов финансово-хозяйственной деятельности веденных с помощью автоматизированных систем</w:t>
            </w:r>
          </w:p>
        </w:tc>
        <w:tc>
          <w:tcPr>
            <w:tcW w:w="141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lastRenderedPageBreak/>
        <w:t>Данные об использовании бюджетных ассигнований и иных средств на выполнение мероприятий;</w:t>
      </w:r>
    </w:p>
    <w:p w:rsidR="00827F8C" w:rsidRPr="00E60B60" w:rsidRDefault="00320465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 </w:t>
      </w:r>
      <w:r w:rsidR="00F27F55">
        <w:rPr>
          <w:sz w:val="20"/>
          <w:szCs w:val="20"/>
        </w:rPr>
        <w:t xml:space="preserve"> 2022</w:t>
      </w:r>
      <w:r w:rsidR="00827F8C" w:rsidRPr="00E60B60">
        <w:rPr>
          <w:sz w:val="20"/>
          <w:szCs w:val="20"/>
        </w:rPr>
        <w:t xml:space="preserve"> года в рамках программы "Автоматизация бюджетного процесса и развитие информационных систем  в Нязепетровс</w:t>
      </w:r>
      <w:r w:rsidR="00775ECA">
        <w:rPr>
          <w:sz w:val="20"/>
          <w:szCs w:val="20"/>
        </w:rPr>
        <w:t xml:space="preserve">ком муниципальном районе </w:t>
      </w:r>
      <w:r w:rsidR="00827F8C" w:rsidRPr="00E60B60">
        <w:rPr>
          <w:sz w:val="20"/>
          <w:szCs w:val="20"/>
        </w:rPr>
        <w:t xml:space="preserve"> " направлено из бюджета</w:t>
      </w:r>
      <w:r>
        <w:rPr>
          <w:sz w:val="20"/>
          <w:szCs w:val="20"/>
        </w:rPr>
        <w:t xml:space="preserve"> Муниципального района - 2669,5</w:t>
      </w:r>
      <w:r w:rsidR="0006021B">
        <w:rPr>
          <w:sz w:val="20"/>
          <w:szCs w:val="20"/>
        </w:rPr>
        <w:t xml:space="preserve"> </w:t>
      </w:r>
      <w:r w:rsidR="00827F8C" w:rsidRPr="00E60B60">
        <w:rPr>
          <w:sz w:val="20"/>
          <w:szCs w:val="20"/>
        </w:rPr>
        <w:t>тыс. руб., в т.ч.: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по мероприятиям: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 автоматизация процесса формирования и исполнения местного бюджета, сопровождение п</w:t>
      </w:r>
      <w:r w:rsidR="00320465">
        <w:rPr>
          <w:sz w:val="20"/>
          <w:szCs w:val="20"/>
        </w:rPr>
        <w:t>рограммного обеспечения - 2471,0</w:t>
      </w:r>
      <w:r w:rsidR="00176BD9">
        <w:rPr>
          <w:sz w:val="20"/>
          <w:szCs w:val="20"/>
        </w:rPr>
        <w:t xml:space="preserve"> </w:t>
      </w:r>
      <w:r w:rsidRPr="00E60B60">
        <w:rPr>
          <w:sz w:val="20"/>
          <w:szCs w:val="20"/>
        </w:rPr>
        <w:t>тыс.руб.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использование информационных ресурсов и статистических сведений с целью улучшения качества упра</w:t>
      </w:r>
      <w:r w:rsidR="00CB6AD5">
        <w:rPr>
          <w:sz w:val="20"/>
          <w:szCs w:val="20"/>
        </w:rPr>
        <w:t>в</w:t>
      </w:r>
      <w:r w:rsidR="00320465">
        <w:rPr>
          <w:sz w:val="20"/>
          <w:szCs w:val="20"/>
        </w:rPr>
        <w:t>ления бюджетным процессом - 117,6</w:t>
      </w:r>
      <w:r w:rsidR="00E47EBA">
        <w:rPr>
          <w:sz w:val="20"/>
          <w:szCs w:val="20"/>
        </w:rPr>
        <w:t xml:space="preserve"> </w:t>
      </w:r>
      <w:r w:rsidRPr="00E60B60">
        <w:rPr>
          <w:sz w:val="20"/>
          <w:szCs w:val="20"/>
        </w:rPr>
        <w:t>тыс. руб.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-внедрение информационных технологий в целях повышения бюджетного процес</w:t>
      </w:r>
      <w:r w:rsidR="00110256">
        <w:rPr>
          <w:sz w:val="20"/>
          <w:szCs w:val="20"/>
        </w:rPr>
        <w:t xml:space="preserve">са в муниципальном районе- </w:t>
      </w:r>
      <w:r w:rsidR="00CB6AD5">
        <w:rPr>
          <w:sz w:val="20"/>
          <w:szCs w:val="20"/>
        </w:rPr>
        <w:t xml:space="preserve"> </w:t>
      </w:r>
      <w:r w:rsidR="00320465">
        <w:rPr>
          <w:sz w:val="20"/>
          <w:szCs w:val="20"/>
        </w:rPr>
        <w:t xml:space="preserve">80,9 </w:t>
      </w:r>
      <w:r w:rsidR="008F6712">
        <w:rPr>
          <w:sz w:val="20"/>
          <w:szCs w:val="20"/>
        </w:rPr>
        <w:t>тыс.руб.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ab/>
        <w:t>По программе утверждено</w:t>
      </w:r>
      <w:r w:rsidR="00320465">
        <w:rPr>
          <w:sz w:val="20"/>
          <w:szCs w:val="20"/>
        </w:rPr>
        <w:t xml:space="preserve"> на </w:t>
      </w:r>
      <w:r w:rsidR="001D7C7C">
        <w:rPr>
          <w:sz w:val="20"/>
          <w:szCs w:val="20"/>
        </w:rPr>
        <w:t>01.01.</w:t>
      </w:r>
      <w:r w:rsidR="00320465">
        <w:rPr>
          <w:sz w:val="20"/>
          <w:szCs w:val="20"/>
        </w:rPr>
        <w:t>2022год</w:t>
      </w:r>
      <w:r w:rsidRPr="00E60B60">
        <w:rPr>
          <w:sz w:val="20"/>
          <w:szCs w:val="20"/>
        </w:rPr>
        <w:t xml:space="preserve">: 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средства бюдж</w:t>
      </w:r>
      <w:r w:rsidR="009A2F97">
        <w:rPr>
          <w:sz w:val="20"/>
          <w:szCs w:val="20"/>
        </w:rPr>
        <w:t>ет</w:t>
      </w:r>
      <w:r w:rsidR="00F27F55">
        <w:rPr>
          <w:sz w:val="20"/>
          <w:szCs w:val="20"/>
        </w:rPr>
        <w:t>а муниципального района - 3485,0</w:t>
      </w:r>
      <w:r w:rsidRPr="00E60B60">
        <w:rPr>
          <w:sz w:val="20"/>
          <w:szCs w:val="20"/>
        </w:rPr>
        <w:t xml:space="preserve"> тыс. руб.,  </w:t>
      </w:r>
    </w:p>
    <w:p w:rsidR="00827F8C" w:rsidRPr="00E60B60" w:rsidRDefault="00827F8C" w:rsidP="00827F8C">
      <w:pPr>
        <w:ind w:firstLine="708"/>
        <w:jc w:val="both"/>
        <w:rPr>
          <w:sz w:val="20"/>
          <w:szCs w:val="20"/>
        </w:rPr>
      </w:pPr>
    </w:p>
    <w:p w:rsidR="00827F8C" w:rsidRPr="00E60B60" w:rsidRDefault="00827F8C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157A86" w:rsidRDefault="00157A86" w:rsidP="00157A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Внесены изменения в муниципальную программу администрации Нязепетровского муниципального района от 30.12.2020 г. № 747 с изменениями и дополнениями  от 30.12.2021 г. № 1106. от 30.12.2022 №1126</w:t>
      </w:r>
    </w:p>
    <w:p w:rsidR="00827F8C" w:rsidRPr="00E60B60" w:rsidRDefault="00827F8C" w:rsidP="00827F8C">
      <w:pPr>
        <w:ind w:firstLine="708"/>
        <w:jc w:val="both"/>
        <w:rPr>
          <w:sz w:val="20"/>
          <w:szCs w:val="20"/>
        </w:rPr>
      </w:pPr>
    </w:p>
    <w:p w:rsidR="00827F8C" w:rsidRPr="00E60B60" w:rsidRDefault="00827F8C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827F8C" w:rsidRPr="00E60B60" w:rsidRDefault="00827F8C" w:rsidP="00827F8C">
      <w:pPr>
        <w:ind w:firstLine="708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4"/>
        <w:gridCol w:w="3192"/>
        <w:gridCol w:w="3185"/>
      </w:tblGrid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Формула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Фактическое значение</w:t>
            </w:r>
          </w:p>
        </w:tc>
      </w:tr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Оценка достижения плановых индикативных показателей (ДИП)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1</w:t>
            </w:r>
          </w:p>
        </w:tc>
      </w:tr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Оценка полноты использования бюджетных средств (ПИБС)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фактический объем бюджетных средств/ плановый объем бюджетных средств</w:t>
            </w:r>
          </w:p>
        </w:tc>
        <w:tc>
          <w:tcPr>
            <w:tcW w:w="3285" w:type="dxa"/>
          </w:tcPr>
          <w:p w:rsidR="00827F8C" w:rsidRPr="00E60B60" w:rsidRDefault="00320465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</w:t>
            </w:r>
          </w:p>
        </w:tc>
      </w:tr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Оценка эффективности использования бюджетных средств на реализацию каждого мероприятия программы (0)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(ДИП)/ (ПИБС)</w:t>
            </w:r>
          </w:p>
        </w:tc>
        <w:tc>
          <w:tcPr>
            <w:tcW w:w="3285" w:type="dxa"/>
          </w:tcPr>
          <w:p w:rsidR="00827F8C" w:rsidRPr="00E60B60" w:rsidRDefault="00320465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</w:t>
            </w:r>
          </w:p>
        </w:tc>
      </w:tr>
    </w:tbl>
    <w:p w:rsidR="00827F8C" w:rsidRPr="00E60B60" w:rsidRDefault="00827F8C" w:rsidP="00827F8C">
      <w:pPr>
        <w:ind w:right="-1"/>
        <w:rPr>
          <w:rStyle w:val="a4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  <w:r w:rsidRPr="00E60B60">
        <w:rPr>
          <w:rStyle w:val="a4"/>
          <w:sz w:val="20"/>
          <w:szCs w:val="20"/>
        </w:rPr>
        <w:t>Дата</w:t>
      </w:r>
      <w:r w:rsidR="0099310F">
        <w:rPr>
          <w:rStyle w:val="a4"/>
          <w:b w:val="0"/>
          <w:sz w:val="20"/>
          <w:szCs w:val="20"/>
        </w:rPr>
        <w:t xml:space="preserve"> 11.01.2023</w:t>
      </w:r>
      <w:r w:rsidRPr="00E60B60">
        <w:rPr>
          <w:rStyle w:val="a4"/>
          <w:b w:val="0"/>
          <w:sz w:val="20"/>
          <w:szCs w:val="20"/>
        </w:rPr>
        <w:t>г.</w:t>
      </w: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E47EBA" w:rsidP="00827F8C">
      <w:pPr>
        <w:ind w:right="-1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Н</w:t>
      </w:r>
      <w:r w:rsidR="00827F8C" w:rsidRPr="00E60B60">
        <w:rPr>
          <w:rStyle w:val="a4"/>
          <w:b w:val="0"/>
          <w:sz w:val="20"/>
          <w:szCs w:val="20"/>
        </w:rPr>
        <w:t>ачальник финанс</w:t>
      </w:r>
      <w:r>
        <w:rPr>
          <w:rStyle w:val="a4"/>
          <w:b w:val="0"/>
          <w:sz w:val="20"/>
          <w:szCs w:val="20"/>
        </w:rPr>
        <w:t>ового управления</w:t>
      </w:r>
      <w:r>
        <w:rPr>
          <w:rStyle w:val="a4"/>
          <w:b w:val="0"/>
          <w:sz w:val="20"/>
          <w:szCs w:val="20"/>
        </w:rPr>
        <w:tab/>
      </w:r>
      <w:r>
        <w:rPr>
          <w:rStyle w:val="a4"/>
          <w:b w:val="0"/>
          <w:sz w:val="20"/>
          <w:szCs w:val="20"/>
        </w:rPr>
        <w:tab/>
      </w:r>
      <w:r>
        <w:rPr>
          <w:rStyle w:val="a4"/>
          <w:b w:val="0"/>
          <w:sz w:val="20"/>
          <w:szCs w:val="20"/>
        </w:rPr>
        <w:tab/>
      </w:r>
      <w:r>
        <w:rPr>
          <w:rStyle w:val="a4"/>
          <w:b w:val="0"/>
          <w:sz w:val="20"/>
          <w:szCs w:val="20"/>
        </w:rPr>
        <w:tab/>
      </w:r>
      <w:r>
        <w:rPr>
          <w:rStyle w:val="a4"/>
          <w:b w:val="0"/>
          <w:sz w:val="20"/>
          <w:szCs w:val="20"/>
        </w:rPr>
        <w:tab/>
      </w:r>
      <w:proofErr w:type="spellStart"/>
      <w:r>
        <w:rPr>
          <w:rStyle w:val="a4"/>
          <w:b w:val="0"/>
          <w:sz w:val="20"/>
          <w:szCs w:val="20"/>
        </w:rPr>
        <w:t>Е.В.Темникова</w:t>
      </w:r>
      <w:proofErr w:type="spellEnd"/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FA31A6" w:rsidRDefault="00FA31A6"/>
    <w:sectPr w:rsidR="00FA31A6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6021B"/>
    <w:rsid w:val="000E4F3A"/>
    <w:rsid w:val="00110256"/>
    <w:rsid w:val="00123FAA"/>
    <w:rsid w:val="00157A86"/>
    <w:rsid w:val="00176BD9"/>
    <w:rsid w:val="001D7C7C"/>
    <w:rsid w:val="00204F23"/>
    <w:rsid w:val="00296452"/>
    <w:rsid w:val="002B4ACA"/>
    <w:rsid w:val="002D5CB0"/>
    <w:rsid w:val="00320465"/>
    <w:rsid w:val="003231CC"/>
    <w:rsid w:val="003435F2"/>
    <w:rsid w:val="003963F0"/>
    <w:rsid w:val="00455997"/>
    <w:rsid w:val="00476BA0"/>
    <w:rsid w:val="00477D98"/>
    <w:rsid w:val="00625025"/>
    <w:rsid w:val="007053DC"/>
    <w:rsid w:val="00743FB5"/>
    <w:rsid w:val="00775ECA"/>
    <w:rsid w:val="007817A7"/>
    <w:rsid w:val="007830D0"/>
    <w:rsid w:val="007A232E"/>
    <w:rsid w:val="00827F8C"/>
    <w:rsid w:val="00841E2C"/>
    <w:rsid w:val="00871097"/>
    <w:rsid w:val="0088569D"/>
    <w:rsid w:val="008D76EF"/>
    <w:rsid w:val="008F6712"/>
    <w:rsid w:val="00916B7A"/>
    <w:rsid w:val="00921658"/>
    <w:rsid w:val="00973EC6"/>
    <w:rsid w:val="00984FA0"/>
    <w:rsid w:val="0099310F"/>
    <w:rsid w:val="009A2F97"/>
    <w:rsid w:val="009A44DD"/>
    <w:rsid w:val="009A56CB"/>
    <w:rsid w:val="00A13C35"/>
    <w:rsid w:val="00AC1CB3"/>
    <w:rsid w:val="00C85F80"/>
    <w:rsid w:val="00CA788F"/>
    <w:rsid w:val="00CB6AD5"/>
    <w:rsid w:val="00CD058B"/>
    <w:rsid w:val="00D3104B"/>
    <w:rsid w:val="00D820C6"/>
    <w:rsid w:val="00DD3820"/>
    <w:rsid w:val="00DD4947"/>
    <w:rsid w:val="00DE2FDB"/>
    <w:rsid w:val="00DF26BE"/>
    <w:rsid w:val="00E33F02"/>
    <w:rsid w:val="00E40178"/>
    <w:rsid w:val="00E47EBA"/>
    <w:rsid w:val="00E60B9B"/>
    <w:rsid w:val="00E62B03"/>
    <w:rsid w:val="00E763E3"/>
    <w:rsid w:val="00F27F55"/>
    <w:rsid w:val="00F52510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F48B-4773-488B-A7E1-0AB2FC2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bCs/>
      <w:color w:val="26282F"/>
    </w:rPr>
  </w:style>
  <w:style w:type="table" w:styleId="a5">
    <w:name w:val="Table Grid"/>
    <w:basedOn w:val="a1"/>
    <w:uiPriority w:val="59"/>
    <w:rsid w:val="0082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B97C-102B-4F8C-AC8C-C59F08CA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User</cp:lastModifiedBy>
  <cp:revision>2</cp:revision>
  <dcterms:created xsi:type="dcterms:W3CDTF">2023-04-18T06:05:00Z</dcterms:created>
  <dcterms:modified xsi:type="dcterms:W3CDTF">2023-04-18T06:05:00Z</dcterms:modified>
</cp:coreProperties>
</file>