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1F" w:rsidRPr="00C40452" w:rsidRDefault="00250C1F" w:rsidP="00250C1F">
      <w:pPr>
        <w:ind w:left="5670"/>
        <w:jc w:val="both"/>
        <w:rPr>
          <w:rStyle w:val="a4"/>
          <w:b w:val="0"/>
          <w:color w:val="auto"/>
          <w:sz w:val="14"/>
          <w:szCs w:val="14"/>
        </w:rPr>
      </w:pPr>
      <w:bookmarkStart w:id="0" w:name="_GoBack"/>
      <w:bookmarkEnd w:id="0"/>
      <w:r w:rsidRPr="00C40452">
        <w:rPr>
          <w:rStyle w:val="a4"/>
          <w:b w:val="0"/>
          <w:color w:val="auto"/>
          <w:sz w:val="14"/>
          <w:szCs w:val="14"/>
        </w:rPr>
        <w:t>Приложение 3</w:t>
      </w:r>
    </w:p>
    <w:p w:rsidR="00250C1F" w:rsidRPr="00C40452" w:rsidRDefault="00250C1F" w:rsidP="00250C1F">
      <w:pPr>
        <w:tabs>
          <w:tab w:val="left" w:pos="7284"/>
        </w:tabs>
        <w:ind w:left="5664"/>
        <w:jc w:val="both"/>
        <w:rPr>
          <w:rStyle w:val="a4"/>
          <w:b w:val="0"/>
          <w:color w:val="auto"/>
          <w:sz w:val="14"/>
          <w:szCs w:val="14"/>
        </w:rPr>
      </w:pPr>
      <w:r w:rsidRPr="00C40452">
        <w:rPr>
          <w:rStyle w:val="a4"/>
          <w:b w:val="0"/>
          <w:color w:val="auto"/>
          <w:sz w:val="14"/>
          <w:szCs w:val="14"/>
        </w:rPr>
        <w:t xml:space="preserve">к </w:t>
      </w:r>
      <w:hyperlink w:anchor="sub_1" w:history="1">
        <w:r w:rsidRPr="00C40452">
          <w:rPr>
            <w:rStyle w:val="a3"/>
            <w:b/>
            <w:color w:val="auto"/>
            <w:sz w:val="14"/>
            <w:szCs w:val="14"/>
          </w:rPr>
          <w:t>Порядку</w:t>
        </w:r>
      </w:hyperlink>
      <w:r w:rsidRPr="00C40452">
        <w:rPr>
          <w:rStyle w:val="a4"/>
          <w:b w:val="0"/>
          <w:color w:val="auto"/>
          <w:sz w:val="14"/>
          <w:szCs w:val="14"/>
        </w:rPr>
        <w:t xml:space="preserve"> разработки, реализации и оценки </w:t>
      </w:r>
    </w:p>
    <w:p w:rsidR="00250C1F" w:rsidRPr="00C40452" w:rsidRDefault="00250C1F" w:rsidP="00250C1F">
      <w:pPr>
        <w:tabs>
          <w:tab w:val="left" w:pos="7284"/>
        </w:tabs>
        <w:ind w:left="5664"/>
        <w:jc w:val="both"/>
        <w:rPr>
          <w:bCs/>
          <w:sz w:val="14"/>
          <w:szCs w:val="14"/>
        </w:rPr>
      </w:pPr>
      <w:r w:rsidRPr="00C40452">
        <w:rPr>
          <w:rStyle w:val="a4"/>
          <w:b w:val="0"/>
          <w:color w:val="auto"/>
          <w:sz w:val="14"/>
          <w:szCs w:val="14"/>
        </w:rPr>
        <w:t>эффективности муниципальных программ</w:t>
      </w:r>
      <w:r w:rsidRPr="00C40452">
        <w:rPr>
          <w:rStyle w:val="a4"/>
          <w:b w:val="0"/>
          <w:color w:val="auto"/>
          <w:sz w:val="14"/>
          <w:szCs w:val="14"/>
        </w:rPr>
        <w:br/>
        <w:t>Нязепетровского муниципального района</w:t>
      </w:r>
    </w:p>
    <w:p w:rsidR="00250C1F" w:rsidRPr="00C40452" w:rsidRDefault="00250C1F" w:rsidP="00250C1F">
      <w:pPr>
        <w:jc w:val="both"/>
      </w:pPr>
    </w:p>
    <w:p w:rsidR="00250C1F" w:rsidRPr="00D82F75" w:rsidRDefault="00250C1F" w:rsidP="00250C1F">
      <w:pPr>
        <w:jc w:val="center"/>
      </w:pPr>
      <w:r w:rsidRPr="00D82F75">
        <w:t>Отчет о ходе реализации муниципальной программы</w:t>
      </w:r>
    </w:p>
    <w:p w:rsidR="00963E5A" w:rsidRDefault="00250C1F" w:rsidP="00250C1F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3F76F9">
        <w:rPr>
          <w:rFonts w:ascii="Times New Roman" w:hAnsi="Times New Roman"/>
          <w:bCs/>
          <w:sz w:val="24"/>
          <w:szCs w:val="24"/>
        </w:rPr>
        <w:t xml:space="preserve">«Управление муниципальными финансами и муниципальным долгом </w:t>
      </w:r>
    </w:p>
    <w:p w:rsidR="00250C1F" w:rsidRPr="00C1215A" w:rsidRDefault="00250C1F" w:rsidP="00C1215A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3F76F9">
        <w:rPr>
          <w:rFonts w:ascii="Times New Roman" w:hAnsi="Times New Roman"/>
          <w:bCs/>
          <w:sz w:val="24"/>
          <w:szCs w:val="24"/>
        </w:rPr>
        <w:t>Нязепе</w:t>
      </w:r>
      <w:r w:rsidR="00E659B1">
        <w:rPr>
          <w:rFonts w:ascii="Times New Roman" w:hAnsi="Times New Roman"/>
          <w:bCs/>
          <w:sz w:val="24"/>
          <w:szCs w:val="24"/>
        </w:rPr>
        <w:t>тровского муниципального района</w:t>
      </w:r>
      <w:r w:rsidRPr="003F76F9">
        <w:rPr>
          <w:rFonts w:ascii="Times New Roman" w:hAnsi="Times New Roman"/>
          <w:bCs/>
          <w:sz w:val="24"/>
          <w:szCs w:val="24"/>
        </w:rPr>
        <w:t>»</w:t>
      </w:r>
    </w:p>
    <w:p w:rsidR="00C3033C" w:rsidRDefault="003136CE" w:rsidP="00250C1F">
      <w:pPr>
        <w:jc w:val="center"/>
      </w:pPr>
      <w:r>
        <w:t>за</w:t>
      </w:r>
      <w:r w:rsidR="00E27912">
        <w:t xml:space="preserve"> </w:t>
      </w:r>
      <w:r w:rsidR="00250C1F">
        <w:t>20</w:t>
      </w:r>
      <w:r w:rsidR="00244939">
        <w:t>21</w:t>
      </w:r>
      <w:r w:rsidR="00250C1F">
        <w:t xml:space="preserve"> </w:t>
      </w:r>
      <w:r w:rsidR="00836A57">
        <w:t>год</w:t>
      </w:r>
    </w:p>
    <w:p w:rsidR="00674627" w:rsidRDefault="00674627" w:rsidP="00250C1F">
      <w:pPr>
        <w:jc w:val="center"/>
      </w:pPr>
    </w:p>
    <w:p w:rsidR="00250C1F" w:rsidRDefault="00250C1F" w:rsidP="00250C1F">
      <w:r>
        <w:t>Ответственный исполнитель:</w:t>
      </w:r>
    </w:p>
    <w:p w:rsidR="00250C1F" w:rsidRPr="00387D02" w:rsidRDefault="00492892" w:rsidP="00250C1F">
      <w:r w:rsidRPr="00387D02">
        <w:t xml:space="preserve">Финансовое управление администрации Нязепетровского муниципального района </w:t>
      </w:r>
    </w:p>
    <w:p w:rsidR="00250C1F" w:rsidRPr="00F86540" w:rsidRDefault="00F86540" w:rsidP="00250C1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F86540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134"/>
        <w:gridCol w:w="1134"/>
        <w:gridCol w:w="1418"/>
        <w:gridCol w:w="1842"/>
      </w:tblGrid>
      <w:tr w:rsidR="00C876BC" w:rsidTr="00D50243">
        <w:trPr>
          <w:trHeight w:val="551"/>
        </w:trPr>
        <w:tc>
          <w:tcPr>
            <w:tcW w:w="540" w:type="dxa"/>
            <w:vMerge w:val="restart"/>
          </w:tcPr>
          <w:p w:rsidR="00C876BC" w:rsidRDefault="00C876BC" w:rsidP="00B42385">
            <w:r>
              <w:t>№ п/п</w:t>
            </w:r>
          </w:p>
        </w:tc>
        <w:tc>
          <w:tcPr>
            <w:tcW w:w="3679" w:type="dxa"/>
            <w:vMerge w:val="restart"/>
          </w:tcPr>
          <w:p w:rsidR="00C876BC" w:rsidRDefault="00C876BC" w:rsidP="00B4238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  <w:gridSpan w:val="2"/>
          </w:tcPr>
          <w:p w:rsidR="00C876BC" w:rsidRDefault="00C876BC" w:rsidP="00B42385">
            <w:pPr>
              <w:jc w:val="center"/>
            </w:pPr>
            <w:r>
              <w:t>Объем финансирования,</w:t>
            </w:r>
          </w:p>
          <w:p w:rsidR="00C876BC" w:rsidRDefault="00C876BC" w:rsidP="00B42385">
            <w:pPr>
              <w:jc w:val="center"/>
            </w:pPr>
            <w:r>
              <w:t>тыс.рублей</w:t>
            </w:r>
          </w:p>
        </w:tc>
        <w:tc>
          <w:tcPr>
            <w:tcW w:w="1418" w:type="dxa"/>
            <w:vMerge w:val="restart"/>
          </w:tcPr>
          <w:p w:rsidR="00C876BC" w:rsidRDefault="00C876BC" w:rsidP="00B42385">
            <w:pPr>
              <w:ind w:left="-108"/>
              <w:jc w:val="center"/>
            </w:pPr>
          </w:p>
          <w:p w:rsidR="00C876BC" w:rsidRPr="00EF12EF" w:rsidRDefault="00C876BC" w:rsidP="00B42385">
            <w:pPr>
              <w:ind w:left="-108"/>
              <w:jc w:val="center"/>
            </w:pPr>
            <w:r>
              <w:t>Достижение показателя</w:t>
            </w:r>
          </w:p>
        </w:tc>
        <w:tc>
          <w:tcPr>
            <w:tcW w:w="1842" w:type="dxa"/>
            <w:vMerge w:val="restart"/>
          </w:tcPr>
          <w:p w:rsidR="00C876BC" w:rsidRDefault="00C876BC" w:rsidP="00B42385">
            <w:pPr>
              <w:ind w:left="-108"/>
              <w:jc w:val="center"/>
            </w:pPr>
          </w:p>
          <w:p w:rsidR="00C876BC" w:rsidRDefault="00C876BC" w:rsidP="00B42385">
            <w:pPr>
              <w:ind w:left="-108"/>
              <w:jc w:val="center"/>
            </w:pPr>
            <w:r>
              <w:t>Примечание</w:t>
            </w:r>
          </w:p>
        </w:tc>
      </w:tr>
      <w:tr w:rsidR="00C876BC" w:rsidTr="00D50243">
        <w:trPr>
          <w:trHeight w:val="293"/>
        </w:trPr>
        <w:tc>
          <w:tcPr>
            <w:tcW w:w="540" w:type="dxa"/>
            <w:vMerge/>
          </w:tcPr>
          <w:p w:rsidR="00C876BC" w:rsidRDefault="00C876BC" w:rsidP="00B42385">
            <w:pPr>
              <w:jc w:val="center"/>
            </w:pPr>
          </w:p>
        </w:tc>
        <w:tc>
          <w:tcPr>
            <w:tcW w:w="3679" w:type="dxa"/>
            <w:vMerge/>
          </w:tcPr>
          <w:p w:rsidR="00C876BC" w:rsidRDefault="00C876BC" w:rsidP="00B42385">
            <w:pPr>
              <w:jc w:val="center"/>
            </w:pPr>
          </w:p>
        </w:tc>
        <w:tc>
          <w:tcPr>
            <w:tcW w:w="1134" w:type="dxa"/>
          </w:tcPr>
          <w:p w:rsidR="00C876BC" w:rsidRDefault="00C876BC" w:rsidP="00B42385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C876BC" w:rsidRDefault="00C876BC" w:rsidP="00B42385">
            <w:pPr>
              <w:jc w:val="center"/>
            </w:pPr>
            <w:r>
              <w:t>факт</w:t>
            </w:r>
          </w:p>
        </w:tc>
        <w:tc>
          <w:tcPr>
            <w:tcW w:w="1418" w:type="dxa"/>
            <w:vMerge/>
          </w:tcPr>
          <w:p w:rsidR="00C876BC" w:rsidRDefault="00C876BC" w:rsidP="00B42385">
            <w:pPr>
              <w:jc w:val="center"/>
            </w:pPr>
          </w:p>
        </w:tc>
        <w:tc>
          <w:tcPr>
            <w:tcW w:w="1842" w:type="dxa"/>
            <w:vMerge/>
          </w:tcPr>
          <w:p w:rsidR="00C876BC" w:rsidRDefault="00C876BC" w:rsidP="00B42385">
            <w:pPr>
              <w:jc w:val="center"/>
            </w:pPr>
          </w:p>
        </w:tc>
      </w:tr>
      <w:tr w:rsidR="00C876BC" w:rsidTr="00D50243">
        <w:trPr>
          <w:trHeight w:val="275"/>
        </w:trPr>
        <w:tc>
          <w:tcPr>
            <w:tcW w:w="540" w:type="dxa"/>
          </w:tcPr>
          <w:p w:rsidR="00C876BC" w:rsidRDefault="00C876BC" w:rsidP="00B42385">
            <w:pPr>
              <w:jc w:val="center"/>
            </w:pPr>
            <w:r>
              <w:t>1.</w:t>
            </w:r>
          </w:p>
        </w:tc>
        <w:tc>
          <w:tcPr>
            <w:tcW w:w="3679" w:type="dxa"/>
          </w:tcPr>
          <w:p w:rsidR="00C876BC" w:rsidRPr="00735F41" w:rsidRDefault="00F236B6" w:rsidP="00745026">
            <w:pPr>
              <w:jc w:val="both"/>
            </w:pPr>
            <w:r w:rsidRPr="00EA2926">
              <w:rPr>
                <w:bCs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  <w:r w:rsidR="00745026">
              <w:rPr>
                <w:bCs/>
              </w:rPr>
              <w:t>, тыс. рублей</w:t>
            </w:r>
          </w:p>
        </w:tc>
        <w:tc>
          <w:tcPr>
            <w:tcW w:w="1134" w:type="dxa"/>
          </w:tcPr>
          <w:p w:rsidR="00C876BC" w:rsidRDefault="00C876BC" w:rsidP="00B42385">
            <w:pPr>
              <w:jc w:val="center"/>
            </w:pPr>
          </w:p>
          <w:p w:rsidR="00C876BC" w:rsidRDefault="00C876BC" w:rsidP="00B42385">
            <w:pPr>
              <w:jc w:val="center"/>
            </w:pPr>
          </w:p>
          <w:p w:rsidR="00C876BC" w:rsidRDefault="00C876BC" w:rsidP="00B42385">
            <w:pPr>
              <w:jc w:val="center"/>
            </w:pPr>
            <w:r>
              <w:t>1072,56</w:t>
            </w:r>
            <w:r w:rsidR="004F4FB7">
              <w:t>8</w:t>
            </w:r>
          </w:p>
        </w:tc>
        <w:tc>
          <w:tcPr>
            <w:tcW w:w="1134" w:type="dxa"/>
          </w:tcPr>
          <w:p w:rsidR="00C876BC" w:rsidRDefault="00C876BC" w:rsidP="00B42385">
            <w:pPr>
              <w:jc w:val="center"/>
            </w:pPr>
          </w:p>
          <w:p w:rsidR="00C876BC" w:rsidRDefault="00C876BC" w:rsidP="00B42385">
            <w:pPr>
              <w:jc w:val="center"/>
            </w:pPr>
          </w:p>
          <w:p w:rsidR="00C876BC" w:rsidRDefault="00C876BC" w:rsidP="00B42385">
            <w:pPr>
              <w:jc w:val="center"/>
            </w:pPr>
            <w:r>
              <w:t>1071,914</w:t>
            </w:r>
          </w:p>
        </w:tc>
        <w:tc>
          <w:tcPr>
            <w:tcW w:w="1418" w:type="dxa"/>
          </w:tcPr>
          <w:p w:rsidR="00C876BC" w:rsidRDefault="00C876BC" w:rsidP="00B42385">
            <w:pPr>
              <w:jc w:val="center"/>
            </w:pPr>
          </w:p>
          <w:p w:rsidR="00C876BC" w:rsidRDefault="00C876BC" w:rsidP="00B42385">
            <w:pPr>
              <w:jc w:val="center"/>
            </w:pPr>
          </w:p>
          <w:p w:rsidR="00C876BC" w:rsidRDefault="00C876BC" w:rsidP="00B4238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C876BC" w:rsidRDefault="00101351" w:rsidP="00101351">
            <w:pPr>
              <w:jc w:val="both"/>
            </w:pPr>
            <w:r>
              <w:t xml:space="preserve">Остаток средств, направленных на </w:t>
            </w:r>
            <w:proofErr w:type="spellStart"/>
            <w:r>
              <w:t>софинансирование</w:t>
            </w:r>
            <w:proofErr w:type="spellEnd"/>
            <w:r>
              <w:t xml:space="preserve"> субсидии местным бюджетам на реализацию инициативных проектов</w:t>
            </w:r>
          </w:p>
        </w:tc>
      </w:tr>
      <w:tr w:rsidR="00C876BC" w:rsidTr="00D50243">
        <w:trPr>
          <w:trHeight w:val="293"/>
        </w:trPr>
        <w:tc>
          <w:tcPr>
            <w:tcW w:w="4219" w:type="dxa"/>
            <w:gridSpan w:val="2"/>
          </w:tcPr>
          <w:p w:rsidR="00C876BC" w:rsidRPr="00203ECF" w:rsidRDefault="00C876BC" w:rsidP="00B42385">
            <w:pPr>
              <w:jc w:val="center"/>
            </w:pPr>
            <w:r>
              <w:t xml:space="preserve">Итого </w:t>
            </w:r>
          </w:p>
        </w:tc>
        <w:tc>
          <w:tcPr>
            <w:tcW w:w="1134" w:type="dxa"/>
          </w:tcPr>
          <w:p w:rsidR="00C876BC" w:rsidRDefault="00F86540" w:rsidP="00B42385">
            <w:pPr>
              <w:jc w:val="center"/>
            </w:pPr>
            <w:r>
              <w:t>1072,569</w:t>
            </w:r>
          </w:p>
        </w:tc>
        <w:tc>
          <w:tcPr>
            <w:tcW w:w="1134" w:type="dxa"/>
          </w:tcPr>
          <w:p w:rsidR="00C876BC" w:rsidRDefault="00F86540" w:rsidP="00B42385">
            <w:pPr>
              <w:jc w:val="center"/>
            </w:pPr>
            <w:r>
              <w:t>1071,914</w:t>
            </w:r>
          </w:p>
        </w:tc>
        <w:tc>
          <w:tcPr>
            <w:tcW w:w="1418" w:type="dxa"/>
          </w:tcPr>
          <w:p w:rsidR="00C876BC" w:rsidRDefault="00C876BC" w:rsidP="00B42385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C876BC" w:rsidRDefault="00C876BC" w:rsidP="00B42385">
            <w:pPr>
              <w:jc w:val="center"/>
            </w:pPr>
          </w:p>
        </w:tc>
      </w:tr>
    </w:tbl>
    <w:p w:rsidR="00C876BC" w:rsidRDefault="00F86540" w:rsidP="00250C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Софинансирование</w:t>
      </w:r>
      <w:r w:rsidR="00C876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A71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072,569</w:t>
      </w:r>
      <w:r w:rsidR="00C876BC">
        <w:rPr>
          <w:rFonts w:ascii="Times New Roman" w:hAnsi="Times New Roman" w:cs="Times New Roman"/>
        </w:rPr>
        <w:t xml:space="preserve"> тыс. рублей / 4 квартала =</w:t>
      </w:r>
      <w:r>
        <w:rPr>
          <w:rFonts w:ascii="Times New Roman" w:hAnsi="Times New Roman" w:cs="Times New Roman"/>
        </w:rPr>
        <w:t xml:space="preserve"> 268,142</w:t>
      </w:r>
      <w:r w:rsidR="004F4FB7">
        <w:rPr>
          <w:rFonts w:ascii="Times New Roman" w:hAnsi="Times New Roman" w:cs="Times New Roman"/>
        </w:rPr>
        <w:t xml:space="preserve"> тыс. рублей</w:t>
      </w:r>
    </w:p>
    <w:p w:rsidR="00C876BC" w:rsidRDefault="00C876BC" w:rsidP="00250C1F">
      <w:pPr>
        <w:pStyle w:val="ConsPlusNormal"/>
        <w:jc w:val="center"/>
        <w:rPr>
          <w:rFonts w:ascii="Times New Roman" w:hAnsi="Times New Roman" w:cs="Times New Roman"/>
        </w:rPr>
      </w:pPr>
    </w:p>
    <w:p w:rsidR="00250C1F" w:rsidRDefault="00250C1F" w:rsidP="00387D02">
      <w:pPr>
        <w:pStyle w:val="ConsPlusNormal"/>
        <w:ind w:firstLine="0"/>
        <w:jc w:val="center"/>
      </w:pPr>
      <w:r w:rsidRPr="003F76F9">
        <w:rPr>
          <w:rFonts w:ascii="Times New Roman" w:hAnsi="Times New Roman" w:cs="Times New Roman"/>
          <w:lang w:val="en-US"/>
        </w:rPr>
        <w:t>I</w:t>
      </w:r>
      <w:r w:rsidRPr="003F76F9">
        <w:rPr>
          <w:rFonts w:ascii="Times New Roman" w:hAnsi="Times New Roman" w:cs="Times New Roman"/>
        </w:rPr>
        <w:t>. Подпрограмма «Выравнивание бюджетной обеспеченности поселений района</w:t>
      </w:r>
      <w:r>
        <w:rPr>
          <w:rFonts w:ascii="Times New Roman" w:hAnsi="Times New Roman" w:cs="Times New Roman"/>
        </w:rPr>
        <w:t>»</w:t>
      </w:r>
      <w:r>
        <w:t xml:space="preserve"> </w:t>
      </w:r>
    </w:p>
    <w:p w:rsidR="00250C1F" w:rsidRPr="00D82F75" w:rsidRDefault="00250C1F" w:rsidP="00250C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82F75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134"/>
        <w:gridCol w:w="1134"/>
        <w:gridCol w:w="1418"/>
        <w:gridCol w:w="1842"/>
      </w:tblGrid>
      <w:tr w:rsidR="0095184A" w:rsidTr="00D50243">
        <w:trPr>
          <w:trHeight w:val="551"/>
        </w:trPr>
        <w:tc>
          <w:tcPr>
            <w:tcW w:w="540" w:type="dxa"/>
            <w:vMerge w:val="restart"/>
          </w:tcPr>
          <w:p w:rsidR="0095184A" w:rsidRDefault="0095184A" w:rsidP="0022380B">
            <w:r>
              <w:t>№ п/п</w:t>
            </w:r>
          </w:p>
        </w:tc>
        <w:tc>
          <w:tcPr>
            <w:tcW w:w="3679" w:type="dxa"/>
            <w:vMerge w:val="restart"/>
          </w:tcPr>
          <w:p w:rsidR="0095184A" w:rsidRDefault="0095184A" w:rsidP="0022380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  <w:gridSpan w:val="2"/>
          </w:tcPr>
          <w:p w:rsidR="0095184A" w:rsidRDefault="0095184A" w:rsidP="0022380B">
            <w:pPr>
              <w:jc w:val="center"/>
            </w:pPr>
            <w:r>
              <w:t>Объем финансирования,</w:t>
            </w:r>
          </w:p>
          <w:p w:rsidR="0095184A" w:rsidRDefault="0095184A" w:rsidP="0022380B">
            <w:pPr>
              <w:jc w:val="center"/>
            </w:pPr>
            <w:r>
              <w:t>тыс.рублей</w:t>
            </w:r>
          </w:p>
        </w:tc>
        <w:tc>
          <w:tcPr>
            <w:tcW w:w="1418" w:type="dxa"/>
            <w:vMerge w:val="restart"/>
          </w:tcPr>
          <w:p w:rsidR="00D2194A" w:rsidRDefault="00D2194A" w:rsidP="00D2194A">
            <w:pPr>
              <w:ind w:left="-108"/>
              <w:jc w:val="center"/>
            </w:pPr>
          </w:p>
          <w:p w:rsidR="0095184A" w:rsidRPr="00EF12EF" w:rsidRDefault="00F469C1" w:rsidP="00D2194A">
            <w:pPr>
              <w:ind w:left="-108"/>
              <w:jc w:val="center"/>
            </w:pPr>
            <w:r>
              <w:t>Достижение показателя</w:t>
            </w:r>
          </w:p>
        </w:tc>
        <w:tc>
          <w:tcPr>
            <w:tcW w:w="1842" w:type="dxa"/>
            <w:vMerge w:val="restart"/>
          </w:tcPr>
          <w:p w:rsidR="00D2194A" w:rsidRDefault="00D2194A" w:rsidP="00D2194A">
            <w:pPr>
              <w:ind w:left="-108"/>
              <w:jc w:val="center"/>
            </w:pPr>
          </w:p>
          <w:p w:rsidR="0095184A" w:rsidRDefault="0095184A" w:rsidP="00D2194A">
            <w:pPr>
              <w:ind w:left="-108"/>
              <w:jc w:val="center"/>
            </w:pPr>
            <w:r>
              <w:t>Примечание</w:t>
            </w:r>
          </w:p>
        </w:tc>
      </w:tr>
      <w:tr w:rsidR="0095184A" w:rsidTr="00D50243">
        <w:trPr>
          <w:trHeight w:val="293"/>
        </w:trPr>
        <w:tc>
          <w:tcPr>
            <w:tcW w:w="540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3679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факт</w:t>
            </w:r>
          </w:p>
        </w:tc>
        <w:tc>
          <w:tcPr>
            <w:tcW w:w="1418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842" w:type="dxa"/>
            <w:vMerge/>
          </w:tcPr>
          <w:p w:rsidR="0095184A" w:rsidRDefault="0095184A" w:rsidP="0022380B">
            <w:pPr>
              <w:jc w:val="center"/>
            </w:pPr>
          </w:p>
        </w:tc>
      </w:tr>
      <w:tr w:rsidR="0095184A" w:rsidTr="00D50243">
        <w:trPr>
          <w:trHeight w:val="275"/>
        </w:trPr>
        <w:tc>
          <w:tcPr>
            <w:tcW w:w="540" w:type="dxa"/>
          </w:tcPr>
          <w:p w:rsidR="0095184A" w:rsidRDefault="0095184A" w:rsidP="0022380B">
            <w:pPr>
              <w:jc w:val="center"/>
            </w:pPr>
            <w:r>
              <w:t>1.</w:t>
            </w:r>
          </w:p>
        </w:tc>
        <w:tc>
          <w:tcPr>
            <w:tcW w:w="3679" w:type="dxa"/>
          </w:tcPr>
          <w:p w:rsidR="0095184A" w:rsidRPr="00735F41" w:rsidRDefault="00BF340F" w:rsidP="00621638">
            <w:pPr>
              <w:jc w:val="both"/>
            </w:pPr>
            <w:r w:rsidRPr="00E53D18">
              <w:t>Осуществление государственных полномочий по расчету и предоставлению дотаций городскому поселению</w:t>
            </w:r>
            <w:r w:rsidR="003D3E0E">
              <w:t xml:space="preserve"> за счет средств областного бюджета</w:t>
            </w:r>
            <w:r w:rsidR="00745026">
              <w:t>,</w:t>
            </w:r>
            <w:r w:rsidR="002D27DA" w:rsidRPr="00735F41">
              <w:t xml:space="preserve"> тыс.рублей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A17499" w:rsidP="00D967AD">
            <w:pPr>
              <w:jc w:val="center"/>
            </w:pPr>
            <w:r>
              <w:t>9</w:t>
            </w:r>
            <w:r w:rsidR="00A71694">
              <w:t xml:space="preserve"> </w:t>
            </w:r>
            <w:r>
              <w:t>018,3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886EB3" w:rsidP="00886EB3">
            <w:pPr>
              <w:jc w:val="center"/>
            </w:pPr>
            <w:r>
              <w:t>9 0</w:t>
            </w:r>
            <w:r w:rsidR="00A17499">
              <w:t>18,3</w:t>
            </w:r>
          </w:p>
        </w:tc>
        <w:tc>
          <w:tcPr>
            <w:tcW w:w="1418" w:type="dxa"/>
          </w:tcPr>
          <w:p w:rsidR="0095184A" w:rsidRDefault="0095184A" w:rsidP="0022380B">
            <w:pPr>
              <w:jc w:val="center"/>
            </w:pPr>
          </w:p>
          <w:p w:rsidR="00140F3E" w:rsidRDefault="00140F3E" w:rsidP="0022380B">
            <w:pPr>
              <w:jc w:val="center"/>
            </w:pPr>
          </w:p>
          <w:p w:rsidR="00140F3E" w:rsidRDefault="00C74FFA" w:rsidP="0022380B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95184A" w:rsidRDefault="0095184A" w:rsidP="0022380B">
            <w:pPr>
              <w:jc w:val="center"/>
            </w:pPr>
          </w:p>
        </w:tc>
      </w:tr>
      <w:tr w:rsidR="00BF340F" w:rsidTr="00D50243">
        <w:trPr>
          <w:trHeight w:val="275"/>
        </w:trPr>
        <w:tc>
          <w:tcPr>
            <w:tcW w:w="540" w:type="dxa"/>
          </w:tcPr>
          <w:p w:rsidR="00BF340F" w:rsidRDefault="00BF340F" w:rsidP="0022380B">
            <w:pPr>
              <w:jc w:val="center"/>
            </w:pPr>
            <w:r>
              <w:t>2.</w:t>
            </w:r>
          </w:p>
        </w:tc>
        <w:tc>
          <w:tcPr>
            <w:tcW w:w="3679" w:type="dxa"/>
          </w:tcPr>
          <w:p w:rsidR="00BF340F" w:rsidRPr="00E53D18" w:rsidRDefault="00AE58B6" w:rsidP="00621638">
            <w:pPr>
              <w:jc w:val="both"/>
            </w:pPr>
            <w:r>
              <w:t xml:space="preserve">Осуществление </w:t>
            </w:r>
            <w:r w:rsidR="00BF340F" w:rsidRPr="00E53D18">
              <w:t xml:space="preserve">государственных полномочий по расчету и предоставлению дотаций </w:t>
            </w:r>
            <w:r w:rsidR="00BF340F" w:rsidRPr="00E53D18">
              <w:lastRenderedPageBreak/>
              <w:t>сельским поселениям</w:t>
            </w:r>
            <w:r w:rsidR="003863CF">
              <w:t xml:space="preserve"> за счет средств областного бюджета</w:t>
            </w:r>
            <w:r w:rsidR="00046F7E">
              <w:t>,</w:t>
            </w:r>
            <w:r w:rsidR="00BF340F">
              <w:t xml:space="preserve"> тыс.рублей</w:t>
            </w:r>
          </w:p>
        </w:tc>
        <w:tc>
          <w:tcPr>
            <w:tcW w:w="1134" w:type="dxa"/>
          </w:tcPr>
          <w:p w:rsidR="002B71EE" w:rsidRDefault="002B71EE" w:rsidP="0022380B">
            <w:pPr>
              <w:jc w:val="center"/>
            </w:pPr>
          </w:p>
          <w:p w:rsidR="002B71EE" w:rsidRDefault="002B71EE" w:rsidP="0022380B">
            <w:pPr>
              <w:jc w:val="center"/>
            </w:pPr>
          </w:p>
          <w:p w:rsidR="00BF340F" w:rsidRDefault="00A17499" w:rsidP="0022380B">
            <w:pPr>
              <w:jc w:val="center"/>
            </w:pPr>
            <w:r>
              <w:t>3</w:t>
            </w:r>
            <w:r w:rsidR="00886EB3">
              <w:t xml:space="preserve"> </w:t>
            </w:r>
            <w:r>
              <w:t>160,3</w:t>
            </w:r>
          </w:p>
        </w:tc>
        <w:tc>
          <w:tcPr>
            <w:tcW w:w="1134" w:type="dxa"/>
          </w:tcPr>
          <w:p w:rsidR="002B71EE" w:rsidRDefault="002B71EE" w:rsidP="0022380B">
            <w:pPr>
              <w:jc w:val="center"/>
            </w:pPr>
          </w:p>
          <w:p w:rsidR="00C74FFA" w:rsidRDefault="00C74FFA" w:rsidP="0022380B">
            <w:pPr>
              <w:jc w:val="center"/>
            </w:pPr>
          </w:p>
          <w:p w:rsidR="00BF340F" w:rsidRDefault="00A17499" w:rsidP="0022380B">
            <w:pPr>
              <w:jc w:val="center"/>
            </w:pPr>
            <w:r>
              <w:t>3</w:t>
            </w:r>
            <w:r w:rsidR="00886EB3">
              <w:t xml:space="preserve"> </w:t>
            </w:r>
            <w:r>
              <w:t>160,3</w:t>
            </w:r>
          </w:p>
        </w:tc>
        <w:tc>
          <w:tcPr>
            <w:tcW w:w="1418" w:type="dxa"/>
          </w:tcPr>
          <w:p w:rsidR="00747C48" w:rsidRDefault="00747C48" w:rsidP="0022380B">
            <w:pPr>
              <w:jc w:val="center"/>
            </w:pPr>
          </w:p>
          <w:p w:rsidR="00747C48" w:rsidRDefault="00747C48" w:rsidP="0022380B">
            <w:pPr>
              <w:jc w:val="center"/>
            </w:pPr>
          </w:p>
          <w:p w:rsidR="00BF340F" w:rsidRDefault="00C74FFA" w:rsidP="0022380B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BF340F" w:rsidRDefault="00BF340F" w:rsidP="0022380B">
            <w:pPr>
              <w:jc w:val="center"/>
            </w:pPr>
          </w:p>
        </w:tc>
      </w:tr>
      <w:tr w:rsidR="0095184A" w:rsidTr="00D50243">
        <w:trPr>
          <w:trHeight w:val="293"/>
        </w:trPr>
        <w:tc>
          <w:tcPr>
            <w:tcW w:w="4219" w:type="dxa"/>
            <w:gridSpan w:val="2"/>
          </w:tcPr>
          <w:p w:rsidR="0095184A" w:rsidRPr="00203ECF" w:rsidRDefault="0095184A" w:rsidP="0022380B">
            <w:pPr>
              <w:jc w:val="center"/>
            </w:pPr>
            <w:r>
              <w:lastRenderedPageBreak/>
              <w:t>Итого по подпрограмме</w:t>
            </w:r>
          </w:p>
        </w:tc>
        <w:tc>
          <w:tcPr>
            <w:tcW w:w="1134" w:type="dxa"/>
          </w:tcPr>
          <w:p w:rsidR="0095184A" w:rsidRDefault="00A17499" w:rsidP="0022380B">
            <w:pPr>
              <w:jc w:val="center"/>
            </w:pPr>
            <w:r>
              <w:t>12</w:t>
            </w:r>
            <w:r w:rsidR="00886EB3">
              <w:t xml:space="preserve"> </w:t>
            </w:r>
            <w:r>
              <w:t>178,6</w:t>
            </w:r>
          </w:p>
        </w:tc>
        <w:tc>
          <w:tcPr>
            <w:tcW w:w="1134" w:type="dxa"/>
          </w:tcPr>
          <w:p w:rsidR="0095184A" w:rsidRDefault="00A17499" w:rsidP="0022380B">
            <w:pPr>
              <w:jc w:val="center"/>
            </w:pPr>
            <w:r>
              <w:t>12</w:t>
            </w:r>
            <w:r w:rsidR="00886EB3">
              <w:t xml:space="preserve"> </w:t>
            </w:r>
            <w:r>
              <w:t>178,6</w:t>
            </w:r>
          </w:p>
        </w:tc>
        <w:tc>
          <w:tcPr>
            <w:tcW w:w="1418" w:type="dxa"/>
          </w:tcPr>
          <w:p w:rsidR="0095184A" w:rsidRDefault="00C74FFA" w:rsidP="00C74FFA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95184A" w:rsidRDefault="0095184A" w:rsidP="0022380B">
            <w:pPr>
              <w:jc w:val="center"/>
            </w:pPr>
          </w:p>
        </w:tc>
      </w:tr>
    </w:tbl>
    <w:p w:rsidR="00DA3C0B" w:rsidRDefault="008B6BCC" w:rsidP="00250C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Дотация </w:t>
      </w:r>
      <w:r w:rsidR="0099033F">
        <w:rPr>
          <w:rFonts w:ascii="Times New Roman" w:hAnsi="Times New Roman" w:cs="Times New Roman"/>
        </w:rPr>
        <w:t>12</w:t>
      </w:r>
      <w:r w:rsidR="00886EB3">
        <w:rPr>
          <w:rFonts w:ascii="Times New Roman" w:hAnsi="Times New Roman" w:cs="Times New Roman"/>
        </w:rPr>
        <w:t xml:space="preserve"> </w:t>
      </w:r>
      <w:r w:rsidR="0099033F">
        <w:rPr>
          <w:rFonts w:ascii="Times New Roman" w:hAnsi="Times New Roman" w:cs="Times New Roman"/>
        </w:rPr>
        <w:t>178,6</w:t>
      </w:r>
      <w:r>
        <w:rPr>
          <w:rFonts w:ascii="Times New Roman" w:hAnsi="Times New Roman" w:cs="Times New Roman"/>
        </w:rPr>
        <w:t xml:space="preserve"> </w:t>
      </w:r>
      <w:r w:rsidR="004A001F">
        <w:rPr>
          <w:rFonts w:ascii="Times New Roman" w:hAnsi="Times New Roman" w:cs="Times New Roman"/>
        </w:rPr>
        <w:t>тыс.</w:t>
      </w:r>
      <w:r w:rsidR="009903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  <w:r w:rsidR="0099033F">
        <w:rPr>
          <w:rFonts w:ascii="Times New Roman" w:hAnsi="Times New Roman" w:cs="Times New Roman"/>
        </w:rPr>
        <w:t xml:space="preserve"> / 4 квартала </w:t>
      </w:r>
      <w:r w:rsidR="0036491E">
        <w:rPr>
          <w:rFonts w:ascii="Times New Roman" w:hAnsi="Times New Roman" w:cs="Times New Roman"/>
        </w:rPr>
        <w:t>=</w:t>
      </w:r>
      <w:r w:rsidR="0099033F">
        <w:rPr>
          <w:rFonts w:ascii="Times New Roman" w:hAnsi="Times New Roman" w:cs="Times New Roman"/>
        </w:rPr>
        <w:t xml:space="preserve"> 3</w:t>
      </w:r>
      <w:r w:rsidR="00886EB3">
        <w:rPr>
          <w:rFonts w:ascii="Times New Roman" w:hAnsi="Times New Roman" w:cs="Times New Roman"/>
        </w:rPr>
        <w:t xml:space="preserve"> </w:t>
      </w:r>
      <w:r w:rsidR="0099033F">
        <w:rPr>
          <w:rFonts w:ascii="Times New Roman" w:hAnsi="Times New Roman" w:cs="Times New Roman"/>
        </w:rPr>
        <w:t>044,65</w:t>
      </w:r>
      <w:r w:rsidR="004F4FB7" w:rsidRPr="004F4FB7">
        <w:rPr>
          <w:rFonts w:ascii="Times New Roman" w:hAnsi="Times New Roman" w:cs="Times New Roman"/>
        </w:rPr>
        <w:t xml:space="preserve"> </w:t>
      </w:r>
      <w:r w:rsidR="004F4FB7">
        <w:rPr>
          <w:rFonts w:ascii="Times New Roman" w:hAnsi="Times New Roman" w:cs="Times New Roman"/>
        </w:rPr>
        <w:t>тыс. рублей</w:t>
      </w:r>
    </w:p>
    <w:p w:rsidR="004A001F" w:rsidRDefault="004A001F" w:rsidP="00250C1F">
      <w:pPr>
        <w:pStyle w:val="ConsPlusNormal"/>
        <w:jc w:val="center"/>
        <w:rPr>
          <w:rFonts w:ascii="Times New Roman" w:hAnsi="Times New Roman" w:cs="Times New Roman"/>
        </w:rPr>
      </w:pPr>
    </w:p>
    <w:p w:rsidR="00250C1F" w:rsidRDefault="00250C1F" w:rsidP="00250C1F">
      <w:pPr>
        <w:pStyle w:val="ConsPlusNormal"/>
        <w:jc w:val="center"/>
        <w:rPr>
          <w:rFonts w:ascii="Times New Roman" w:hAnsi="Times New Roman" w:cs="Times New Roman"/>
        </w:rPr>
      </w:pPr>
      <w:r w:rsidRPr="003F76F9">
        <w:rPr>
          <w:rFonts w:ascii="Times New Roman" w:hAnsi="Times New Roman" w:cs="Times New Roman"/>
          <w:lang w:val="en-US"/>
        </w:rPr>
        <w:t>II</w:t>
      </w:r>
      <w:r w:rsidRPr="003F76F9">
        <w:rPr>
          <w:rFonts w:ascii="Times New Roman" w:hAnsi="Times New Roman" w:cs="Times New Roman"/>
        </w:rPr>
        <w:t xml:space="preserve">. Подпрограмма «Поддержка усилий органов местного самоуправления по обеспечению сбалансированности </w:t>
      </w:r>
      <w:r w:rsidR="00A16E61">
        <w:rPr>
          <w:rFonts w:ascii="Times New Roman" w:hAnsi="Times New Roman" w:cs="Times New Roman"/>
        </w:rPr>
        <w:t xml:space="preserve">местных </w:t>
      </w:r>
      <w:r w:rsidRPr="003F76F9">
        <w:rPr>
          <w:rFonts w:ascii="Times New Roman" w:hAnsi="Times New Roman" w:cs="Times New Roman"/>
        </w:rPr>
        <w:t>бюджетов»</w:t>
      </w:r>
    </w:p>
    <w:p w:rsidR="00C3033C" w:rsidRPr="00314EF4" w:rsidRDefault="00C3033C" w:rsidP="00250C1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134"/>
        <w:gridCol w:w="1134"/>
        <w:gridCol w:w="1418"/>
        <w:gridCol w:w="1842"/>
      </w:tblGrid>
      <w:tr w:rsidR="0095184A" w:rsidTr="00D50243">
        <w:trPr>
          <w:trHeight w:val="551"/>
        </w:trPr>
        <w:tc>
          <w:tcPr>
            <w:tcW w:w="540" w:type="dxa"/>
            <w:vMerge w:val="restart"/>
          </w:tcPr>
          <w:p w:rsidR="0095184A" w:rsidRDefault="0095184A" w:rsidP="0022380B">
            <w:r>
              <w:t>№ п/п</w:t>
            </w:r>
          </w:p>
        </w:tc>
        <w:tc>
          <w:tcPr>
            <w:tcW w:w="3679" w:type="dxa"/>
            <w:vMerge w:val="restart"/>
          </w:tcPr>
          <w:p w:rsidR="0095184A" w:rsidRDefault="0095184A" w:rsidP="0022380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  <w:gridSpan w:val="2"/>
          </w:tcPr>
          <w:p w:rsidR="0095184A" w:rsidRDefault="0095184A" w:rsidP="0022380B">
            <w:pPr>
              <w:jc w:val="center"/>
            </w:pPr>
            <w:r>
              <w:t>Объем финансирования,</w:t>
            </w:r>
          </w:p>
          <w:p w:rsidR="0095184A" w:rsidRDefault="0095184A" w:rsidP="0022380B">
            <w:pPr>
              <w:jc w:val="center"/>
            </w:pPr>
            <w:r>
              <w:t>тыс.рублей</w:t>
            </w:r>
          </w:p>
        </w:tc>
        <w:tc>
          <w:tcPr>
            <w:tcW w:w="1418" w:type="dxa"/>
            <w:vMerge w:val="restart"/>
          </w:tcPr>
          <w:p w:rsidR="0095184A" w:rsidRPr="00EF12EF" w:rsidRDefault="00F469C1" w:rsidP="008D770D">
            <w:pPr>
              <w:ind w:left="-108"/>
              <w:jc w:val="center"/>
            </w:pPr>
            <w:r>
              <w:t>Достижение показателя</w:t>
            </w:r>
          </w:p>
        </w:tc>
        <w:tc>
          <w:tcPr>
            <w:tcW w:w="1842" w:type="dxa"/>
            <w:vMerge w:val="restart"/>
          </w:tcPr>
          <w:p w:rsidR="0095184A" w:rsidRDefault="0095184A" w:rsidP="008D770D">
            <w:pPr>
              <w:ind w:left="-108"/>
              <w:jc w:val="center"/>
            </w:pPr>
            <w:r>
              <w:t>Примечание</w:t>
            </w:r>
          </w:p>
        </w:tc>
      </w:tr>
      <w:tr w:rsidR="0095184A" w:rsidTr="00D50243">
        <w:trPr>
          <w:trHeight w:val="293"/>
        </w:trPr>
        <w:tc>
          <w:tcPr>
            <w:tcW w:w="540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3679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факт</w:t>
            </w:r>
          </w:p>
        </w:tc>
        <w:tc>
          <w:tcPr>
            <w:tcW w:w="1418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842" w:type="dxa"/>
            <w:vMerge/>
          </w:tcPr>
          <w:p w:rsidR="0095184A" w:rsidRDefault="0095184A" w:rsidP="0022380B">
            <w:pPr>
              <w:jc w:val="center"/>
            </w:pPr>
          </w:p>
        </w:tc>
      </w:tr>
      <w:tr w:rsidR="0095184A" w:rsidTr="00D50243">
        <w:trPr>
          <w:trHeight w:val="293"/>
        </w:trPr>
        <w:tc>
          <w:tcPr>
            <w:tcW w:w="540" w:type="dxa"/>
          </w:tcPr>
          <w:p w:rsidR="0095184A" w:rsidRDefault="00D50243" w:rsidP="0022380B">
            <w:pPr>
              <w:jc w:val="center"/>
            </w:pPr>
            <w:r>
              <w:t>1</w:t>
            </w:r>
            <w:r w:rsidR="0095184A">
              <w:t>.</w:t>
            </w:r>
          </w:p>
        </w:tc>
        <w:tc>
          <w:tcPr>
            <w:tcW w:w="3679" w:type="dxa"/>
          </w:tcPr>
          <w:p w:rsidR="0095184A" w:rsidRPr="00735F41" w:rsidRDefault="0095184A" w:rsidP="00C37502">
            <w:pPr>
              <w:jc w:val="both"/>
            </w:pPr>
            <w:r w:rsidRPr="00735F41">
              <w:t>Предоставление</w:t>
            </w:r>
            <w:r w:rsidR="00F52282">
              <w:t xml:space="preserve"> бюджетам поселений</w:t>
            </w:r>
            <w:r w:rsidRPr="00735F41">
              <w:t xml:space="preserve"> </w:t>
            </w:r>
            <w:r w:rsidR="00C37502">
              <w:t>иных межбюджетных трансферт за счет средств местного бюджета</w:t>
            </w:r>
            <w:r w:rsidR="00046F7E">
              <w:t xml:space="preserve">, </w:t>
            </w:r>
            <w:r w:rsidR="002D27DA" w:rsidRPr="00735F41">
              <w:t>тыс.рублей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E84BCA" w:rsidRDefault="00E84BCA" w:rsidP="00AE58B6">
            <w:pPr>
              <w:ind w:left="-108" w:right="-108"/>
              <w:jc w:val="center"/>
            </w:pPr>
          </w:p>
          <w:p w:rsidR="0095184A" w:rsidRPr="00E84BCA" w:rsidRDefault="00A17499" w:rsidP="000C53E8">
            <w:pPr>
              <w:ind w:left="-108"/>
            </w:pPr>
            <w:r>
              <w:t xml:space="preserve">  15</w:t>
            </w:r>
            <w:r w:rsidR="00886EB3">
              <w:t xml:space="preserve"> </w:t>
            </w:r>
            <w:r>
              <w:t>580,5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A17499" w:rsidP="0022380B">
            <w:pPr>
              <w:jc w:val="center"/>
            </w:pPr>
            <w:r>
              <w:t>15</w:t>
            </w:r>
            <w:r w:rsidR="00886EB3">
              <w:t xml:space="preserve"> </w:t>
            </w:r>
            <w:r>
              <w:t>580,5</w:t>
            </w:r>
          </w:p>
        </w:tc>
        <w:tc>
          <w:tcPr>
            <w:tcW w:w="1418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FD123F" w:rsidP="0022380B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95184A" w:rsidRDefault="0095184A" w:rsidP="0022380B">
            <w:pPr>
              <w:jc w:val="center"/>
            </w:pPr>
          </w:p>
        </w:tc>
      </w:tr>
      <w:tr w:rsidR="0095184A" w:rsidTr="00D50243">
        <w:trPr>
          <w:trHeight w:val="197"/>
        </w:trPr>
        <w:tc>
          <w:tcPr>
            <w:tcW w:w="4219" w:type="dxa"/>
            <w:gridSpan w:val="2"/>
          </w:tcPr>
          <w:p w:rsidR="0095184A" w:rsidRPr="00203ECF" w:rsidRDefault="0095184A" w:rsidP="0022380B">
            <w:pPr>
              <w:jc w:val="center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95184A" w:rsidRDefault="000C53E8" w:rsidP="000C53E8">
            <w:pPr>
              <w:ind w:left="-108"/>
              <w:jc w:val="center"/>
            </w:pPr>
            <w:r>
              <w:t>1</w:t>
            </w:r>
            <w:r w:rsidR="00A17499">
              <w:t>5</w:t>
            </w:r>
            <w:r w:rsidR="00886EB3">
              <w:t xml:space="preserve"> </w:t>
            </w:r>
            <w:r w:rsidR="00A17499">
              <w:t>580,5</w:t>
            </w:r>
          </w:p>
        </w:tc>
        <w:tc>
          <w:tcPr>
            <w:tcW w:w="1134" w:type="dxa"/>
          </w:tcPr>
          <w:p w:rsidR="0095184A" w:rsidRDefault="000C53E8" w:rsidP="0022380B">
            <w:pPr>
              <w:jc w:val="center"/>
            </w:pPr>
            <w:r>
              <w:t>1</w:t>
            </w:r>
            <w:r w:rsidR="00A17499">
              <w:t>5</w:t>
            </w:r>
            <w:r w:rsidR="00886EB3">
              <w:t xml:space="preserve"> </w:t>
            </w:r>
            <w:r w:rsidR="00A17499">
              <w:t>580,5</w:t>
            </w:r>
          </w:p>
        </w:tc>
        <w:tc>
          <w:tcPr>
            <w:tcW w:w="1418" w:type="dxa"/>
          </w:tcPr>
          <w:p w:rsidR="0095184A" w:rsidRDefault="00FD123F" w:rsidP="00FD123F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95184A" w:rsidRDefault="0095184A" w:rsidP="0022380B">
            <w:pPr>
              <w:jc w:val="center"/>
            </w:pPr>
          </w:p>
        </w:tc>
      </w:tr>
    </w:tbl>
    <w:p w:rsidR="00F41195" w:rsidRDefault="00F52282" w:rsidP="00250C1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межбюджетные трансферты</w:t>
      </w:r>
      <w:r w:rsidR="0036491E">
        <w:rPr>
          <w:rFonts w:ascii="Times New Roman" w:hAnsi="Times New Roman" w:cs="Times New Roman"/>
        </w:rPr>
        <w:t xml:space="preserve"> </w:t>
      </w:r>
      <w:r w:rsidR="00050C7E">
        <w:rPr>
          <w:rFonts w:ascii="Times New Roman" w:hAnsi="Times New Roman" w:cs="Times New Roman"/>
        </w:rPr>
        <w:t>15</w:t>
      </w:r>
      <w:r w:rsidR="00886EB3">
        <w:rPr>
          <w:rFonts w:ascii="Times New Roman" w:hAnsi="Times New Roman" w:cs="Times New Roman"/>
        </w:rPr>
        <w:t xml:space="preserve"> </w:t>
      </w:r>
      <w:r w:rsidR="00050C7E">
        <w:rPr>
          <w:rFonts w:ascii="Times New Roman" w:hAnsi="Times New Roman" w:cs="Times New Roman"/>
        </w:rPr>
        <w:t>5</w:t>
      </w:r>
      <w:r w:rsidR="00A17499">
        <w:rPr>
          <w:rFonts w:ascii="Times New Roman" w:hAnsi="Times New Roman" w:cs="Times New Roman"/>
        </w:rPr>
        <w:t>8</w:t>
      </w:r>
      <w:r w:rsidR="00741E2E">
        <w:rPr>
          <w:rFonts w:ascii="Times New Roman" w:hAnsi="Times New Roman" w:cs="Times New Roman"/>
        </w:rPr>
        <w:t>0,5</w:t>
      </w:r>
      <w:r w:rsidR="0036491E">
        <w:rPr>
          <w:rFonts w:ascii="Times New Roman" w:hAnsi="Times New Roman" w:cs="Times New Roman"/>
        </w:rPr>
        <w:t xml:space="preserve"> тыс</w:t>
      </w:r>
      <w:r w:rsidR="004A001F">
        <w:rPr>
          <w:rFonts w:ascii="Times New Roman" w:hAnsi="Times New Roman" w:cs="Times New Roman"/>
        </w:rPr>
        <w:t>.</w:t>
      </w:r>
      <w:r w:rsidR="00A913FD">
        <w:rPr>
          <w:rFonts w:ascii="Times New Roman" w:hAnsi="Times New Roman" w:cs="Times New Roman"/>
        </w:rPr>
        <w:t xml:space="preserve"> рублей / 4 квартала </w:t>
      </w:r>
      <w:r w:rsidR="0036491E">
        <w:rPr>
          <w:rFonts w:ascii="Times New Roman" w:hAnsi="Times New Roman" w:cs="Times New Roman"/>
        </w:rPr>
        <w:t>=</w:t>
      </w:r>
      <w:r w:rsidR="00A913FD">
        <w:rPr>
          <w:rFonts w:ascii="Times New Roman" w:hAnsi="Times New Roman" w:cs="Times New Roman"/>
        </w:rPr>
        <w:t xml:space="preserve"> </w:t>
      </w:r>
      <w:r w:rsidR="00A17499">
        <w:rPr>
          <w:rFonts w:ascii="Times New Roman" w:hAnsi="Times New Roman" w:cs="Times New Roman"/>
        </w:rPr>
        <w:t>3</w:t>
      </w:r>
      <w:r w:rsidR="00886EB3">
        <w:rPr>
          <w:rFonts w:ascii="Times New Roman" w:hAnsi="Times New Roman" w:cs="Times New Roman"/>
        </w:rPr>
        <w:t xml:space="preserve"> </w:t>
      </w:r>
      <w:r w:rsidR="00A17499">
        <w:rPr>
          <w:rFonts w:ascii="Times New Roman" w:hAnsi="Times New Roman" w:cs="Times New Roman"/>
        </w:rPr>
        <w:t>895,1</w:t>
      </w:r>
      <w:r w:rsidR="00741E2E">
        <w:rPr>
          <w:rFonts w:ascii="Times New Roman" w:hAnsi="Times New Roman" w:cs="Times New Roman"/>
        </w:rPr>
        <w:t>25</w:t>
      </w:r>
      <w:r w:rsidR="004F4FB7" w:rsidRPr="004F4FB7">
        <w:rPr>
          <w:rFonts w:ascii="Times New Roman" w:hAnsi="Times New Roman" w:cs="Times New Roman"/>
        </w:rPr>
        <w:t xml:space="preserve"> </w:t>
      </w:r>
      <w:r w:rsidR="004F4FB7">
        <w:rPr>
          <w:rFonts w:ascii="Times New Roman" w:hAnsi="Times New Roman" w:cs="Times New Roman"/>
        </w:rPr>
        <w:t>тыс. рублей</w:t>
      </w:r>
    </w:p>
    <w:p w:rsidR="00F41195" w:rsidRDefault="00460E83" w:rsidP="00250C1F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FD6F21">
        <w:rPr>
          <w:rFonts w:ascii="Times New Roman" w:hAnsi="Times New Roman" w:cs="Times New Roman"/>
        </w:rPr>
        <w:t xml:space="preserve">ПИБС  </w:t>
      </w:r>
      <w:r w:rsidR="00556B59">
        <w:rPr>
          <w:rFonts w:ascii="Times New Roman" w:hAnsi="Times New Roman" w:cs="Times New Roman"/>
        </w:rPr>
        <w:t>1</w:t>
      </w:r>
      <w:proofErr w:type="gramEnd"/>
      <w:r w:rsidR="00556B59">
        <w:rPr>
          <w:rFonts w:ascii="Times New Roman" w:hAnsi="Times New Roman" w:cs="Times New Roman"/>
        </w:rPr>
        <w:t>+1</w:t>
      </w:r>
      <w:r w:rsidR="00F236B6">
        <w:rPr>
          <w:rFonts w:ascii="Times New Roman" w:hAnsi="Times New Roman" w:cs="Times New Roman"/>
        </w:rPr>
        <w:t>+1</w:t>
      </w:r>
      <w:r w:rsidR="00790799" w:rsidRPr="00FD6F21">
        <w:rPr>
          <w:rFonts w:ascii="Times New Roman" w:hAnsi="Times New Roman" w:cs="Times New Roman"/>
        </w:rPr>
        <w:t xml:space="preserve"> </w:t>
      </w:r>
      <w:r w:rsidR="00EB71BD" w:rsidRPr="00FD6F21">
        <w:rPr>
          <w:rFonts w:ascii="Times New Roman" w:hAnsi="Times New Roman" w:cs="Times New Roman"/>
        </w:rPr>
        <w:t>/</w:t>
      </w:r>
      <w:r w:rsidR="00790799" w:rsidRPr="00FD6F21">
        <w:rPr>
          <w:rFonts w:ascii="Times New Roman" w:hAnsi="Times New Roman" w:cs="Times New Roman"/>
        </w:rPr>
        <w:t xml:space="preserve"> </w:t>
      </w:r>
      <w:r w:rsidR="00F236B6">
        <w:rPr>
          <w:rFonts w:ascii="Times New Roman" w:hAnsi="Times New Roman" w:cs="Times New Roman"/>
        </w:rPr>
        <w:t>3</w:t>
      </w:r>
      <w:r w:rsidR="00C127CF" w:rsidRPr="00FD6F21">
        <w:rPr>
          <w:rFonts w:ascii="Times New Roman" w:hAnsi="Times New Roman" w:cs="Times New Roman"/>
        </w:rPr>
        <w:t xml:space="preserve">= </w:t>
      </w:r>
      <w:r w:rsidR="00556B59">
        <w:rPr>
          <w:rFonts w:ascii="Times New Roman" w:hAnsi="Times New Roman" w:cs="Times New Roman"/>
        </w:rPr>
        <w:t>1</w:t>
      </w:r>
    </w:p>
    <w:p w:rsidR="00674627" w:rsidRPr="00FD6F21" w:rsidRDefault="00674627" w:rsidP="00250C1F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95753F" w:rsidRDefault="00250C1F" w:rsidP="00E8314C">
      <w:pPr>
        <w:jc w:val="both"/>
      </w:pPr>
      <w:r>
        <w:t xml:space="preserve">Согласовано: </w:t>
      </w:r>
    </w:p>
    <w:p w:rsidR="00054559" w:rsidRDefault="003F14BD" w:rsidP="003617BB">
      <w:pPr>
        <w:jc w:val="both"/>
      </w:pPr>
      <w:r>
        <w:t>Н</w:t>
      </w:r>
      <w:r w:rsidR="0095753F">
        <w:t>ачальник</w:t>
      </w:r>
      <w:r w:rsidR="00E8314C">
        <w:t xml:space="preserve"> фин</w:t>
      </w:r>
      <w:r w:rsidR="006F67B1">
        <w:t xml:space="preserve">ансового </w:t>
      </w:r>
      <w:r w:rsidR="00E8314C">
        <w:t>управле</w:t>
      </w:r>
      <w:r w:rsidR="00A71694">
        <w:t>ния         _____________      /</w:t>
      </w:r>
      <w:proofErr w:type="spellStart"/>
      <w:r w:rsidR="00A71694">
        <w:t>Е</w:t>
      </w:r>
      <w:r w:rsidR="0019405D">
        <w:t>.В.Темникова</w:t>
      </w:r>
      <w:proofErr w:type="spellEnd"/>
      <w:r w:rsidR="00A71694">
        <w:t>/</w:t>
      </w:r>
    </w:p>
    <w:p w:rsidR="00CE3F3D" w:rsidRDefault="00CE3F3D" w:rsidP="00C52D04">
      <w:pPr>
        <w:jc w:val="center"/>
      </w:pPr>
    </w:p>
    <w:p w:rsidR="001F29A9" w:rsidRDefault="001F29A9" w:rsidP="00C52D04">
      <w:pPr>
        <w:jc w:val="center"/>
      </w:pPr>
    </w:p>
    <w:p w:rsidR="001B5A1F" w:rsidRPr="00C52D04" w:rsidRDefault="007B5101" w:rsidP="00C52D04">
      <w:pPr>
        <w:jc w:val="center"/>
      </w:pPr>
      <w:r w:rsidRPr="003F76F9">
        <w:rPr>
          <w:lang w:val="en-US"/>
        </w:rPr>
        <w:t>I</w:t>
      </w:r>
      <w:r w:rsidRPr="003F76F9">
        <w:t>. Подпрограмма «Выравнивание бюджетной обеспеченности поселений района</w:t>
      </w:r>
      <w:r>
        <w:t>»</w:t>
      </w:r>
    </w:p>
    <w:p w:rsidR="00250C1F" w:rsidRPr="00D82F75" w:rsidRDefault="00F86540" w:rsidP="00250C1F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2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850"/>
        <w:gridCol w:w="851"/>
        <w:gridCol w:w="1559"/>
        <w:gridCol w:w="1984"/>
      </w:tblGrid>
      <w:tr w:rsidR="007B5101" w:rsidTr="00D50243">
        <w:tc>
          <w:tcPr>
            <w:tcW w:w="541" w:type="dxa"/>
            <w:vMerge w:val="restart"/>
          </w:tcPr>
          <w:p w:rsidR="007B5101" w:rsidRDefault="007B5101" w:rsidP="0022380B">
            <w:r>
              <w:t>№ п/п</w:t>
            </w:r>
          </w:p>
        </w:tc>
        <w:tc>
          <w:tcPr>
            <w:tcW w:w="3962" w:type="dxa"/>
            <w:vMerge w:val="restart"/>
          </w:tcPr>
          <w:p w:rsidR="00E057E2" w:rsidRDefault="00E057E2" w:rsidP="0022380B">
            <w:pPr>
              <w:jc w:val="center"/>
            </w:pPr>
          </w:p>
          <w:p w:rsidR="007B5101" w:rsidRDefault="00E057E2" w:rsidP="0022380B">
            <w:pPr>
              <w:jc w:val="center"/>
            </w:pPr>
            <w:r>
              <w:t>Индикативные показатели</w:t>
            </w:r>
          </w:p>
          <w:p w:rsidR="007B5101" w:rsidRDefault="007B5101" w:rsidP="0022380B">
            <w:pPr>
              <w:jc w:val="center"/>
            </w:pPr>
          </w:p>
        </w:tc>
        <w:tc>
          <w:tcPr>
            <w:tcW w:w="1701" w:type="dxa"/>
            <w:gridSpan w:val="2"/>
          </w:tcPr>
          <w:p w:rsidR="007B5101" w:rsidRDefault="007B5101" w:rsidP="00D62F24">
            <w:pPr>
              <w:ind w:right="-108"/>
              <w:jc w:val="center"/>
            </w:pPr>
            <w:r>
              <w:t>Значения индикативных показателей</w:t>
            </w:r>
          </w:p>
        </w:tc>
        <w:tc>
          <w:tcPr>
            <w:tcW w:w="1559" w:type="dxa"/>
            <w:vMerge w:val="restart"/>
          </w:tcPr>
          <w:p w:rsidR="007B5101" w:rsidRPr="00EF12EF" w:rsidRDefault="0067274C" w:rsidP="0022380B">
            <w:pPr>
              <w:jc w:val="center"/>
            </w:pPr>
            <w:r>
              <w:t>Достижение показателя</w:t>
            </w:r>
          </w:p>
        </w:tc>
        <w:tc>
          <w:tcPr>
            <w:tcW w:w="1984" w:type="dxa"/>
            <w:vMerge w:val="restart"/>
          </w:tcPr>
          <w:p w:rsidR="007B5101" w:rsidRDefault="007B5101" w:rsidP="0022380B">
            <w:pPr>
              <w:jc w:val="center"/>
            </w:pPr>
            <w:r>
              <w:t>Примечание</w:t>
            </w:r>
          </w:p>
        </w:tc>
      </w:tr>
      <w:tr w:rsidR="007B5101" w:rsidTr="00D50243">
        <w:tc>
          <w:tcPr>
            <w:tcW w:w="541" w:type="dxa"/>
            <w:vMerge/>
          </w:tcPr>
          <w:p w:rsidR="007B5101" w:rsidRDefault="007B5101" w:rsidP="0022380B">
            <w:pPr>
              <w:jc w:val="center"/>
            </w:pPr>
          </w:p>
        </w:tc>
        <w:tc>
          <w:tcPr>
            <w:tcW w:w="3962" w:type="dxa"/>
            <w:vMerge/>
          </w:tcPr>
          <w:p w:rsidR="007B5101" w:rsidRDefault="007B5101" w:rsidP="0022380B">
            <w:pPr>
              <w:jc w:val="center"/>
            </w:pPr>
          </w:p>
        </w:tc>
        <w:tc>
          <w:tcPr>
            <w:tcW w:w="850" w:type="dxa"/>
          </w:tcPr>
          <w:p w:rsidR="007B5101" w:rsidRDefault="007B5101" w:rsidP="0022380B">
            <w:pPr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7B5101" w:rsidRDefault="007B5101" w:rsidP="0022380B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</w:tcPr>
          <w:p w:rsidR="007B5101" w:rsidRDefault="007B5101" w:rsidP="0022380B">
            <w:pPr>
              <w:jc w:val="center"/>
            </w:pPr>
          </w:p>
        </w:tc>
        <w:tc>
          <w:tcPr>
            <w:tcW w:w="1984" w:type="dxa"/>
            <w:vMerge/>
          </w:tcPr>
          <w:p w:rsidR="007B5101" w:rsidRDefault="007B5101" w:rsidP="0022380B">
            <w:pPr>
              <w:jc w:val="center"/>
            </w:pPr>
          </w:p>
        </w:tc>
      </w:tr>
      <w:tr w:rsidR="00054559" w:rsidTr="00D50243">
        <w:tc>
          <w:tcPr>
            <w:tcW w:w="541" w:type="dxa"/>
          </w:tcPr>
          <w:p w:rsidR="00054559" w:rsidRDefault="00054559" w:rsidP="0022380B">
            <w:pPr>
              <w:jc w:val="center"/>
            </w:pPr>
            <w:r>
              <w:t>1.</w:t>
            </w:r>
          </w:p>
        </w:tc>
        <w:tc>
          <w:tcPr>
            <w:tcW w:w="3962" w:type="dxa"/>
          </w:tcPr>
          <w:p w:rsidR="00054559" w:rsidRPr="00142496" w:rsidRDefault="00054559" w:rsidP="005A622B">
            <w:pPr>
              <w:jc w:val="both"/>
            </w:pPr>
            <w:r w:rsidRPr="00142496">
              <w:t xml:space="preserve">Использование утвержденной Челябинской областью методики распределения дотаций на выравнивание бюджетной </w:t>
            </w:r>
            <w:r w:rsidR="00C3033C">
              <w:t>обеспеченности поселений,</w:t>
            </w:r>
            <w:r w:rsidRPr="00142496">
              <w:t xml:space="preserve"> да/нет</w:t>
            </w:r>
          </w:p>
        </w:tc>
        <w:tc>
          <w:tcPr>
            <w:tcW w:w="850" w:type="dxa"/>
            <w:vAlign w:val="center"/>
          </w:tcPr>
          <w:p w:rsidR="00054559" w:rsidRPr="003F76F9" w:rsidRDefault="00054559" w:rsidP="0022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054559" w:rsidRPr="003F76F9" w:rsidRDefault="00054559" w:rsidP="0035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</w:p>
          <w:p w:rsidR="00054559" w:rsidRDefault="000A719B" w:rsidP="0022380B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54559" w:rsidRDefault="00054559" w:rsidP="0022380B">
            <w:pPr>
              <w:jc w:val="center"/>
            </w:pPr>
          </w:p>
        </w:tc>
      </w:tr>
      <w:tr w:rsidR="00054559" w:rsidTr="00D50243">
        <w:trPr>
          <w:trHeight w:val="1965"/>
        </w:trPr>
        <w:tc>
          <w:tcPr>
            <w:tcW w:w="541" w:type="dxa"/>
          </w:tcPr>
          <w:p w:rsidR="00054559" w:rsidRDefault="00054559" w:rsidP="0022380B">
            <w:pPr>
              <w:jc w:val="center"/>
            </w:pPr>
            <w:r>
              <w:t>2.</w:t>
            </w:r>
          </w:p>
        </w:tc>
        <w:tc>
          <w:tcPr>
            <w:tcW w:w="3962" w:type="dxa"/>
          </w:tcPr>
          <w:p w:rsidR="00054559" w:rsidRPr="00142496" w:rsidRDefault="00054559" w:rsidP="001F0842">
            <w:pPr>
              <w:jc w:val="both"/>
            </w:pPr>
            <w:r w:rsidRPr="00142496">
              <w:t xml:space="preserve">Информационная доступность расчетов по распределению </w:t>
            </w:r>
            <w:proofErr w:type="gramStart"/>
            <w:r w:rsidRPr="00142496">
              <w:t>средств  бюджета</w:t>
            </w:r>
            <w:proofErr w:type="gramEnd"/>
            <w:r w:rsidRPr="00142496">
              <w:t>, направляемых на выравнивание бюджетной обеспеченности п</w:t>
            </w:r>
            <w:r w:rsidR="00C3033C">
              <w:t>оселений Нязепетровского района,</w:t>
            </w:r>
            <w:r w:rsidRPr="00142496">
              <w:t xml:space="preserve"> да/нет</w:t>
            </w:r>
          </w:p>
        </w:tc>
        <w:tc>
          <w:tcPr>
            <w:tcW w:w="850" w:type="dxa"/>
            <w:vAlign w:val="center"/>
          </w:tcPr>
          <w:p w:rsidR="00054559" w:rsidRPr="003F76F9" w:rsidRDefault="00054559" w:rsidP="001159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054559" w:rsidRPr="003F76F9" w:rsidRDefault="00054559" w:rsidP="0035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</w:p>
          <w:p w:rsidR="00054559" w:rsidRDefault="000A719B" w:rsidP="0022380B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54559" w:rsidRDefault="00054559" w:rsidP="0022380B">
            <w:pPr>
              <w:jc w:val="center"/>
            </w:pPr>
          </w:p>
        </w:tc>
      </w:tr>
      <w:tr w:rsidR="00142E82" w:rsidTr="00D50243">
        <w:trPr>
          <w:trHeight w:val="1414"/>
        </w:trPr>
        <w:tc>
          <w:tcPr>
            <w:tcW w:w="541" w:type="dxa"/>
          </w:tcPr>
          <w:p w:rsidR="00142E82" w:rsidRDefault="00142E82" w:rsidP="0022380B">
            <w:pPr>
              <w:jc w:val="center"/>
            </w:pPr>
            <w:r>
              <w:t>3.</w:t>
            </w:r>
          </w:p>
        </w:tc>
        <w:tc>
          <w:tcPr>
            <w:tcW w:w="3962" w:type="dxa"/>
          </w:tcPr>
          <w:p w:rsidR="00142E82" w:rsidRPr="00142496" w:rsidRDefault="00142E82" w:rsidP="00776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42496">
              <w:rPr>
                <w:rFonts w:ascii="Times New Roman" w:hAnsi="Times New Roman" w:cs="Times New Roman"/>
              </w:rPr>
              <w:t>Величина разрыва в уровне расчетной бюджетной обеспеченности поселений Нязепетровс</w:t>
            </w:r>
            <w:r w:rsidR="00C3033C">
              <w:rPr>
                <w:rFonts w:ascii="Times New Roman" w:hAnsi="Times New Roman" w:cs="Times New Roman"/>
              </w:rPr>
              <w:t>кого района после выравнивания,</w:t>
            </w:r>
            <w:r w:rsidRPr="0014249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142E82" w:rsidRPr="003F76F9" w:rsidRDefault="00142E82" w:rsidP="00245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142E82" w:rsidRPr="003F76F9" w:rsidRDefault="00047E7C" w:rsidP="0035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42E82" w:rsidRDefault="00142E82" w:rsidP="0022380B">
            <w:pPr>
              <w:jc w:val="center"/>
            </w:pPr>
          </w:p>
          <w:p w:rsidR="00142E82" w:rsidRDefault="00142E82" w:rsidP="0022380B">
            <w:pPr>
              <w:jc w:val="center"/>
            </w:pPr>
          </w:p>
          <w:p w:rsidR="00142E82" w:rsidRDefault="00047E7C" w:rsidP="0022380B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42E82" w:rsidRDefault="00142E82" w:rsidP="0022380B">
            <w:pPr>
              <w:jc w:val="center"/>
            </w:pPr>
          </w:p>
        </w:tc>
      </w:tr>
      <w:tr w:rsidR="00142E82" w:rsidTr="00D50243">
        <w:tc>
          <w:tcPr>
            <w:tcW w:w="4503" w:type="dxa"/>
            <w:gridSpan w:val="2"/>
          </w:tcPr>
          <w:p w:rsidR="00142E82" w:rsidRPr="003F76F9" w:rsidRDefault="00142E82" w:rsidP="00C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vAlign w:val="center"/>
          </w:tcPr>
          <w:p w:rsidR="00142E82" w:rsidRDefault="00142E82" w:rsidP="00245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42E82" w:rsidRPr="00C02C72" w:rsidRDefault="00047E7C" w:rsidP="00C02C72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142E82" w:rsidRDefault="00047E7C" w:rsidP="00047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2E82" w:rsidRDefault="00142E82" w:rsidP="0022380B">
            <w:pPr>
              <w:jc w:val="center"/>
            </w:pPr>
          </w:p>
        </w:tc>
      </w:tr>
    </w:tbl>
    <w:p w:rsidR="002E3D6A" w:rsidRDefault="002E3D6A" w:rsidP="00395746">
      <w:pPr>
        <w:pStyle w:val="ConsPlusNormal"/>
        <w:jc w:val="center"/>
        <w:rPr>
          <w:rFonts w:ascii="Times New Roman" w:hAnsi="Times New Roman" w:cs="Times New Roman"/>
        </w:rPr>
      </w:pPr>
    </w:p>
    <w:p w:rsidR="00973464" w:rsidRDefault="00973464" w:rsidP="00395746">
      <w:pPr>
        <w:pStyle w:val="ConsPlusNormal"/>
        <w:jc w:val="center"/>
        <w:rPr>
          <w:rFonts w:ascii="Times New Roman" w:hAnsi="Times New Roman" w:cs="Times New Roman"/>
        </w:rPr>
      </w:pPr>
    </w:p>
    <w:p w:rsidR="00395746" w:rsidRDefault="00395746" w:rsidP="00395746">
      <w:pPr>
        <w:pStyle w:val="ConsPlusNormal"/>
        <w:jc w:val="center"/>
        <w:rPr>
          <w:rFonts w:ascii="Times New Roman" w:hAnsi="Times New Roman" w:cs="Times New Roman"/>
        </w:rPr>
      </w:pPr>
      <w:r w:rsidRPr="003F76F9">
        <w:rPr>
          <w:rFonts w:ascii="Times New Roman" w:hAnsi="Times New Roman" w:cs="Times New Roman"/>
          <w:lang w:val="en-US"/>
        </w:rPr>
        <w:lastRenderedPageBreak/>
        <w:t>II</w:t>
      </w:r>
      <w:r w:rsidRPr="003F76F9">
        <w:rPr>
          <w:rFonts w:ascii="Times New Roman" w:hAnsi="Times New Roman" w:cs="Times New Roman"/>
        </w:rPr>
        <w:t>. Подпрограмма «Поддержка усилий органов местного самоуправления по обеспечению сбалансированности</w:t>
      </w:r>
      <w:r w:rsidR="00CD464D">
        <w:rPr>
          <w:rFonts w:ascii="Times New Roman" w:hAnsi="Times New Roman" w:cs="Times New Roman"/>
        </w:rPr>
        <w:t xml:space="preserve"> местных</w:t>
      </w:r>
      <w:r w:rsidRPr="003F76F9">
        <w:rPr>
          <w:rFonts w:ascii="Times New Roman" w:hAnsi="Times New Roman" w:cs="Times New Roman"/>
        </w:rPr>
        <w:t xml:space="preserve"> бюджетов»</w:t>
      </w:r>
    </w:p>
    <w:p w:rsidR="00D50243" w:rsidRPr="0046360A" w:rsidRDefault="00D50243" w:rsidP="0039574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850"/>
        <w:gridCol w:w="851"/>
        <w:gridCol w:w="1596"/>
        <w:gridCol w:w="1947"/>
      </w:tblGrid>
      <w:tr w:rsidR="00395746" w:rsidTr="00D50243">
        <w:tc>
          <w:tcPr>
            <w:tcW w:w="541" w:type="dxa"/>
            <w:vMerge w:val="restart"/>
          </w:tcPr>
          <w:p w:rsidR="00395746" w:rsidRDefault="00395746" w:rsidP="0022380B">
            <w:r>
              <w:t>№ п/п</w:t>
            </w:r>
          </w:p>
        </w:tc>
        <w:tc>
          <w:tcPr>
            <w:tcW w:w="3962" w:type="dxa"/>
            <w:vMerge w:val="restart"/>
          </w:tcPr>
          <w:p w:rsidR="00395746" w:rsidRDefault="00395746" w:rsidP="0022380B">
            <w:pPr>
              <w:jc w:val="center"/>
            </w:pPr>
            <w:r>
              <w:t xml:space="preserve">Индикативные показатели, </w:t>
            </w:r>
          </w:p>
          <w:p w:rsidR="00395746" w:rsidRDefault="00395746" w:rsidP="0022380B">
            <w:pPr>
              <w:jc w:val="center"/>
            </w:pPr>
            <w:r>
              <w:t>ед.измерения, %</w:t>
            </w:r>
          </w:p>
        </w:tc>
        <w:tc>
          <w:tcPr>
            <w:tcW w:w="1701" w:type="dxa"/>
            <w:gridSpan w:val="2"/>
          </w:tcPr>
          <w:p w:rsidR="00395746" w:rsidRDefault="00395746" w:rsidP="00D62F24">
            <w:pPr>
              <w:ind w:right="-108"/>
              <w:jc w:val="center"/>
            </w:pPr>
            <w:r>
              <w:t>Значения индикативных показателей</w:t>
            </w:r>
          </w:p>
        </w:tc>
        <w:tc>
          <w:tcPr>
            <w:tcW w:w="1596" w:type="dxa"/>
            <w:vMerge w:val="restart"/>
          </w:tcPr>
          <w:p w:rsidR="00395746" w:rsidRPr="00EF12EF" w:rsidRDefault="0067274C" w:rsidP="0022380B">
            <w:pPr>
              <w:jc w:val="center"/>
            </w:pPr>
            <w:r>
              <w:t>Достижение показателя</w:t>
            </w:r>
          </w:p>
        </w:tc>
        <w:tc>
          <w:tcPr>
            <w:tcW w:w="1947" w:type="dxa"/>
            <w:vMerge w:val="restart"/>
          </w:tcPr>
          <w:p w:rsidR="00395746" w:rsidRDefault="00395746" w:rsidP="0022380B">
            <w:pPr>
              <w:jc w:val="center"/>
            </w:pPr>
            <w:r>
              <w:t>Примечание</w:t>
            </w:r>
          </w:p>
        </w:tc>
      </w:tr>
      <w:tr w:rsidR="00395746" w:rsidTr="00D50243">
        <w:tc>
          <w:tcPr>
            <w:tcW w:w="541" w:type="dxa"/>
            <w:vMerge/>
          </w:tcPr>
          <w:p w:rsidR="00395746" w:rsidRDefault="00395746" w:rsidP="0022380B">
            <w:pPr>
              <w:jc w:val="center"/>
            </w:pPr>
          </w:p>
        </w:tc>
        <w:tc>
          <w:tcPr>
            <w:tcW w:w="3962" w:type="dxa"/>
            <w:vMerge/>
          </w:tcPr>
          <w:p w:rsidR="00395746" w:rsidRDefault="00395746" w:rsidP="0022380B">
            <w:pPr>
              <w:jc w:val="center"/>
            </w:pP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  <w:r>
              <w:t>факт</w:t>
            </w:r>
          </w:p>
        </w:tc>
        <w:tc>
          <w:tcPr>
            <w:tcW w:w="1596" w:type="dxa"/>
            <w:vMerge/>
          </w:tcPr>
          <w:p w:rsidR="00395746" w:rsidRDefault="00395746" w:rsidP="0022380B">
            <w:pPr>
              <w:jc w:val="center"/>
            </w:pPr>
          </w:p>
        </w:tc>
        <w:tc>
          <w:tcPr>
            <w:tcW w:w="1947" w:type="dxa"/>
            <w:vMerge/>
          </w:tcPr>
          <w:p w:rsidR="00395746" w:rsidRDefault="00395746" w:rsidP="0022380B">
            <w:pPr>
              <w:jc w:val="center"/>
            </w:pPr>
          </w:p>
        </w:tc>
      </w:tr>
      <w:tr w:rsidR="00395746" w:rsidTr="00D50243">
        <w:tc>
          <w:tcPr>
            <w:tcW w:w="541" w:type="dxa"/>
          </w:tcPr>
          <w:p w:rsidR="00395746" w:rsidRDefault="00B87398" w:rsidP="0022380B">
            <w:pPr>
              <w:jc w:val="center"/>
            </w:pPr>
            <w:r>
              <w:t>4</w:t>
            </w:r>
            <w:r w:rsidR="00395746">
              <w:t>.</w:t>
            </w:r>
          </w:p>
        </w:tc>
        <w:tc>
          <w:tcPr>
            <w:tcW w:w="3962" w:type="dxa"/>
          </w:tcPr>
          <w:p w:rsidR="00395746" w:rsidRPr="00D62F24" w:rsidRDefault="00395746" w:rsidP="001F0842">
            <w:pPr>
              <w:jc w:val="both"/>
            </w:pPr>
            <w:r w:rsidRPr="00D62F24">
              <w:t>Удельный вес поселений, охваченных системой мониторинга исполнения местных бюджетов</w:t>
            </w:r>
            <w:r w:rsidR="00C3033C">
              <w:t xml:space="preserve"> Нязепетровского района,</w:t>
            </w:r>
            <w:r w:rsidR="00F106AC" w:rsidRPr="00D62F24">
              <w:t xml:space="preserve"> %</w:t>
            </w: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395746" w:rsidRDefault="00395746" w:rsidP="0022380B">
            <w:pPr>
              <w:jc w:val="center"/>
            </w:pPr>
          </w:p>
          <w:p w:rsidR="00395746" w:rsidRDefault="00C9488B" w:rsidP="0022380B">
            <w:pPr>
              <w:jc w:val="center"/>
            </w:pPr>
            <w:r>
              <w:t>показатель</w:t>
            </w:r>
          </w:p>
          <w:p w:rsidR="00395746" w:rsidRDefault="00C9488B" w:rsidP="0022380B">
            <w:pPr>
              <w:jc w:val="center"/>
            </w:pPr>
            <w:r>
              <w:t>достигнут</w:t>
            </w:r>
          </w:p>
        </w:tc>
        <w:tc>
          <w:tcPr>
            <w:tcW w:w="1947" w:type="dxa"/>
          </w:tcPr>
          <w:p w:rsidR="00395746" w:rsidRDefault="00395746" w:rsidP="0022380B">
            <w:pPr>
              <w:jc w:val="center"/>
            </w:pPr>
          </w:p>
        </w:tc>
      </w:tr>
      <w:tr w:rsidR="00395746" w:rsidTr="00D50243">
        <w:tc>
          <w:tcPr>
            <w:tcW w:w="541" w:type="dxa"/>
          </w:tcPr>
          <w:p w:rsidR="00395746" w:rsidRDefault="00B87398" w:rsidP="0022380B">
            <w:pPr>
              <w:jc w:val="center"/>
            </w:pPr>
            <w:r>
              <w:t>5</w:t>
            </w:r>
            <w:r w:rsidR="00395746">
              <w:t>.</w:t>
            </w:r>
          </w:p>
        </w:tc>
        <w:tc>
          <w:tcPr>
            <w:tcW w:w="3962" w:type="dxa"/>
          </w:tcPr>
          <w:p w:rsidR="00395746" w:rsidRPr="00D62F24" w:rsidRDefault="00395746" w:rsidP="001F0842">
            <w:pPr>
              <w:jc w:val="both"/>
            </w:pPr>
            <w:r w:rsidRPr="00D62F24">
              <w:t>Доля просроченной кредиторской задолженности по выплате заработной платы работникам муниципальных учреждений в расходах консолидированных бюджетов поселений</w:t>
            </w:r>
            <w:r w:rsidR="00C3033C">
              <w:t>,</w:t>
            </w:r>
            <w:r w:rsidR="00F106AC" w:rsidRPr="00D62F24">
              <w:t xml:space="preserve"> %</w:t>
            </w: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395746" w:rsidRDefault="00395746" w:rsidP="0022380B">
            <w:pPr>
              <w:jc w:val="center"/>
            </w:pPr>
          </w:p>
          <w:p w:rsidR="00CE3B06" w:rsidRDefault="00CE3B06" w:rsidP="0022380B">
            <w:pPr>
              <w:jc w:val="center"/>
            </w:pPr>
          </w:p>
          <w:p w:rsidR="001B6AB2" w:rsidRDefault="001B6AB2" w:rsidP="003D0A51">
            <w:pPr>
              <w:jc w:val="center"/>
            </w:pPr>
          </w:p>
          <w:p w:rsidR="00CE3B06" w:rsidRDefault="001B6AB2" w:rsidP="003D0A51">
            <w:pPr>
              <w:jc w:val="center"/>
            </w:pPr>
            <w:r>
              <w:t>0</w:t>
            </w:r>
          </w:p>
        </w:tc>
        <w:tc>
          <w:tcPr>
            <w:tcW w:w="1947" w:type="dxa"/>
          </w:tcPr>
          <w:p w:rsidR="00395746" w:rsidRDefault="00395746" w:rsidP="0022380B">
            <w:pPr>
              <w:jc w:val="center"/>
            </w:pPr>
          </w:p>
        </w:tc>
      </w:tr>
      <w:tr w:rsidR="00395746" w:rsidTr="00D50243">
        <w:tc>
          <w:tcPr>
            <w:tcW w:w="541" w:type="dxa"/>
          </w:tcPr>
          <w:p w:rsidR="00395746" w:rsidRDefault="00B87398" w:rsidP="0022380B">
            <w:pPr>
              <w:jc w:val="center"/>
            </w:pPr>
            <w:r>
              <w:t>6</w:t>
            </w:r>
            <w:r w:rsidR="00395746">
              <w:t>.</w:t>
            </w:r>
          </w:p>
        </w:tc>
        <w:tc>
          <w:tcPr>
            <w:tcW w:w="3962" w:type="dxa"/>
          </w:tcPr>
          <w:p w:rsidR="00395746" w:rsidRPr="00D62F24" w:rsidRDefault="00395746" w:rsidP="001F0842">
            <w:pPr>
              <w:jc w:val="both"/>
            </w:pPr>
            <w:r w:rsidRPr="00D62F24">
              <w:t>Доля просроченной кредиторской задолженности по другим направлениям расходов в расходах консолидированных бюджетов поселений</w:t>
            </w:r>
            <w:r w:rsidR="00C3033C">
              <w:t>,</w:t>
            </w:r>
            <w:r w:rsidR="00CE3B06" w:rsidRPr="00D62F24">
              <w:t xml:space="preserve"> %</w:t>
            </w: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395746" w:rsidRDefault="00395746" w:rsidP="0022380B">
            <w:pPr>
              <w:jc w:val="center"/>
            </w:pPr>
          </w:p>
          <w:p w:rsidR="00D8480C" w:rsidRDefault="00D8480C" w:rsidP="0022380B">
            <w:pPr>
              <w:jc w:val="center"/>
            </w:pPr>
          </w:p>
          <w:p w:rsidR="00D8480C" w:rsidRDefault="00D8480C" w:rsidP="0022380B">
            <w:pPr>
              <w:jc w:val="center"/>
            </w:pPr>
          </w:p>
          <w:p w:rsidR="00D8480C" w:rsidRDefault="00D8480C" w:rsidP="0022380B">
            <w:pPr>
              <w:jc w:val="center"/>
            </w:pPr>
            <w:r>
              <w:t>0</w:t>
            </w:r>
          </w:p>
        </w:tc>
        <w:tc>
          <w:tcPr>
            <w:tcW w:w="1947" w:type="dxa"/>
          </w:tcPr>
          <w:p w:rsidR="00395746" w:rsidRDefault="00395746" w:rsidP="0022380B">
            <w:pPr>
              <w:jc w:val="center"/>
            </w:pPr>
          </w:p>
        </w:tc>
      </w:tr>
      <w:tr w:rsidR="00C02C72" w:rsidTr="00D50243">
        <w:tc>
          <w:tcPr>
            <w:tcW w:w="4503" w:type="dxa"/>
            <w:gridSpan w:val="2"/>
          </w:tcPr>
          <w:p w:rsidR="00C02C72" w:rsidRPr="003F76F9" w:rsidRDefault="00C02C72" w:rsidP="00C02C72">
            <w:pPr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C02C72" w:rsidRDefault="00C02C72" w:rsidP="0022380B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02C72" w:rsidRDefault="00C02C72" w:rsidP="0022380B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C02C72" w:rsidRDefault="00C02C72" w:rsidP="0022380B">
            <w:pPr>
              <w:jc w:val="center"/>
            </w:pPr>
            <w:r>
              <w:t>1</w:t>
            </w:r>
          </w:p>
        </w:tc>
        <w:tc>
          <w:tcPr>
            <w:tcW w:w="1947" w:type="dxa"/>
          </w:tcPr>
          <w:p w:rsidR="00C02C72" w:rsidRDefault="00C02C72" w:rsidP="0022380B">
            <w:pPr>
              <w:jc w:val="center"/>
            </w:pPr>
          </w:p>
        </w:tc>
      </w:tr>
    </w:tbl>
    <w:p w:rsidR="00C1164C" w:rsidRPr="00D82F75" w:rsidRDefault="004B7552" w:rsidP="00250C1F">
      <w:pPr>
        <w:jc w:val="center"/>
      </w:pPr>
      <w:r w:rsidRPr="00D82F75">
        <w:t xml:space="preserve">ДИП </w:t>
      </w:r>
      <w:r w:rsidR="001A35D8">
        <w:t>1</w:t>
      </w:r>
      <w:r w:rsidR="008B4DDF" w:rsidRPr="00D82F75">
        <w:t>+1</w:t>
      </w:r>
      <w:r w:rsidR="00C3033C">
        <w:t xml:space="preserve"> / 2</w:t>
      </w:r>
      <w:r w:rsidR="00B01BBC" w:rsidRPr="00D82F75">
        <w:t>=1</w:t>
      </w:r>
    </w:p>
    <w:p w:rsidR="00FE7C8F" w:rsidRDefault="00FE7C8F" w:rsidP="00250C1F">
      <w:pPr>
        <w:jc w:val="center"/>
        <w:rPr>
          <w:b/>
        </w:rPr>
      </w:pPr>
    </w:p>
    <w:p w:rsidR="006D18C0" w:rsidRDefault="0039145A" w:rsidP="004B20C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 xml:space="preserve">   </w:t>
      </w:r>
    </w:p>
    <w:p w:rsidR="008E52A5" w:rsidRDefault="008E52A5" w:rsidP="00D82F75">
      <w:pPr>
        <w:tabs>
          <w:tab w:val="left" w:pos="709"/>
        </w:tabs>
        <w:jc w:val="center"/>
      </w:pPr>
      <w:r w:rsidRPr="00D82F75">
        <w:t>Анализ факторов, повлиявших на ход реализации муниципальной программы</w:t>
      </w:r>
    </w:p>
    <w:p w:rsidR="00D82F75" w:rsidRPr="00D82F75" w:rsidRDefault="00D82F75" w:rsidP="00D82F75">
      <w:pPr>
        <w:tabs>
          <w:tab w:val="left" w:pos="709"/>
        </w:tabs>
        <w:jc w:val="center"/>
      </w:pPr>
    </w:p>
    <w:p w:rsidR="00FE7C8F" w:rsidRDefault="008E52A5" w:rsidP="00FE7C8F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6D18C0">
        <w:rPr>
          <w:rFonts w:eastAsia="Calibri"/>
        </w:rPr>
        <w:t xml:space="preserve">  </w:t>
      </w:r>
      <w:r w:rsidR="00014916" w:rsidRPr="003167C9">
        <w:rPr>
          <w:rFonts w:eastAsia="Calibri"/>
        </w:rPr>
        <w:t>Муниципальная пр</w:t>
      </w:r>
      <w:r w:rsidR="00E32BD3">
        <w:t>ограмма в</w:t>
      </w:r>
      <w:r w:rsidR="00512B1D">
        <w:t xml:space="preserve"> </w:t>
      </w:r>
      <w:r w:rsidR="00014916">
        <w:t>20</w:t>
      </w:r>
      <w:r w:rsidR="003B69F3">
        <w:t>21</w:t>
      </w:r>
      <w:r w:rsidR="00E32BD3">
        <w:rPr>
          <w:rFonts w:eastAsia="Calibri"/>
        </w:rPr>
        <w:t xml:space="preserve"> году</w:t>
      </w:r>
      <w:r w:rsidR="00014916" w:rsidRPr="003167C9">
        <w:rPr>
          <w:rFonts w:eastAsia="Calibri"/>
        </w:rPr>
        <w:t xml:space="preserve"> выполнялась в соответствии с планом её реализации.</w:t>
      </w:r>
    </w:p>
    <w:p w:rsidR="00442F93" w:rsidRDefault="008E52A5" w:rsidP="00442F93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442F93">
        <w:rPr>
          <w:rFonts w:eastAsia="Calibri"/>
        </w:rPr>
        <w:t xml:space="preserve">     </w:t>
      </w:r>
      <w:proofErr w:type="gramStart"/>
      <w:r w:rsidR="00442F93">
        <w:rPr>
          <w:rFonts w:eastAsia="Calibri"/>
        </w:rPr>
        <w:t>Основными  факторами</w:t>
      </w:r>
      <w:proofErr w:type="gramEnd"/>
      <w:r w:rsidR="00442F93">
        <w:rPr>
          <w:rFonts w:eastAsia="Calibri"/>
        </w:rPr>
        <w:t xml:space="preserve">,  положительно  повлиявшими   на  ход </w:t>
      </w:r>
      <w:r w:rsidR="00442F93">
        <w:t>реализации п</w:t>
      </w:r>
      <w:r w:rsidR="00442F93">
        <w:rPr>
          <w:rFonts w:eastAsia="Calibri"/>
        </w:rPr>
        <w:t xml:space="preserve">рограммы в отчетном году, являются: </w:t>
      </w:r>
    </w:p>
    <w:p w:rsidR="00442F93" w:rsidRDefault="00442F93" w:rsidP="00442F93">
      <w:pPr>
        <w:tabs>
          <w:tab w:val="left" w:pos="142"/>
          <w:tab w:val="left" w:pos="284"/>
        </w:tabs>
        <w:jc w:val="both"/>
        <w:rPr>
          <w:rFonts w:eastAsia="Calibri"/>
        </w:rPr>
      </w:pPr>
      <w:r>
        <w:t xml:space="preserve">  - </w:t>
      </w:r>
      <w:r>
        <w:rPr>
          <w:rFonts w:eastAsia="Calibri"/>
        </w:rPr>
        <w:t xml:space="preserve">своевременное    поступление   </w:t>
      </w:r>
      <w:proofErr w:type="gramStart"/>
      <w:r>
        <w:rPr>
          <w:rFonts w:eastAsia="Calibri"/>
        </w:rPr>
        <w:t>межбюджетных  трансфертов</w:t>
      </w:r>
      <w:proofErr w:type="gramEnd"/>
      <w:r>
        <w:rPr>
          <w:rFonts w:eastAsia="Calibri"/>
        </w:rPr>
        <w:t xml:space="preserve">  из  областного  бюджета </w:t>
      </w:r>
    </w:p>
    <w:p w:rsidR="00442F93" w:rsidRDefault="00442F93" w:rsidP="00442F93">
      <w:pPr>
        <w:tabs>
          <w:tab w:val="left" w:pos="142"/>
          <w:tab w:val="left" w:pos="284"/>
        </w:tabs>
        <w:jc w:val="both"/>
        <w:rPr>
          <w:rFonts w:eastAsia="Calibri"/>
        </w:rPr>
      </w:pPr>
      <w:r>
        <w:rPr>
          <w:rFonts w:eastAsia="Calibri"/>
        </w:rPr>
        <w:t xml:space="preserve">в муниципальный район, что позволило в полном объеме и в установленные сроки отдать финансовую помощь в бюджеты поселений; </w:t>
      </w:r>
    </w:p>
    <w:p w:rsidR="00442F93" w:rsidRDefault="00442F93" w:rsidP="00442F93">
      <w:pPr>
        <w:jc w:val="both"/>
      </w:pPr>
      <w:r>
        <w:t xml:space="preserve">  - </w:t>
      </w:r>
      <w:r>
        <w:rPr>
          <w:rFonts w:eastAsia="Calibri"/>
        </w:rPr>
        <w:t xml:space="preserve">качественное составление кассового плана по доходам, анализ поступления доходных источников, проведение заседаний межведомственной комиссии по привлечению дополнительных доходов в бюджет и снижения размера </w:t>
      </w:r>
      <w:proofErr w:type="gramStart"/>
      <w:r>
        <w:rPr>
          <w:rFonts w:eastAsia="Calibri"/>
        </w:rPr>
        <w:t>недоимки,  что</w:t>
      </w:r>
      <w:proofErr w:type="gramEnd"/>
      <w:r>
        <w:rPr>
          <w:rFonts w:eastAsia="Calibri"/>
        </w:rPr>
        <w:t xml:space="preserve"> позволило исполнить бюджетные обязательства по финансированию первоочередных расходов, не прибегая к привлечению бюджетных кредитов и кредитов кредитных организаций</w:t>
      </w:r>
      <w:r>
        <w:t>;</w:t>
      </w:r>
    </w:p>
    <w:p w:rsidR="00442F93" w:rsidRDefault="00442F93" w:rsidP="00442F93">
      <w:pPr>
        <w:tabs>
          <w:tab w:val="left" w:pos="142"/>
          <w:tab w:val="left" w:pos="284"/>
          <w:tab w:val="left" w:pos="426"/>
        </w:tabs>
        <w:jc w:val="both"/>
        <w:rPr>
          <w:rFonts w:eastAsia="Calibri"/>
        </w:rPr>
      </w:pPr>
      <w:r>
        <w:t xml:space="preserve">  - постоянное осуществление контрольной деятельности за исполнением бюджета, повлиявшее в значительной степени на повышение качества исполнения бюджета, соблюдение основных требований бюджетного законодательства.</w:t>
      </w:r>
    </w:p>
    <w:p w:rsidR="00272D72" w:rsidRDefault="008E52A5" w:rsidP="00272D72">
      <w:pPr>
        <w:tabs>
          <w:tab w:val="left" w:pos="142"/>
        </w:tabs>
        <w:jc w:val="both"/>
      </w:pPr>
      <w:r>
        <w:rPr>
          <w:rFonts w:eastAsia="Calibri"/>
        </w:rPr>
        <w:t xml:space="preserve">  </w:t>
      </w:r>
    </w:p>
    <w:p w:rsidR="00250C1F" w:rsidRDefault="00250C1F" w:rsidP="00B64795">
      <w:pPr>
        <w:tabs>
          <w:tab w:val="left" w:pos="142"/>
        </w:tabs>
        <w:jc w:val="center"/>
      </w:pPr>
      <w:r w:rsidRPr="00D82F75">
        <w:t>Данные об использовании бюджетных ассигнований и иных средств на выполнение мероприятий</w:t>
      </w:r>
    </w:p>
    <w:p w:rsidR="008B5B8B" w:rsidRPr="00D82F75" w:rsidRDefault="008B5B8B" w:rsidP="00B64795">
      <w:pPr>
        <w:tabs>
          <w:tab w:val="left" w:pos="142"/>
        </w:tabs>
        <w:jc w:val="center"/>
      </w:pPr>
    </w:p>
    <w:p w:rsidR="006D7FE0" w:rsidRPr="006D7FE0" w:rsidRDefault="006D7FE0" w:rsidP="006D7FE0">
      <w:pPr>
        <w:tabs>
          <w:tab w:val="left" w:pos="709"/>
        </w:tabs>
        <w:jc w:val="both"/>
      </w:pPr>
      <w:r>
        <w:t xml:space="preserve">           </w:t>
      </w:r>
      <w:r w:rsidR="00E32BD3">
        <w:t>По итогам</w:t>
      </w:r>
      <w:r w:rsidR="00512B1D">
        <w:t xml:space="preserve"> </w:t>
      </w:r>
      <w:r w:rsidR="00EE3DB7">
        <w:t>20</w:t>
      </w:r>
      <w:r w:rsidR="009919CE">
        <w:t>21</w:t>
      </w:r>
      <w:r w:rsidR="00EE3DB7">
        <w:t xml:space="preserve"> года</w:t>
      </w:r>
      <w:r w:rsidRPr="006D7FE0">
        <w:t xml:space="preserve"> кассовые расходы на реализацию муниципальной программы составили </w:t>
      </w:r>
      <w:r w:rsidR="00C876BC">
        <w:t>28</w:t>
      </w:r>
      <w:r w:rsidR="00A71694">
        <w:t xml:space="preserve"> </w:t>
      </w:r>
      <w:r w:rsidR="00C876BC">
        <w:t>831,014</w:t>
      </w:r>
      <w:r w:rsidRPr="006D7FE0">
        <w:t xml:space="preserve"> тыс</w:t>
      </w:r>
      <w:r w:rsidR="00C601F6">
        <w:t>.</w:t>
      </w:r>
      <w:r w:rsidR="00A70BE7">
        <w:t xml:space="preserve"> </w:t>
      </w:r>
      <w:r w:rsidRPr="006D7FE0">
        <w:t>рублей от запланированн</w:t>
      </w:r>
      <w:r w:rsidR="00A71694">
        <w:t>ого объема направляемых средств</w:t>
      </w:r>
      <w:r w:rsidR="00886EB3">
        <w:t xml:space="preserve"> в сумме</w:t>
      </w:r>
      <w:r w:rsidR="004F4FB7">
        <w:t xml:space="preserve"> 28 831,668</w:t>
      </w:r>
      <w:r w:rsidR="00A71694">
        <w:t xml:space="preserve"> тыс. рублей.</w:t>
      </w:r>
    </w:p>
    <w:p w:rsidR="00250C1F" w:rsidRPr="006D7FE0" w:rsidRDefault="00250C1F" w:rsidP="00107845">
      <w:pPr>
        <w:ind w:firstLine="708"/>
        <w:jc w:val="both"/>
        <w:rPr>
          <w:b/>
        </w:rPr>
      </w:pPr>
    </w:p>
    <w:p w:rsidR="00250C1F" w:rsidRDefault="00250C1F" w:rsidP="00107845">
      <w:pPr>
        <w:ind w:firstLine="708"/>
        <w:jc w:val="center"/>
      </w:pPr>
      <w:r w:rsidRPr="00D82F75">
        <w:lastRenderedPageBreak/>
        <w:t>Информация о внесенных ответственным исполнителем изменениях в муниципальную программу</w:t>
      </w:r>
    </w:p>
    <w:p w:rsidR="00BB3B8D" w:rsidRPr="00D82F75" w:rsidRDefault="00BB3B8D" w:rsidP="00107845">
      <w:pPr>
        <w:ind w:firstLine="708"/>
        <w:jc w:val="center"/>
      </w:pPr>
    </w:p>
    <w:p w:rsidR="00CA09CD" w:rsidRDefault="00690AE3" w:rsidP="00B17444">
      <w:pPr>
        <w:ind w:firstLine="708"/>
        <w:jc w:val="both"/>
        <w:rPr>
          <w:b/>
        </w:rPr>
      </w:pPr>
      <w:r>
        <w:t>Внесены и</w:t>
      </w:r>
      <w:r w:rsidR="00BC5308">
        <w:t xml:space="preserve">зменения в </w:t>
      </w:r>
      <w:proofErr w:type="gramStart"/>
      <w:r w:rsidR="00250C1F" w:rsidRPr="009F452D">
        <w:t xml:space="preserve">муниципальную </w:t>
      </w:r>
      <w:r w:rsidR="009D2DE3">
        <w:t xml:space="preserve"> </w:t>
      </w:r>
      <w:r w:rsidR="00250C1F" w:rsidRPr="009F452D">
        <w:t>программу</w:t>
      </w:r>
      <w:proofErr w:type="gramEnd"/>
      <w:r w:rsidR="00C34DA2">
        <w:t xml:space="preserve"> </w:t>
      </w:r>
      <w:r w:rsidR="007F56F0" w:rsidRPr="00425337">
        <w:t xml:space="preserve">администрации Нязепетровского муниципального района от </w:t>
      </w:r>
      <w:r w:rsidR="00E32BD3">
        <w:t>30.12</w:t>
      </w:r>
      <w:r w:rsidR="00E63A85">
        <w:t>.2020</w:t>
      </w:r>
      <w:r w:rsidR="007F56F0" w:rsidRPr="00425337">
        <w:t xml:space="preserve"> г. № </w:t>
      </w:r>
      <w:r w:rsidR="00E63A85">
        <w:t>743</w:t>
      </w:r>
      <w:r w:rsidR="007F56F0" w:rsidRPr="00425337">
        <w:rPr>
          <w:bCs/>
        </w:rPr>
        <w:t xml:space="preserve"> </w:t>
      </w:r>
      <w:r w:rsidR="00BB3B8D">
        <w:rPr>
          <w:bCs/>
        </w:rPr>
        <w:t>с изменениями и дополнениями от</w:t>
      </w:r>
      <w:r w:rsidR="00C12224">
        <w:rPr>
          <w:bCs/>
        </w:rPr>
        <w:t xml:space="preserve"> 29.12.2021 г. № 1091.</w:t>
      </w:r>
      <w:r w:rsidR="00BB3B8D">
        <w:rPr>
          <w:bCs/>
        </w:rPr>
        <w:t xml:space="preserve"> </w:t>
      </w:r>
    </w:p>
    <w:p w:rsidR="00A33107" w:rsidRDefault="00A33107" w:rsidP="00250C1F">
      <w:pPr>
        <w:ind w:firstLine="708"/>
        <w:jc w:val="center"/>
        <w:rPr>
          <w:b/>
        </w:rPr>
      </w:pPr>
    </w:p>
    <w:p w:rsidR="00250C1F" w:rsidRPr="00D82F75" w:rsidRDefault="00FE7C8F" w:rsidP="00FE7C8F">
      <w:pPr>
        <w:jc w:val="center"/>
      </w:pPr>
      <w:r>
        <w:rPr>
          <w:b/>
        </w:rPr>
        <w:t xml:space="preserve">  </w:t>
      </w:r>
      <w:r w:rsidR="00250C1F" w:rsidRPr="00D82F75">
        <w:t>Оценка эффективности в соответствие с методикой</w:t>
      </w:r>
      <w:r w:rsidR="00E32BD3">
        <w:t>,</w:t>
      </w:r>
      <w:r w:rsidR="00250C1F" w:rsidRPr="00D82F75">
        <w:t xml:space="preserve"> определенной муниципальной программой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794"/>
        <w:gridCol w:w="3544"/>
        <w:gridCol w:w="2409"/>
      </w:tblGrid>
      <w:tr w:rsidR="00250C1F" w:rsidTr="00D50243">
        <w:tc>
          <w:tcPr>
            <w:tcW w:w="3794" w:type="dxa"/>
          </w:tcPr>
          <w:p w:rsidR="00250C1F" w:rsidRPr="001C57B4" w:rsidRDefault="00250C1F" w:rsidP="004C51EF">
            <w:pPr>
              <w:jc w:val="center"/>
            </w:pPr>
            <w:r w:rsidRPr="001C57B4">
              <w:t>Показатели</w:t>
            </w:r>
          </w:p>
        </w:tc>
        <w:tc>
          <w:tcPr>
            <w:tcW w:w="3544" w:type="dxa"/>
          </w:tcPr>
          <w:p w:rsidR="00250C1F" w:rsidRPr="001C57B4" w:rsidRDefault="00250C1F" w:rsidP="004C51EF">
            <w:pPr>
              <w:jc w:val="center"/>
            </w:pPr>
            <w:r>
              <w:t>Формула</w:t>
            </w:r>
          </w:p>
        </w:tc>
        <w:tc>
          <w:tcPr>
            <w:tcW w:w="2409" w:type="dxa"/>
          </w:tcPr>
          <w:p w:rsidR="00250C1F" w:rsidRPr="001C57B4" w:rsidRDefault="00250C1F" w:rsidP="004C51EF">
            <w:pPr>
              <w:jc w:val="center"/>
            </w:pPr>
            <w:r>
              <w:t>Фактическое значение</w:t>
            </w:r>
          </w:p>
        </w:tc>
      </w:tr>
      <w:tr w:rsidR="00250C1F" w:rsidTr="00D50243">
        <w:tc>
          <w:tcPr>
            <w:tcW w:w="3794" w:type="dxa"/>
          </w:tcPr>
          <w:p w:rsidR="00250C1F" w:rsidRDefault="00250C1F" w:rsidP="004C51EF">
            <w:pPr>
              <w:jc w:val="center"/>
              <w:rPr>
                <w:b/>
              </w:rPr>
            </w:pPr>
            <w:r>
              <w:t>Оценка достижения плановых индикативных показателей (ДИП)</w:t>
            </w:r>
          </w:p>
        </w:tc>
        <w:tc>
          <w:tcPr>
            <w:tcW w:w="3544" w:type="dxa"/>
          </w:tcPr>
          <w:p w:rsidR="00250C1F" w:rsidRDefault="00250C1F" w:rsidP="004C51EF">
            <w:pPr>
              <w:jc w:val="center"/>
              <w:rPr>
                <w:b/>
              </w:rPr>
            </w:pPr>
            <w:r>
              <w:t>фактические значения индикативных показателей/ плановые значения индикативных показателей</w:t>
            </w:r>
          </w:p>
        </w:tc>
        <w:tc>
          <w:tcPr>
            <w:tcW w:w="2409" w:type="dxa"/>
          </w:tcPr>
          <w:p w:rsidR="00250C1F" w:rsidRPr="00D82F75" w:rsidRDefault="00250C1F" w:rsidP="004C51EF">
            <w:pPr>
              <w:jc w:val="center"/>
            </w:pPr>
          </w:p>
          <w:p w:rsidR="00250C1F" w:rsidRPr="00D82F75" w:rsidRDefault="00B01BBC" w:rsidP="00CD31E8">
            <w:pPr>
              <w:jc w:val="center"/>
            </w:pPr>
            <w:r w:rsidRPr="00D82F75">
              <w:t>1</w:t>
            </w:r>
          </w:p>
        </w:tc>
      </w:tr>
      <w:tr w:rsidR="00250C1F" w:rsidTr="00D50243">
        <w:tc>
          <w:tcPr>
            <w:tcW w:w="3794" w:type="dxa"/>
          </w:tcPr>
          <w:p w:rsidR="00250C1F" w:rsidRDefault="00250C1F" w:rsidP="004C51EF">
            <w:pPr>
              <w:jc w:val="center"/>
              <w:rPr>
                <w:b/>
              </w:rPr>
            </w:pPr>
            <w:r>
              <w:t>Оценка полноты использования бюджетных средств (ПИБС)</w:t>
            </w:r>
          </w:p>
        </w:tc>
        <w:tc>
          <w:tcPr>
            <w:tcW w:w="3544" w:type="dxa"/>
          </w:tcPr>
          <w:p w:rsidR="00250C1F" w:rsidRDefault="00250C1F" w:rsidP="004C51EF">
            <w:pPr>
              <w:jc w:val="center"/>
              <w:rPr>
                <w:b/>
              </w:rPr>
            </w:pPr>
            <w:r>
              <w:t>фактический объем бюджетных средств/ плановый объем бюджетных средств</w:t>
            </w:r>
          </w:p>
        </w:tc>
        <w:tc>
          <w:tcPr>
            <w:tcW w:w="2409" w:type="dxa"/>
          </w:tcPr>
          <w:p w:rsidR="00250C1F" w:rsidRPr="00D82F75" w:rsidRDefault="00250C1F" w:rsidP="004C51EF">
            <w:pPr>
              <w:jc w:val="center"/>
            </w:pPr>
          </w:p>
          <w:p w:rsidR="00250C1F" w:rsidRPr="00D82F75" w:rsidRDefault="00FA0E56" w:rsidP="00F0042D">
            <w:pPr>
              <w:jc w:val="center"/>
            </w:pPr>
            <w:r>
              <w:t>1</w:t>
            </w:r>
          </w:p>
        </w:tc>
      </w:tr>
      <w:tr w:rsidR="00250C1F" w:rsidTr="00D50243">
        <w:tc>
          <w:tcPr>
            <w:tcW w:w="3794" w:type="dxa"/>
          </w:tcPr>
          <w:p w:rsidR="00250C1F" w:rsidRDefault="00250C1F" w:rsidP="004C51EF">
            <w:pPr>
              <w:jc w:val="center"/>
            </w:pPr>
            <w:r>
              <w:t>Оценка эффективности использования бюджетных средств на реализацию каждого мероприятия программы (О)</w:t>
            </w:r>
          </w:p>
        </w:tc>
        <w:tc>
          <w:tcPr>
            <w:tcW w:w="3544" w:type="dxa"/>
          </w:tcPr>
          <w:p w:rsidR="00250C1F" w:rsidRDefault="00250C1F" w:rsidP="004C51EF">
            <w:pPr>
              <w:jc w:val="center"/>
            </w:pPr>
            <w:r>
              <w:t>(ДИП) / (ПИБС)</w:t>
            </w:r>
          </w:p>
        </w:tc>
        <w:tc>
          <w:tcPr>
            <w:tcW w:w="2409" w:type="dxa"/>
          </w:tcPr>
          <w:p w:rsidR="00250C1F" w:rsidRPr="00D82F75" w:rsidRDefault="00250C1F" w:rsidP="004C51EF">
            <w:pPr>
              <w:jc w:val="center"/>
            </w:pPr>
          </w:p>
          <w:p w:rsidR="00250C1F" w:rsidRPr="00D82F75" w:rsidRDefault="00250C1F" w:rsidP="004C51EF">
            <w:pPr>
              <w:jc w:val="center"/>
            </w:pPr>
          </w:p>
          <w:p w:rsidR="00250C1F" w:rsidRPr="00D82F75" w:rsidRDefault="00D25653" w:rsidP="004C51EF">
            <w:pPr>
              <w:jc w:val="center"/>
            </w:pPr>
            <w:r w:rsidRPr="00D82F75">
              <w:t>1</w:t>
            </w:r>
          </w:p>
        </w:tc>
      </w:tr>
    </w:tbl>
    <w:p w:rsidR="006D18C0" w:rsidRDefault="006D18C0" w:rsidP="00250C1F">
      <w:pPr>
        <w:ind w:right="-1"/>
        <w:rPr>
          <w:rStyle w:val="a4"/>
          <w:b w:val="0"/>
        </w:rPr>
      </w:pPr>
    </w:p>
    <w:p w:rsidR="00C50FD1" w:rsidRDefault="00C50FD1" w:rsidP="00250C1F">
      <w:pPr>
        <w:ind w:right="-1"/>
        <w:rPr>
          <w:rStyle w:val="a4"/>
          <w:b w:val="0"/>
        </w:rPr>
      </w:pPr>
    </w:p>
    <w:p w:rsidR="00250C1F" w:rsidRPr="001F6EB4" w:rsidRDefault="003F14BD" w:rsidP="00250C1F">
      <w:pPr>
        <w:ind w:right="-1"/>
        <w:rPr>
          <w:bCs/>
          <w:color w:val="26282F"/>
        </w:rPr>
      </w:pPr>
      <w:r>
        <w:rPr>
          <w:rStyle w:val="a4"/>
          <w:b w:val="0"/>
        </w:rPr>
        <w:t>Н</w:t>
      </w:r>
      <w:r w:rsidR="009B14BE" w:rsidRPr="009B14BE">
        <w:rPr>
          <w:rStyle w:val="a4"/>
          <w:b w:val="0"/>
        </w:rPr>
        <w:t>ачальник</w:t>
      </w:r>
      <w:r w:rsidR="008C27DA">
        <w:rPr>
          <w:rStyle w:val="a4"/>
          <w:b w:val="0"/>
        </w:rPr>
        <w:t xml:space="preserve"> </w:t>
      </w:r>
      <w:r w:rsidR="009B14BE" w:rsidRPr="009B14BE">
        <w:rPr>
          <w:rStyle w:val="a4"/>
          <w:b w:val="0"/>
        </w:rPr>
        <w:t>финансового управлен</w:t>
      </w:r>
      <w:r w:rsidR="001F6EB4">
        <w:rPr>
          <w:rStyle w:val="a4"/>
          <w:b w:val="0"/>
        </w:rPr>
        <w:t>ия</w:t>
      </w:r>
      <w:r w:rsidR="001F6EB4">
        <w:rPr>
          <w:rStyle w:val="a4"/>
        </w:rPr>
        <w:t xml:space="preserve">    </w:t>
      </w:r>
      <w:r w:rsidR="008C27DA">
        <w:rPr>
          <w:rStyle w:val="a4"/>
        </w:rPr>
        <w:t xml:space="preserve">                         </w:t>
      </w:r>
      <w:r w:rsidR="009B14BE">
        <w:rPr>
          <w:rStyle w:val="a4"/>
        </w:rPr>
        <w:t xml:space="preserve">  </w:t>
      </w:r>
      <w:r w:rsidR="004A6E0F">
        <w:rPr>
          <w:rStyle w:val="a4"/>
        </w:rPr>
        <w:t xml:space="preserve">                    </w:t>
      </w:r>
      <w:r w:rsidR="00442277">
        <w:rPr>
          <w:rStyle w:val="a4"/>
        </w:rPr>
        <w:t xml:space="preserve">               </w:t>
      </w:r>
      <w:r w:rsidR="00246612">
        <w:rPr>
          <w:rStyle w:val="a4"/>
        </w:rPr>
        <w:t xml:space="preserve"> </w:t>
      </w:r>
      <w:proofErr w:type="spellStart"/>
      <w:r w:rsidR="00D82F75">
        <w:t>Е.В.Темникова</w:t>
      </w:r>
      <w:proofErr w:type="spellEnd"/>
      <w:r w:rsidR="009B14BE">
        <w:rPr>
          <w:rStyle w:val="a4"/>
        </w:rPr>
        <w:t xml:space="preserve">      </w:t>
      </w:r>
    </w:p>
    <w:tbl>
      <w:tblPr>
        <w:tblW w:w="14283" w:type="dxa"/>
        <w:tblLook w:val="01E0" w:firstRow="1" w:lastRow="1" w:firstColumn="1" w:lastColumn="1" w:noHBand="0" w:noVBand="0"/>
      </w:tblPr>
      <w:tblGrid>
        <w:gridCol w:w="9747"/>
        <w:gridCol w:w="4536"/>
      </w:tblGrid>
      <w:tr w:rsidR="00A7273A" w:rsidRPr="00C3110E" w:rsidTr="004C51EF">
        <w:tc>
          <w:tcPr>
            <w:tcW w:w="9747" w:type="dxa"/>
          </w:tcPr>
          <w:p w:rsidR="00D82F75" w:rsidRDefault="00D82F75" w:rsidP="00C3110E">
            <w:pPr>
              <w:rPr>
                <w:sz w:val="18"/>
                <w:szCs w:val="18"/>
              </w:rPr>
            </w:pPr>
          </w:p>
          <w:p w:rsidR="00C50FD1" w:rsidRDefault="00C50FD1" w:rsidP="00C3110E">
            <w:pPr>
              <w:rPr>
                <w:sz w:val="18"/>
                <w:szCs w:val="18"/>
              </w:rPr>
            </w:pPr>
          </w:p>
          <w:p w:rsidR="00C50FD1" w:rsidRDefault="00C50FD1" w:rsidP="00C3110E">
            <w:pPr>
              <w:rPr>
                <w:sz w:val="18"/>
                <w:szCs w:val="18"/>
              </w:rPr>
            </w:pPr>
          </w:p>
          <w:p w:rsidR="0058582C" w:rsidRDefault="00A7273A" w:rsidP="00C3110E">
            <w:pPr>
              <w:rPr>
                <w:sz w:val="18"/>
                <w:szCs w:val="18"/>
              </w:rPr>
            </w:pPr>
            <w:proofErr w:type="gramStart"/>
            <w:r w:rsidRPr="004B20C6">
              <w:rPr>
                <w:sz w:val="18"/>
                <w:szCs w:val="18"/>
              </w:rPr>
              <w:t xml:space="preserve">Исполнитель:  </w:t>
            </w:r>
            <w:r w:rsidR="00BB3B8D">
              <w:rPr>
                <w:sz w:val="18"/>
                <w:szCs w:val="18"/>
              </w:rPr>
              <w:t>Желтышева</w:t>
            </w:r>
            <w:proofErr w:type="gramEnd"/>
            <w:r w:rsidR="00BB3B8D">
              <w:rPr>
                <w:sz w:val="18"/>
                <w:szCs w:val="18"/>
              </w:rPr>
              <w:t xml:space="preserve"> Светлана Васильевна</w:t>
            </w:r>
            <w:r w:rsidRPr="004B20C6">
              <w:rPr>
                <w:sz w:val="18"/>
                <w:szCs w:val="18"/>
              </w:rPr>
              <w:t xml:space="preserve">       </w:t>
            </w:r>
          </w:p>
          <w:p w:rsidR="00A7273A" w:rsidRPr="0058582C" w:rsidRDefault="00C3110E" w:rsidP="0058582C">
            <w:pPr>
              <w:rPr>
                <w:sz w:val="18"/>
                <w:szCs w:val="18"/>
              </w:rPr>
            </w:pPr>
            <w:r w:rsidRPr="004B20C6">
              <w:rPr>
                <w:sz w:val="18"/>
                <w:szCs w:val="18"/>
              </w:rPr>
              <w:t>тел. 8 (35156) 3-36-</w:t>
            </w:r>
            <w:proofErr w:type="gramStart"/>
            <w:r w:rsidRPr="004B20C6">
              <w:rPr>
                <w:sz w:val="18"/>
                <w:szCs w:val="18"/>
              </w:rPr>
              <w:t xml:space="preserve">37 </w:t>
            </w:r>
            <w:r w:rsidR="0058582C">
              <w:rPr>
                <w:sz w:val="18"/>
                <w:szCs w:val="18"/>
              </w:rPr>
              <w:t xml:space="preserve"> </w:t>
            </w:r>
            <w:proofErr w:type="spellStart"/>
            <w:r w:rsidR="0058582C" w:rsidRPr="0058582C">
              <w:rPr>
                <w:sz w:val="18"/>
                <w:szCs w:val="18"/>
                <w:lang w:val="en-US"/>
              </w:rPr>
              <w:t>nyazepfinupr</w:t>
            </w:r>
            <w:proofErr w:type="spellEnd"/>
            <w:r w:rsidR="0058582C" w:rsidRPr="0058582C">
              <w:rPr>
                <w:sz w:val="18"/>
                <w:szCs w:val="18"/>
              </w:rPr>
              <w:t>@</w:t>
            </w:r>
            <w:proofErr w:type="spellStart"/>
            <w:r w:rsidR="0058582C" w:rsidRPr="0058582C">
              <w:rPr>
                <w:sz w:val="18"/>
                <w:szCs w:val="18"/>
                <w:lang w:val="en-US"/>
              </w:rPr>
              <w:t>yandex</w:t>
            </w:r>
            <w:proofErr w:type="spellEnd"/>
            <w:r w:rsidR="0058582C" w:rsidRPr="0058582C">
              <w:rPr>
                <w:sz w:val="18"/>
                <w:szCs w:val="18"/>
              </w:rPr>
              <w:t>.</w:t>
            </w:r>
            <w:proofErr w:type="spellStart"/>
            <w:r w:rsidR="0058582C" w:rsidRPr="0058582C">
              <w:rPr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4536" w:type="dxa"/>
          </w:tcPr>
          <w:p w:rsidR="00A7273A" w:rsidRPr="00C3110E" w:rsidRDefault="00A7273A" w:rsidP="004C51EF">
            <w:pPr>
              <w:tabs>
                <w:tab w:val="left" w:pos="0"/>
              </w:tabs>
            </w:pPr>
          </w:p>
          <w:p w:rsidR="00A7273A" w:rsidRPr="00C3110E" w:rsidRDefault="00A7273A" w:rsidP="004C51EF">
            <w:pPr>
              <w:tabs>
                <w:tab w:val="left" w:pos="0"/>
              </w:tabs>
            </w:pPr>
          </w:p>
          <w:p w:rsidR="00A7273A" w:rsidRPr="00C3110E" w:rsidRDefault="00A7273A" w:rsidP="004C51EF">
            <w:pPr>
              <w:tabs>
                <w:tab w:val="left" w:pos="0"/>
              </w:tabs>
            </w:pPr>
            <w:r w:rsidRPr="00C3110E">
              <w:rPr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250C1F" w:rsidRPr="008753C7" w:rsidRDefault="00250C1F" w:rsidP="00F4217C">
      <w:pPr>
        <w:jc w:val="both"/>
      </w:pPr>
    </w:p>
    <w:sectPr w:rsidR="00250C1F" w:rsidRPr="008753C7" w:rsidSect="006D18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E0"/>
    <w:rsid w:val="00002C9D"/>
    <w:rsid w:val="00004D89"/>
    <w:rsid w:val="00006725"/>
    <w:rsid w:val="00013805"/>
    <w:rsid w:val="00014916"/>
    <w:rsid w:val="00032D13"/>
    <w:rsid w:val="00042CA2"/>
    <w:rsid w:val="00046F7E"/>
    <w:rsid w:val="00047E7C"/>
    <w:rsid w:val="00050C7E"/>
    <w:rsid w:val="00054559"/>
    <w:rsid w:val="000563C1"/>
    <w:rsid w:val="00056D9C"/>
    <w:rsid w:val="0007493C"/>
    <w:rsid w:val="00082616"/>
    <w:rsid w:val="00082C7B"/>
    <w:rsid w:val="00087FAF"/>
    <w:rsid w:val="00092F63"/>
    <w:rsid w:val="000969EF"/>
    <w:rsid w:val="000A043F"/>
    <w:rsid w:val="000A719B"/>
    <w:rsid w:val="000A7754"/>
    <w:rsid w:val="000B0CC2"/>
    <w:rsid w:val="000B52FE"/>
    <w:rsid w:val="000B56B8"/>
    <w:rsid w:val="000B742D"/>
    <w:rsid w:val="000C282D"/>
    <w:rsid w:val="000C29A8"/>
    <w:rsid w:val="000C53E8"/>
    <w:rsid w:val="000C5B3C"/>
    <w:rsid w:val="000D3178"/>
    <w:rsid w:val="000D465A"/>
    <w:rsid w:val="000E0118"/>
    <w:rsid w:val="000E1746"/>
    <w:rsid w:val="000F0400"/>
    <w:rsid w:val="00101351"/>
    <w:rsid w:val="001052EE"/>
    <w:rsid w:val="00107845"/>
    <w:rsid w:val="00113E0A"/>
    <w:rsid w:val="001244B7"/>
    <w:rsid w:val="00127D9A"/>
    <w:rsid w:val="0013175C"/>
    <w:rsid w:val="0013578F"/>
    <w:rsid w:val="00135BFC"/>
    <w:rsid w:val="00135CCB"/>
    <w:rsid w:val="00137BAD"/>
    <w:rsid w:val="00140F3E"/>
    <w:rsid w:val="001414D7"/>
    <w:rsid w:val="00142496"/>
    <w:rsid w:val="00142E82"/>
    <w:rsid w:val="00155B96"/>
    <w:rsid w:val="0016427D"/>
    <w:rsid w:val="001750BE"/>
    <w:rsid w:val="00176BA1"/>
    <w:rsid w:val="00183441"/>
    <w:rsid w:val="00193D5A"/>
    <w:rsid w:val="0019405D"/>
    <w:rsid w:val="001A35D8"/>
    <w:rsid w:val="001B4135"/>
    <w:rsid w:val="001B5A1F"/>
    <w:rsid w:val="001B6AB2"/>
    <w:rsid w:val="001C0F69"/>
    <w:rsid w:val="001C57B4"/>
    <w:rsid w:val="001E5316"/>
    <w:rsid w:val="001E728F"/>
    <w:rsid w:val="001F0842"/>
    <w:rsid w:val="001F29A9"/>
    <w:rsid w:val="001F6EB4"/>
    <w:rsid w:val="002106F2"/>
    <w:rsid w:val="00212918"/>
    <w:rsid w:val="00217BF7"/>
    <w:rsid w:val="00223BEF"/>
    <w:rsid w:val="00240C04"/>
    <w:rsid w:val="00243661"/>
    <w:rsid w:val="00244939"/>
    <w:rsid w:val="00246612"/>
    <w:rsid w:val="00250C1F"/>
    <w:rsid w:val="00254DB8"/>
    <w:rsid w:val="002562C3"/>
    <w:rsid w:val="002577A3"/>
    <w:rsid w:val="002612E2"/>
    <w:rsid w:val="002658AA"/>
    <w:rsid w:val="00267935"/>
    <w:rsid w:val="00272D72"/>
    <w:rsid w:val="002743FE"/>
    <w:rsid w:val="00290CC3"/>
    <w:rsid w:val="00291183"/>
    <w:rsid w:val="0029634D"/>
    <w:rsid w:val="002A749B"/>
    <w:rsid w:val="002B0D4C"/>
    <w:rsid w:val="002B3463"/>
    <w:rsid w:val="002B4FFB"/>
    <w:rsid w:val="002B71EE"/>
    <w:rsid w:val="002C2E9F"/>
    <w:rsid w:val="002C2F4E"/>
    <w:rsid w:val="002C4BBF"/>
    <w:rsid w:val="002D27DA"/>
    <w:rsid w:val="002E3D6A"/>
    <w:rsid w:val="002F28F0"/>
    <w:rsid w:val="00300CCC"/>
    <w:rsid w:val="003012FE"/>
    <w:rsid w:val="003037F8"/>
    <w:rsid w:val="003136CE"/>
    <w:rsid w:val="00314B06"/>
    <w:rsid w:val="00314EF4"/>
    <w:rsid w:val="00323623"/>
    <w:rsid w:val="00324489"/>
    <w:rsid w:val="00341273"/>
    <w:rsid w:val="003430E7"/>
    <w:rsid w:val="003608A6"/>
    <w:rsid w:val="003617BB"/>
    <w:rsid w:val="00362565"/>
    <w:rsid w:val="0036412A"/>
    <w:rsid w:val="0036491E"/>
    <w:rsid w:val="00365FF7"/>
    <w:rsid w:val="00370935"/>
    <w:rsid w:val="003765EF"/>
    <w:rsid w:val="003830E1"/>
    <w:rsid w:val="003863CF"/>
    <w:rsid w:val="00387D02"/>
    <w:rsid w:val="0039145A"/>
    <w:rsid w:val="00392266"/>
    <w:rsid w:val="00393E68"/>
    <w:rsid w:val="00395746"/>
    <w:rsid w:val="003A4572"/>
    <w:rsid w:val="003A602D"/>
    <w:rsid w:val="003B20B2"/>
    <w:rsid w:val="003B3771"/>
    <w:rsid w:val="003B69F3"/>
    <w:rsid w:val="003C10CD"/>
    <w:rsid w:val="003C328E"/>
    <w:rsid w:val="003C332C"/>
    <w:rsid w:val="003C4724"/>
    <w:rsid w:val="003C6AD9"/>
    <w:rsid w:val="003D0A51"/>
    <w:rsid w:val="003D2A7C"/>
    <w:rsid w:val="003D3E0E"/>
    <w:rsid w:val="003D5147"/>
    <w:rsid w:val="003E561A"/>
    <w:rsid w:val="003E61F5"/>
    <w:rsid w:val="003F0A42"/>
    <w:rsid w:val="003F14BD"/>
    <w:rsid w:val="003F1C34"/>
    <w:rsid w:val="003F1CA3"/>
    <w:rsid w:val="004210BB"/>
    <w:rsid w:val="00422D75"/>
    <w:rsid w:val="00423CDD"/>
    <w:rsid w:val="00440DAE"/>
    <w:rsid w:val="00442277"/>
    <w:rsid w:val="00442F93"/>
    <w:rsid w:val="00452839"/>
    <w:rsid w:val="004540FE"/>
    <w:rsid w:val="00455C37"/>
    <w:rsid w:val="00456388"/>
    <w:rsid w:val="004568D4"/>
    <w:rsid w:val="00457A78"/>
    <w:rsid w:val="00460E83"/>
    <w:rsid w:val="0046360A"/>
    <w:rsid w:val="00471023"/>
    <w:rsid w:val="00474F90"/>
    <w:rsid w:val="00481881"/>
    <w:rsid w:val="00483E95"/>
    <w:rsid w:val="00491E3E"/>
    <w:rsid w:val="00492892"/>
    <w:rsid w:val="00492A3D"/>
    <w:rsid w:val="004963D5"/>
    <w:rsid w:val="004A001F"/>
    <w:rsid w:val="004A18BD"/>
    <w:rsid w:val="004A6E0F"/>
    <w:rsid w:val="004B20C6"/>
    <w:rsid w:val="004B263E"/>
    <w:rsid w:val="004B7552"/>
    <w:rsid w:val="004C1347"/>
    <w:rsid w:val="004D53F6"/>
    <w:rsid w:val="004D5B31"/>
    <w:rsid w:val="004D701D"/>
    <w:rsid w:val="004D7193"/>
    <w:rsid w:val="004E02A1"/>
    <w:rsid w:val="004E429F"/>
    <w:rsid w:val="004F4FB7"/>
    <w:rsid w:val="00500E07"/>
    <w:rsid w:val="00512B1D"/>
    <w:rsid w:val="005174C8"/>
    <w:rsid w:val="00517C20"/>
    <w:rsid w:val="00524EDC"/>
    <w:rsid w:val="00525CD3"/>
    <w:rsid w:val="005308F1"/>
    <w:rsid w:val="00534C9C"/>
    <w:rsid w:val="005355E9"/>
    <w:rsid w:val="0053643E"/>
    <w:rsid w:val="0053792F"/>
    <w:rsid w:val="00541453"/>
    <w:rsid w:val="00542D12"/>
    <w:rsid w:val="005529B8"/>
    <w:rsid w:val="00556B59"/>
    <w:rsid w:val="0056062A"/>
    <w:rsid w:val="0057411B"/>
    <w:rsid w:val="0058204C"/>
    <w:rsid w:val="005857DC"/>
    <w:rsid w:val="0058582C"/>
    <w:rsid w:val="00585F7A"/>
    <w:rsid w:val="0058719C"/>
    <w:rsid w:val="0059073F"/>
    <w:rsid w:val="0059109A"/>
    <w:rsid w:val="005A1333"/>
    <w:rsid w:val="005A24C8"/>
    <w:rsid w:val="005A622B"/>
    <w:rsid w:val="005A629E"/>
    <w:rsid w:val="005A674D"/>
    <w:rsid w:val="005B4B3C"/>
    <w:rsid w:val="005B66BC"/>
    <w:rsid w:val="005B7B1C"/>
    <w:rsid w:val="005B7EA9"/>
    <w:rsid w:val="005C53EF"/>
    <w:rsid w:val="005D25C5"/>
    <w:rsid w:val="005F7BAC"/>
    <w:rsid w:val="00612AC6"/>
    <w:rsid w:val="006141F8"/>
    <w:rsid w:val="00614D33"/>
    <w:rsid w:val="006159AC"/>
    <w:rsid w:val="00620D14"/>
    <w:rsid w:val="00621638"/>
    <w:rsid w:val="00622570"/>
    <w:rsid w:val="006420A5"/>
    <w:rsid w:val="00643E8A"/>
    <w:rsid w:val="00651974"/>
    <w:rsid w:val="0066479F"/>
    <w:rsid w:val="00670C13"/>
    <w:rsid w:val="0067274C"/>
    <w:rsid w:val="00674627"/>
    <w:rsid w:val="00676690"/>
    <w:rsid w:val="00690AE3"/>
    <w:rsid w:val="006A0254"/>
    <w:rsid w:val="006B6B1D"/>
    <w:rsid w:val="006D18C0"/>
    <w:rsid w:val="006D5410"/>
    <w:rsid w:val="006D7FE0"/>
    <w:rsid w:val="006E23BF"/>
    <w:rsid w:val="006F3ADC"/>
    <w:rsid w:val="006F5F3D"/>
    <w:rsid w:val="006F67B1"/>
    <w:rsid w:val="00704AF6"/>
    <w:rsid w:val="00714E1D"/>
    <w:rsid w:val="00717917"/>
    <w:rsid w:val="007222A6"/>
    <w:rsid w:val="007350CF"/>
    <w:rsid w:val="00735F41"/>
    <w:rsid w:val="00741E2E"/>
    <w:rsid w:val="00744F0F"/>
    <w:rsid w:val="00745026"/>
    <w:rsid w:val="00747C48"/>
    <w:rsid w:val="007503D5"/>
    <w:rsid w:val="00763CF1"/>
    <w:rsid w:val="007642F4"/>
    <w:rsid w:val="007667AD"/>
    <w:rsid w:val="007713D2"/>
    <w:rsid w:val="00776E60"/>
    <w:rsid w:val="00784894"/>
    <w:rsid w:val="00787998"/>
    <w:rsid w:val="00790799"/>
    <w:rsid w:val="007A4C69"/>
    <w:rsid w:val="007A74BF"/>
    <w:rsid w:val="007B0B34"/>
    <w:rsid w:val="007B5101"/>
    <w:rsid w:val="007B5903"/>
    <w:rsid w:val="007C12EA"/>
    <w:rsid w:val="007D0955"/>
    <w:rsid w:val="007D7108"/>
    <w:rsid w:val="007D7EE2"/>
    <w:rsid w:val="007F08E0"/>
    <w:rsid w:val="007F35DF"/>
    <w:rsid w:val="007F3613"/>
    <w:rsid w:val="007F47C5"/>
    <w:rsid w:val="007F56F0"/>
    <w:rsid w:val="007F61A5"/>
    <w:rsid w:val="00800D17"/>
    <w:rsid w:val="00814F8C"/>
    <w:rsid w:val="00826757"/>
    <w:rsid w:val="00836A57"/>
    <w:rsid w:val="00836DF6"/>
    <w:rsid w:val="00840414"/>
    <w:rsid w:val="008421C0"/>
    <w:rsid w:val="00855105"/>
    <w:rsid w:val="00862235"/>
    <w:rsid w:val="00872FB6"/>
    <w:rsid w:val="008739B9"/>
    <w:rsid w:val="008753C7"/>
    <w:rsid w:val="00882D48"/>
    <w:rsid w:val="00886EB3"/>
    <w:rsid w:val="008A08DF"/>
    <w:rsid w:val="008A57D8"/>
    <w:rsid w:val="008B0CD9"/>
    <w:rsid w:val="008B4DDF"/>
    <w:rsid w:val="008B5B8B"/>
    <w:rsid w:val="008B6BCC"/>
    <w:rsid w:val="008C1FD8"/>
    <w:rsid w:val="008C27DA"/>
    <w:rsid w:val="008C64AE"/>
    <w:rsid w:val="008C6EC3"/>
    <w:rsid w:val="008D500C"/>
    <w:rsid w:val="008D594C"/>
    <w:rsid w:val="008D770D"/>
    <w:rsid w:val="008E52A5"/>
    <w:rsid w:val="008F605C"/>
    <w:rsid w:val="008F6DEA"/>
    <w:rsid w:val="00906D1E"/>
    <w:rsid w:val="009077B3"/>
    <w:rsid w:val="0091236A"/>
    <w:rsid w:val="00914CFD"/>
    <w:rsid w:val="009210D7"/>
    <w:rsid w:val="00923C1A"/>
    <w:rsid w:val="00933249"/>
    <w:rsid w:val="0094347A"/>
    <w:rsid w:val="009477E2"/>
    <w:rsid w:val="0095184A"/>
    <w:rsid w:val="00953EA7"/>
    <w:rsid w:val="009571A3"/>
    <w:rsid w:val="0095753F"/>
    <w:rsid w:val="00963E5A"/>
    <w:rsid w:val="00973464"/>
    <w:rsid w:val="00973828"/>
    <w:rsid w:val="00973F9E"/>
    <w:rsid w:val="00974268"/>
    <w:rsid w:val="00981EE1"/>
    <w:rsid w:val="0099033F"/>
    <w:rsid w:val="00991007"/>
    <w:rsid w:val="009919CE"/>
    <w:rsid w:val="00995EDC"/>
    <w:rsid w:val="009974C0"/>
    <w:rsid w:val="009B1302"/>
    <w:rsid w:val="009B14BE"/>
    <w:rsid w:val="009C146F"/>
    <w:rsid w:val="009D2DE3"/>
    <w:rsid w:val="009D5326"/>
    <w:rsid w:val="009F5333"/>
    <w:rsid w:val="009F7B0F"/>
    <w:rsid w:val="00A05AB5"/>
    <w:rsid w:val="00A07BA7"/>
    <w:rsid w:val="00A1036E"/>
    <w:rsid w:val="00A112A9"/>
    <w:rsid w:val="00A13058"/>
    <w:rsid w:val="00A13F29"/>
    <w:rsid w:val="00A160C2"/>
    <w:rsid w:val="00A16E61"/>
    <w:rsid w:val="00A17499"/>
    <w:rsid w:val="00A17D40"/>
    <w:rsid w:val="00A20B94"/>
    <w:rsid w:val="00A22AEB"/>
    <w:rsid w:val="00A23B3E"/>
    <w:rsid w:val="00A30BB2"/>
    <w:rsid w:val="00A33107"/>
    <w:rsid w:val="00A4393A"/>
    <w:rsid w:val="00A50782"/>
    <w:rsid w:val="00A516C4"/>
    <w:rsid w:val="00A54C9A"/>
    <w:rsid w:val="00A62909"/>
    <w:rsid w:val="00A62D52"/>
    <w:rsid w:val="00A70BE7"/>
    <w:rsid w:val="00A71694"/>
    <w:rsid w:val="00A71A2F"/>
    <w:rsid w:val="00A7273A"/>
    <w:rsid w:val="00A83C6F"/>
    <w:rsid w:val="00A866E0"/>
    <w:rsid w:val="00A86D2B"/>
    <w:rsid w:val="00A913FD"/>
    <w:rsid w:val="00A921AA"/>
    <w:rsid w:val="00AA44DB"/>
    <w:rsid w:val="00AA4F20"/>
    <w:rsid w:val="00AA69DF"/>
    <w:rsid w:val="00AB1043"/>
    <w:rsid w:val="00AC102B"/>
    <w:rsid w:val="00AC1829"/>
    <w:rsid w:val="00AC21E5"/>
    <w:rsid w:val="00AC2844"/>
    <w:rsid w:val="00AC386F"/>
    <w:rsid w:val="00AC3D8E"/>
    <w:rsid w:val="00AC51AA"/>
    <w:rsid w:val="00AC5D75"/>
    <w:rsid w:val="00AC5D8E"/>
    <w:rsid w:val="00AD2D59"/>
    <w:rsid w:val="00AD2DE0"/>
    <w:rsid w:val="00AD3384"/>
    <w:rsid w:val="00AE3A4D"/>
    <w:rsid w:val="00AE420A"/>
    <w:rsid w:val="00AE58B6"/>
    <w:rsid w:val="00AE7011"/>
    <w:rsid w:val="00AF7392"/>
    <w:rsid w:val="00AF74CC"/>
    <w:rsid w:val="00B01BBC"/>
    <w:rsid w:val="00B024BA"/>
    <w:rsid w:val="00B1282E"/>
    <w:rsid w:val="00B17444"/>
    <w:rsid w:val="00B36950"/>
    <w:rsid w:val="00B408DF"/>
    <w:rsid w:val="00B42382"/>
    <w:rsid w:val="00B50F72"/>
    <w:rsid w:val="00B51E6C"/>
    <w:rsid w:val="00B64795"/>
    <w:rsid w:val="00B6579C"/>
    <w:rsid w:val="00B87398"/>
    <w:rsid w:val="00B87B55"/>
    <w:rsid w:val="00B96398"/>
    <w:rsid w:val="00B963CF"/>
    <w:rsid w:val="00BA0017"/>
    <w:rsid w:val="00BA00B4"/>
    <w:rsid w:val="00BB3B8D"/>
    <w:rsid w:val="00BB6345"/>
    <w:rsid w:val="00BB6B0C"/>
    <w:rsid w:val="00BC5308"/>
    <w:rsid w:val="00BD1A73"/>
    <w:rsid w:val="00BD2A6B"/>
    <w:rsid w:val="00BE2D49"/>
    <w:rsid w:val="00BE505E"/>
    <w:rsid w:val="00BF24CA"/>
    <w:rsid w:val="00BF340F"/>
    <w:rsid w:val="00C02C72"/>
    <w:rsid w:val="00C1164C"/>
    <w:rsid w:val="00C1215A"/>
    <w:rsid w:val="00C12224"/>
    <w:rsid w:val="00C124C1"/>
    <w:rsid w:val="00C127CF"/>
    <w:rsid w:val="00C13839"/>
    <w:rsid w:val="00C16D62"/>
    <w:rsid w:val="00C2259D"/>
    <w:rsid w:val="00C3033C"/>
    <w:rsid w:val="00C3110E"/>
    <w:rsid w:val="00C31AC1"/>
    <w:rsid w:val="00C34DA2"/>
    <w:rsid w:val="00C352D1"/>
    <w:rsid w:val="00C37206"/>
    <w:rsid w:val="00C37502"/>
    <w:rsid w:val="00C40452"/>
    <w:rsid w:val="00C50954"/>
    <w:rsid w:val="00C50FD1"/>
    <w:rsid w:val="00C52D04"/>
    <w:rsid w:val="00C55B75"/>
    <w:rsid w:val="00C601F6"/>
    <w:rsid w:val="00C665D4"/>
    <w:rsid w:val="00C66C8A"/>
    <w:rsid w:val="00C72494"/>
    <w:rsid w:val="00C74FFA"/>
    <w:rsid w:val="00C811E7"/>
    <w:rsid w:val="00C812B8"/>
    <w:rsid w:val="00C83852"/>
    <w:rsid w:val="00C86310"/>
    <w:rsid w:val="00C876BC"/>
    <w:rsid w:val="00C90327"/>
    <w:rsid w:val="00C9488B"/>
    <w:rsid w:val="00CA09CD"/>
    <w:rsid w:val="00CA5A40"/>
    <w:rsid w:val="00CB0BD0"/>
    <w:rsid w:val="00CB6041"/>
    <w:rsid w:val="00CC6B2F"/>
    <w:rsid w:val="00CD31E8"/>
    <w:rsid w:val="00CD422D"/>
    <w:rsid w:val="00CD464D"/>
    <w:rsid w:val="00CD4DCE"/>
    <w:rsid w:val="00CE1598"/>
    <w:rsid w:val="00CE3B06"/>
    <w:rsid w:val="00CE3F3D"/>
    <w:rsid w:val="00CF0310"/>
    <w:rsid w:val="00D00E76"/>
    <w:rsid w:val="00D038F1"/>
    <w:rsid w:val="00D12F5F"/>
    <w:rsid w:val="00D13020"/>
    <w:rsid w:val="00D21302"/>
    <w:rsid w:val="00D2194A"/>
    <w:rsid w:val="00D24E49"/>
    <w:rsid w:val="00D25653"/>
    <w:rsid w:val="00D40FD9"/>
    <w:rsid w:val="00D4780F"/>
    <w:rsid w:val="00D50243"/>
    <w:rsid w:val="00D54A6C"/>
    <w:rsid w:val="00D56005"/>
    <w:rsid w:val="00D62F24"/>
    <w:rsid w:val="00D63B00"/>
    <w:rsid w:val="00D6670D"/>
    <w:rsid w:val="00D67AAF"/>
    <w:rsid w:val="00D824E7"/>
    <w:rsid w:val="00D82F75"/>
    <w:rsid w:val="00D83761"/>
    <w:rsid w:val="00D8480C"/>
    <w:rsid w:val="00D85FE1"/>
    <w:rsid w:val="00D967AD"/>
    <w:rsid w:val="00D9778B"/>
    <w:rsid w:val="00DA0B81"/>
    <w:rsid w:val="00DA1FA7"/>
    <w:rsid w:val="00DA3C0B"/>
    <w:rsid w:val="00DA7437"/>
    <w:rsid w:val="00DB0753"/>
    <w:rsid w:val="00DC7695"/>
    <w:rsid w:val="00DD764B"/>
    <w:rsid w:val="00DE31A7"/>
    <w:rsid w:val="00DE5262"/>
    <w:rsid w:val="00DF226F"/>
    <w:rsid w:val="00DF617B"/>
    <w:rsid w:val="00E057E2"/>
    <w:rsid w:val="00E17FE9"/>
    <w:rsid w:val="00E20CAC"/>
    <w:rsid w:val="00E24AA7"/>
    <w:rsid w:val="00E27912"/>
    <w:rsid w:val="00E32BD3"/>
    <w:rsid w:val="00E34964"/>
    <w:rsid w:val="00E41F84"/>
    <w:rsid w:val="00E509B9"/>
    <w:rsid w:val="00E61F5A"/>
    <w:rsid w:val="00E631F9"/>
    <w:rsid w:val="00E63A85"/>
    <w:rsid w:val="00E659B1"/>
    <w:rsid w:val="00E67E0B"/>
    <w:rsid w:val="00E72AAD"/>
    <w:rsid w:val="00E73C74"/>
    <w:rsid w:val="00E76EAB"/>
    <w:rsid w:val="00E774E0"/>
    <w:rsid w:val="00E8314C"/>
    <w:rsid w:val="00E84BCA"/>
    <w:rsid w:val="00E901C6"/>
    <w:rsid w:val="00E94CFD"/>
    <w:rsid w:val="00E96FA5"/>
    <w:rsid w:val="00E972CC"/>
    <w:rsid w:val="00EB5276"/>
    <w:rsid w:val="00EB71BD"/>
    <w:rsid w:val="00EB77E6"/>
    <w:rsid w:val="00EC159E"/>
    <w:rsid w:val="00EC4EFE"/>
    <w:rsid w:val="00ED218A"/>
    <w:rsid w:val="00EE3DB7"/>
    <w:rsid w:val="00EF22D6"/>
    <w:rsid w:val="00EF661E"/>
    <w:rsid w:val="00F0042D"/>
    <w:rsid w:val="00F04F7C"/>
    <w:rsid w:val="00F059EB"/>
    <w:rsid w:val="00F106AC"/>
    <w:rsid w:val="00F236B6"/>
    <w:rsid w:val="00F30463"/>
    <w:rsid w:val="00F33359"/>
    <w:rsid w:val="00F34B2B"/>
    <w:rsid w:val="00F35E47"/>
    <w:rsid w:val="00F41195"/>
    <w:rsid w:val="00F4217C"/>
    <w:rsid w:val="00F469C1"/>
    <w:rsid w:val="00F470CB"/>
    <w:rsid w:val="00F52282"/>
    <w:rsid w:val="00F56BE5"/>
    <w:rsid w:val="00F60CBB"/>
    <w:rsid w:val="00F64F69"/>
    <w:rsid w:val="00F70422"/>
    <w:rsid w:val="00F80761"/>
    <w:rsid w:val="00F86540"/>
    <w:rsid w:val="00F966E9"/>
    <w:rsid w:val="00FA01A9"/>
    <w:rsid w:val="00FA0E56"/>
    <w:rsid w:val="00FA3193"/>
    <w:rsid w:val="00FA4289"/>
    <w:rsid w:val="00FB2A4D"/>
    <w:rsid w:val="00FB4987"/>
    <w:rsid w:val="00FB7B6D"/>
    <w:rsid w:val="00FD123F"/>
    <w:rsid w:val="00FD6F21"/>
    <w:rsid w:val="00FE14EF"/>
    <w:rsid w:val="00FE44C6"/>
    <w:rsid w:val="00FE7C8F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1C7E7-7369-4FDE-BB06-3AB07FCF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E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C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F08E0"/>
    <w:rPr>
      <w:color w:val="106BBE"/>
    </w:rPr>
  </w:style>
  <w:style w:type="character" w:customStyle="1" w:styleId="a4">
    <w:name w:val="Цветовое выделение"/>
    <w:uiPriority w:val="99"/>
    <w:rsid w:val="007F08E0"/>
    <w:rPr>
      <w:b/>
      <w:bCs/>
      <w:color w:val="26282F"/>
    </w:rPr>
  </w:style>
  <w:style w:type="table" w:styleId="a5">
    <w:name w:val="Table Grid"/>
    <w:basedOn w:val="a1"/>
    <w:rsid w:val="007F08E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643E8A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420A5"/>
    <w:pPr>
      <w:widowControl w:val="0"/>
      <w:autoSpaceDE w:val="0"/>
      <w:autoSpaceDN w:val="0"/>
      <w:adjustRightInd w:val="0"/>
      <w:ind w:firstLine="72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E741-C7E5-4EDC-A332-97F52EE0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fu_user</dc:creator>
  <cp:lastModifiedBy>User</cp:lastModifiedBy>
  <cp:revision>2</cp:revision>
  <cp:lastPrinted>2021-04-07T05:47:00Z</cp:lastPrinted>
  <dcterms:created xsi:type="dcterms:W3CDTF">2023-05-16T06:06:00Z</dcterms:created>
  <dcterms:modified xsi:type="dcterms:W3CDTF">2023-05-16T06:06:00Z</dcterms:modified>
</cp:coreProperties>
</file>