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F3A9" w14:textId="77777777" w:rsidR="00464775" w:rsidRDefault="00BF557F">
      <w:pPr>
        <w:pStyle w:val="1"/>
        <w:tabs>
          <w:tab w:val="left" w:pos="8280"/>
        </w:tabs>
        <w:rPr>
          <w:b/>
          <w:sz w:val="32"/>
        </w:rPr>
      </w:pPr>
      <w:r>
        <w:rPr>
          <w:b/>
          <w:noProof/>
          <w:sz w:val="32"/>
        </w:rPr>
        <w:drawing>
          <wp:anchor distT="0" distB="0" distL="114935" distR="114935" simplePos="0" relativeHeight="3" behindDoc="0" locked="0" layoutInCell="1" allowOverlap="1" wp14:anchorId="6DE22EDE" wp14:editId="7ED6DAE7">
            <wp:simplePos x="0" y="0"/>
            <wp:positionH relativeFrom="margin">
              <wp:align>center</wp:align>
            </wp:positionH>
            <wp:positionV relativeFrom="paragraph">
              <wp:posOffset>33020</wp:posOffset>
            </wp:positionV>
            <wp:extent cx="657225" cy="819785"/>
            <wp:effectExtent l="0" t="0" r="952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657225" cy="819785"/>
                    </a:xfrm>
                    <a:prstGeom prst="rect">
                      <a:avLst/>
                    </a:prstGeom>
                  </pic:spPr>
                </pic:pic>
              </a:graphicData>
            </a:graphic>
          </wp:anchor>
        </w:drawing>
      </w:r>
    </w:p>
    <w:p w14:paraId="59FB74D5" w14:textId="0FF77188" w:rsidR="00464775" w:rsidRDefault="00332F7B" w:rsidP="000954B2">
      <w:pPr>
        <w:pStyle w:val="1"/>
        <w:tabs>
          <w:tab w:val="left" w:pos="8280"/>
        </w:tabs>
      </w:pPr>
      <w:r>
        <w:rPr>
          <w:b/>
          <w:sz w:val="32"/>
          <w:szCs w:val="22"/>
        </w:rPr>
        <w:t>Администрация Нязепетровского</w:t>
      </w:r>
      <w:r w:rsidR="00BF557F">
        <w:rPr>
          <w:b/>
          <w:sz w:val="32"/>
          <w:szCs w:val="22"/>
        </w:rPr>
        <w:t xml:space="preserve"> </w:t>
      </w:r>
      <w:r w:rsidR="00BF557F">
        <w:rPr>
          <w:b/>
          <w:sz w:val="32"/>
          <w:szCs w:val="32"/>
        </w:rPr>
        <w:t>муниципального района</w:t>
      </w:r>
    </w:p>
    <w:p w14:paraId="1EBDF270" w14:textId="77777777" w:rsidR="00464775" w:rsidRDefault="00464775" w:rsidP="000954B2">
      <w:pPr>
        <w:jc w:val="center"/>
      </w:pPr>
    </w:p>
    <w:p w14:paraId="780A6B1B" w14:textId="77777777" w:rsidR="00464775" w:rsidRDefault="00BF557F" w:rsidP="000954B2">
      <w:pPr>
        <w:pStyle w:val="1"/>
        <w:tabs>
          <w:tab w:val="left" w:pos="8280"/>
        </w:tabs>
        <w:rPr>
          <w:b/>
          <w:sz w:val="32"/>
          <w:szCs w:val="32"/>
        </w:rPr>
      </w:pPr>
      <w:r>
        <w:rPr>
          <w:b/>
          <w:sz w:val="32"/>
          <w:szCs w:val="32"/>
        </w:rPr>
        <w:t>Челябинской области</w:t>
      </w:r>
    </w:p>
    <w:p w14:paraId="42BBE265" w14:textId="77777777" w:rsidR="00464775" w:rsidRDefault="00464775" w:rsidP="000954B2">
      <w:pPr>
        <w:tabs>
          <w:tab w:val="left" w:pos="8280"/>
        </w:tabs>
        <w:jc w:val="center"/>
        <w:rPr>
          <w:b/>
          <w:sz w:val="32"/>
        </w:rPr>
      </w:pPr>
    </w:p>
    <w:p w14:paraId="3CE912A2" w14:textId="22CB37A7" w:rsidR="00464775" w:rsidRDefault="00BF557F" w:rsidP="000954B2">
      <w:pPr>
        <w:tabs>
          <w:tab w:val="left" w:pos="8280"/>
        </w:tabs>
        <w:jc w:val="center"/>
        <w:rPr>
          <w:b/>
          <w:sz w:val="28"/>
          <w:szCs w:val="28"/>
        </w:rPr>
      </w:pPr>
      <w:r>
        <w:rPr>
          <w:b/>
          <w:sz w:val="28"/>
          <w:szCs w:val="28"/>
        </w:rPr>
        <w:t>П О С Т А Н О В Л Е Н И Е</w:t>
      </w:r>
    </w:p>
    <w:p w14:paraId="547CB7CD" w14:textId="77777777" w:rsidR="00464775" w:rsidRDefault="00BF557F">
      <w:pPr>
        <w:pStyle w:val="2"/>
        <w:tabs>
          <w:tab w:val="left" w:pos="8280"/>
        </w:tabs>
        <w:ind w:left="0"/>
        <w:rPr>
          <w:sz w:val="32"/>
        </w:rPr>
      </w:pPr>
      <w:r>
        <w:rPr>
          <w:noProof/>
          <w:sz w:val="32"/>
        </w:rPr>
        <mc:AlternateContent>
          <mc:Choice Requires="wps">
            <w:drawing>
              <wp:anchor distT="0" distB="0" distL="0" distR="0" simplePos="0" relativeHeight="2" behindDoc="0" locked="0" layoutInCell="1" allowOverlap="1" wp14:anchorId="6D3033E9" wp14:editId="6D44524D">
                <wp:simplePos x="0" y="0"/>
                <wp:positionH relativeFrom="column">
                  <wp:posOffset>5715</wp:posOffset>
                </wp:positionH>
                <wp:positionV relativeFrom="paragraph">
                  <wp:posOffset>194310</wp:posOffset>
                </wp:positionV>
                <wp:extent cx="5941060" cy="1270"/>
                <wp:effectExtent l="0" t="0" r="0" b="0"/>
                <wp:wrapNone/>
                <wp:docPr id="2" name="Прямая соединительная линия 1"/>
                <wp:cNvGraphicFramePr/>
                <a:graphic xmlns:a="http://schemas.openxmlformats.org/drawingml/2006/main">
                  <a:graphicData uri="http://schemas.microsoft.com/office/word/2010/wordprocessingShape">
                    <wps:wsp>
                      <wps:cNvCnPr/>
                      <wps:spPr>
                        <a:xfrm>
                          <a:off x="0" y="0"/>
                          <a:ext cx="5940360" cy="0"/>
                        </a:xfrm>
                        <a:prstGeom prst="line">
                          <a:avLst/>
                        </a:prstGeom>
                        <a:ln w="381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45pt,15.3pt" to="468.15pt,15.3pt" ID="Прямая соединительная линия 1" stroked="t" style="position:absolute">
                <v:stroke color="black" weight="38160" joinstyle="round" endcap="flat"/>
                <v:fill o:detectmouseclick="t" on="false"/>
              </v:line>
            </w:pict>
          </mc:Fallback>
        </mc:AlternateContent>
      </w:r>
    </w:p>
    <w:p w14:paraId="4FA42357" w14:textId="77777777" w:rsidR="00464775" w:rsidRDefault="00464775">
      <w:pPr>
        <w:pStyle w:val="2"/>
        <w:tabs>
          <w:tab w:val="left" w:pos="8280"/>
        </w:tabs>
        <w:ind w:left="0"/>
        <w:rPr>
          <w:sz w:val="12"/>
          <w:szCs w:val="22"/>
        </w:rPr>
      </w:pPr>
    </w:p>
    <w:p w14:paraId="66ECA1B6" w14:textId="77777777" w:rsidR="00464775" w:rsidRDefault="00BF557F">
      <w:pPr>
        <w:pStyle w:val="2"/>
        <w:tabs>
          <w:tab w:val="left" w:pos="8280"/>
        </w:tabs>
        <w:ind w:left="0"/>
        <w:rPr>
          <w:b/>
          <w:sz w:val="22"/>
          <w:szCs w:val="22"/>
        </w:rPr>
      </w:pPr>
      <w:r>
        <w:rPr>
          <w:b/>
          <w:sz w:val="22"/>
          <w:szCs w:val="22"/>
        </w:rPr>
        <w:t xml:space="preserve">от </w:t>
      </w:r>
      <w:r w:rsidR="005D09EC">
        <w:rPr>
          <w:b/>
          <w:sz w:val="22"/>
          <w:szCs w:val="22"/>
        </w:rPr>
        <w:t xml:space="preserve">                           </w:t>
      </w:r>
      <w:r>
        <w:rPr>
          <w:b/>
          <w:sz w:val="22"/>
          <w:szCs w:val="22"/>
        </w:rPr>
        <w:t xml:space="preserve"> №  </w:t>
      </w:r>
      <w:r w:rsidR="005D09EC">
        <w:rPr>
          <w:b/>
          <w:sz w:val="22"/>
          <w:szCs w:val="22"/>
        </w:rPr>
        <w:t xml:space="preserve"> </w:t>
      </w:r>
    </w:p>
    <w:p w14:paraId="1F04AC8B" w14:textId="6D989511" w:rsidR="00464775" w:rsidRDefault="00BF557F">
      <w:pPr>
        <w:rPr>
          <w:b/>
          <w:sz w:val="22"/>
          <w:szCs w:val="22"/>
        </w:rPr>
      </w:pPr>
      <w:r>
        <w:rPr>
          <w:b/>
          <w:sz w:val="22"/>
          <w:szCs w:val="22"/>
        </w:rPr>
        <w:t>г. Нязепетровск</w:t>
      </w:r>
    </w:p>
    <w:p w14:paraId="119B9B8C" w14:textId="77777777" w:rsidR="00572906" w:rsidRDefault="00572906">
      <w:pPr>
        <w:rPr>
          <w:b/>
          <w:sz w:val="22"/>
          <w:szCs w:val="22"/>
        </w:rPr>
      </w:pPr>
    </w:p>
    <w:tbl>
      <w:tblPr>
        <w:tblpPr w:leftFromText="180" w:rightFromText="180" w:vertAnchor="text" w:tblpY="16"/>
        <w:tblW w:w="3686" w:type="dxa"/>
        <w:tblLook w:val="01E0" w:firstRow="1" w:lastRow="1" w:firstColumn="1" w:lastColumn="1" w:noHBand="0" w:noVBand="0"/>
      </w:tblPr>
      <w:tblGrid>
        <w:gridCol w:w="3686"/>
      </w:tblGrid>
      <w:tr w:rsidR="00464775" w14:paraId="13D3DE90" w14:textId="77777777" w:rsidTr="001105AE">
        <w:trPr>
          <w:trHeight w:val="570"/>
        </w:trPr>
        <w:tc>
          <w:tcPr>
            <w:tcW w:w="3686" w:type="dxa"/>
            <w:shd w:val="clear" w:color="000000" w:fill="auto"/>
          </w:tcPr>
          <w:p w14:paraId="115C19C7" w14:textId="03D77B09" w:rsidR="005D09EC" w:rsidRPr="009F616C" w:rsidRDefault="00BF557F" w:rsidP="001105AE">
            <w:pPr>
              <w:ind w:left="-105" w:right="17"/>
              <w:jc w:val="both"/>
              <w:rPr>
                <w:sz w:val="24"/>
                <w:szCs w:val="24"/>
                <w:lang w:eastAsia="en-US"/>
              </w:rPr>
            </w:pPr>
            <w:r w:rsidRPr="00572906">
              <w:rPr>
                <w:sz w:val="24"/>
                <w:szCs w:val="24"/>
              </w:rPr>
              <w:t>О внесении изменени</w:t>
            </w:r>
            <w:r w:rsidR="00395A7D">
              <w:rPr>
                <w:sz w:val="24"/>
                <w:szCs w:val="24"/>
              </w:rPr>
              <w:t>й</w:t>
            </w:r>
            <w:r w:rsidR="001105AE">
              <w:rPr>
                <w:sz w:val="24"/>
                <w:szCs w:val="24"/>
              </w:rPr>
              <w:t xml:space="preserve"> </w:t>
            </w:r>
            <w:r w:rsidRPr="00572906">
              <w:rPr>
                <w:sz w:val="24"/>
                <w:szCs w:val="24"/>
              </w:rPr>
              <w:t xml:space="preserve">в постановление </w:t>
            </w:r>
            <w:r w:rsidR="00572906" w:rsidRPr="00572906">
              <w:rPr>
                <w:sz w:val="24"/>
                <w:szCs w:val="24"/>
              </w:rPr>
              <w:t>      </w:t>
            </w:r>
            <w:r w:rsidRPr="00572906">
              <w:rPr>
                <w:sz w:val="24"/>
                <w:szCs w:val="24"/>
              </w:rPr>
              <w:t xml:space="preserve">администрации Нязепетровского муниципального района </w:t>
            </w:r>
            <w:r w:rsidRPr="006973FF">
              <w:rPr>
                <w:sz w:val="24"/>
                <w:szCs w:val="24"/>
              </w:rPr>
              <w:t>от</w:t>
            </w:r>
            <w:bookmarkStart w:id="0" w:name="__DdeLink__7881_3204021351"/>
            <w:r w:rsidR="00F50DA3" w:rsidRPr="006973FF">
              <w:rPr>
                <w:sz w:val="24"/>
                <w:szCs w:val="24"/>
              </w:rPr>
              <w:t xml:space="preserve"> </w:t>
            </w:r>
            <w:r w:rsidR="00E53832">
              <w:rPr>
                <w:sz w:val="24"/>
                <w:szCs w:val="24"/>
              </w:rPr>
              <w:t>12.05.2022</w:t>
            </w:r>
            <w:r w:rsidR="005D09EC" w:rsidRPr="006973FF">
              <w:rPr>
                <w:sz w:val="24"/>
                <w:szCs w:val="24"/>
              </w:rPr>
              <w:t xml:space="preserve"> г. № </w:t>
            </w:r>
            <w:bookmarkEnd w:id="0"/>
            <w:r w:rsidR="00E53832">
              <w:rPr>
                <w:sz w:val="24"/>
                <w:szCs w:val="24"/>
              </w:rPr>
              <w:t>373</w:t>
            </w:r>
            <w:r w:rsidR="009F616C">
              <w:rPr>
                <w:sz w:val="24"/>
                <w:szCs w:val="24"/>
              </w:rPr>
              <w:t xml:space="preserve">          </w:t>
            </w:r>
          </w:p>
          <w:p w14:paraId="1555B37F" w14:textId="77777777" w:rsidR="00464775" w:rsidRPr="005D09EC" w:rsidRDefault="00464775">
            <w:pPr>
              <w:ind w:left="-108"/>
              <w:jc w:val="both"/>
            </w:pPr>
          </w:p>
        </w:tc>
      </w:tr>
    </w:tbl>
    <w:p w14:paraId="420E0278" w14:textId="77777777" w:rsidR="00464775" w:rsidRDefault="00464775">
      <w:pPr>
        <w:rPr>
          <w:sz w:val="24"/>
          <w:szCs w:val="24"/>
        </w:rPr>
      </w:pPr>
    </w:p>
    <w:p w14:paraId="2E818C5D" w14:textId="77777777" w:rsidR="00464775" w:rsidRDefault="00464775">
      <w:pPr>
        <w:jc w:val="both"/>
        <w:rPr>
          <w:sz w:val="24"/>
          <w:szCs w:val="24"/>
        </w:rPr>
      </w:pPr>
    </w:p>
    <w:p w14:paraId="3AF28C4D" w14:textId="77777777" w:rsidR="00464775" w:rsidRDefault="00BF557F">
      <w:pPr>
        <w:jc w:val="both"/>
        <w:rPr>
          <w:sz w:val="24"/>
          <w:szCs w:val="24"/>
        </w:rPr>
      </w:pPr>
      <w:r>
        <w:rPr>
          <w:sz w:val="24"/>
          <w:szCs w:val="24"/>
        </w:rPr>
        <w:tab/>
      </w:r>
    </w:p>
    <w:p w14:paraId="05FD2883" w14:textId="77777777" w:rsidR="00464775" w:rsidRDefault="00464775">
      <w:pPr>
        <w:jc w:val="both"/>
        <w:rPr>
          <w:sz w:val="24"/>
          <w:szCs w:val="24"/>
        </w:rPr>
      </w:pPr>
    </w:p>
    <w:p w14:paraId="5C07E874" w14:textId="77777777" w:rsidR="00464775" w:rsidRDefault="00464775">
      <w:pPr>
        <w:jc w:val="both"/>
        <w:rPr>
          <w:sz w:val="24"/>
          <w:szCs w:val="24"/>
        </w:rPr>
      </w:pPr>
    </w:p>
    <w:p w14:paraId="366D9331" w14:textId="6EAB040A" w:rsidR="00464775" w:rsidRDefault="00464775">
      <w:pPr>
        <w:jc w:val="both"/>
        <w:rPr>
          <w:sz w:val="24"/>
          <w:szCs w:val="24"/>
        </w:rPr>
      </w:pPr>
    </w:p>
    <w:p w14:paraId="31C6F63C" w14:textId="77777777" w:rsidR="00515B26" w:rsidRDefault="00515B26">
      <w:pPr>
        <w:jc w:val="both"/>
        <w:rPr>
          <w:sz w:val="24"/>
          <w:szCs w:val="24"/>
        </w:rPr>
      </w:pPr>
    </w:p>
    <w:p w14:paraId="1EA57B3F" w14:textId="53214CE9" w:rsidR="00C45658" w:rsidRPr="001105AE" w:rsidRDefault="00C45658" w:rsidP="00C45658">
      <w:pPr>
        <w:ind w:firstLine="709"/>
        <w:jc w:val="both"/>
        <w:rPr>
          <w:sz w:val="24"/>
          <w:szCs w:val="24"/>
        </w:rPr>
      </w:pPr>
      <w:r>
        <w:rPr>
          <w:sz w:val="24"/>
          <w:szCs w:val="24"/>
        </w:rPr>
        <w:t xml:space="preserve">В соответствии с </w:t>
      </w:r>
      <w:r w:rsidRPr="001105AE">
        <w:rPr>
          <w:sz w:val="24"/>
          <w:szCs w:val="24"/>
        </w:rPr>
        <w:t>Федеральны</w:t>
      </w:r>
      <w:r>
        <w:rPr>
          <w:sz w:val="24"/>
          <w:szCs w:val="24"/>
        </w:rPr>
        <w:t>м</w:t>
      </w:r>
      <w:r w:rsidRPr="001105AE">
        <w:rPr>
          <w:sz w:val="24"/>
          <w:szCs w:val="24"/>
        </w:rPr>
        <w:t xml:space="preserve"> закон</w:t>
      </w:r>
      <w:r>
        <w:rPr>
          <w:sz w:val="24"/>
          <w:szCs w:val="24"/>
        </w:rPr>
        <w:t>ом</w:t>
      </w:r>
      <w:r w:rsidR="00BA7639">
        <w:rPr>
          <w:sz w:val="24"/>
          <w:szCs w:val="24"/>
        </w:rPr>
        <w:t xml:space="preserve"> </w:t>
      </w:r>
      <w:r>
        <w:rPr>
          <w:sz w:val="24"/>
          <w:szCs w:val="24"/>
        </w:rPr>
        <w:t>«</w:t>
      </w:r>
      <w:r w:rsidRPr="001105AE">
        <w:rPr>
          <w:sz w:val="24"/>
          <w:szCs w:val="24"/>
        </w:rPr>
        <w:t>Об организации предоставления государственных и муниципальных услуг</w:t>
      </w:r>
      <w:bookmarkStart w:id="1" w:name="_Hlk162851536"/>
      <w:r w:rsidR="00410705">
        <w:rPr>
          <w:sz w:val="24"/>
          <w:szCs w:val="24"/>
        </w:rPr>
        <w:t>»</w:t>
      </w:r>
      <w:r w:rsidR="00410705" w:rsidRPr="00BA7639">
        <w:rPr>
          <w:sz w:val="24"/>
          <w:szCs w:val="24"/>
        </w:rPr>
        <w:t>,</w:t>
      </w:r>
      <w:r w:rsidR="00410705" w:rsidRPr="00515B26">
        <w:rPr>
          <w:sz w:val="24"/>
          <w:szCs w:val="24"/>
        </w:rPr>
        <w:t xml:space="preserve"> </w:t>
      </w:r>
      <w:r w:rsidR="00410705">
        <w:rPr>
          <w:sz w:val="24"/>
          <w:szCs w:val="24"/>
        </w:rPr>
        <w:t>Порядком</w:t>
      </w:r>
      <w:r w:rsidR="00410705" w:rsidRPr="00BA7639">
        <w:rPr>
          <w:kern w:val="1"/>
          <w:sz w:val="24"/>
          <w:szCs w:val="24"/>
        </w:rPr>
        <w:t xml:space="preserve"> разработки и утверждения административных регламентов предоставления муниципальных услуг</w:t>
      </w:r>
      <w:bookmarkEnd w:id="1"/>
      <w:r w:rsidR="00410705">
        <w:rPr>
          <w:kern w:val="1"/>
          <w:sz w:val="24"/>
          <w:szCs w:val="24"/>
        </w:rPr>
        <w:t xml:space="preserve">, утвержденным                          </w:t>
      </w:r>
      <w:r w:rsidR="002F4E68" w:rsidRPr="00BA7639">
        <w:rPr>
          <w:kern w:val="1"/>
          <w:sz w:val="24"/>
          <w:szCs w:val="24"/>
        </w:rPr>
        <w:t xml:space="preserve">постановлением администрации Нязепетровского муниципального района от 16.11.2017 г. </w:t>
      </w:r>
      <w:r w:rsidR="00410705">
        <w:rPr>
          <w:kern w:val="1"/>
          <w:sz w:val="24"/>
          <w:szCs w:val="24"/>
        </w:rPr>
        <w:t xml:space="preserve">                </w:t>
      </w:r>
      <w:r w:rsidR="002F4E68" w:rsidRPr="00BA7639">
        <w:rPr>
          <w:kern w:val="1"/>
          <w:sz w:val="24"/>
          <w:szCs w:val="24"/>
        </w:rPr>
        <w:t xml:space="preserve">№ 707 </w:t>
      </w:r>
      <w:r w:rsidR="00515B26">
        <w:rPr>
          <w:kern w:val="1"/>
          <w:sz w:val="24"/>
          <w:szCs w:val="24"/>
        </w:rPr>
        <w:t>(</w:t>
      </w:r>
      <w:r w:rsidR="002F4E68" w:rsidRPr="00BA7639">
        <w:rPr>
          <w:kern w:val="1"/>
          <w:sz w:val="24"/>
          <w:szCs w:val="24"/>
        </w:rPr>
        <w:t>с изменениями, утвержденными постановлениями администрации Нязепетровского муниципального района от 20.04.2018 г. № 224, от 27.04.2020 г. № 212, от 15.04.2021 г.                   № 344, от 10.07.2023 г. № 466),</w:t>
      </w:r>
      <w:r w:rsidR="00F50DA3" w:rsidRPr="00BA7639">
        <w:rPr>
          <w:sz w:val="24"/>
          <w:szCs w:val="24"/>
        </w:rPr>
        <w:t xml:space="preserve"> </w:t>
      </w:r>
      <w:r>
        <w:rPr>
          <w:sz w:val="24"/>
          <w:szCs w:val="24"/>
        </w:rPr>
        <w:t>администрация Нязепетровского муниципального района</w:t>
      </w:r>
    </w:p>
    <w:p w14:paraId="4D75ED83" w14:textId="77777777" w:rsidR="00C45658" w:rsidRDefault="00C45658" w:rsidP="00C45658">
      <w:pPr>
        <w:jc w:val="both"/>
        <w:rPr>
          <w:sz w:val="24"/>
          <w:szCs w:val="24"/>
        </w:rPr>
      </w:pPr>
      <w:r>
        <w:rPr>
          <w:sz w:val="24"/>
          <w:szCs w:val="24"/>
        </w:rPr>
        <w:t>ПОСТАНОВЛЯЕТ:</w:t>
      </w:r>
    </w:p>
    <w:p w14:paraId="40259B53" w14:textId="45D632B2" w:rsidR="00C45658" w:rsidRDefault="00C45658" w:rsidP="00C45658">
      <w:pPr>
        <w:ind w:firstLine="709"/>
        <w:jc w:val="both"/>
        <w:rPr>
          <w:spacing w:val="-12"/>
          <w:sz w:val="24"/>
          <w:szCs w:val="24"/>
        </w:rPr>
      </w:pPr>
      <w:r>
        <w:rPr>
          <w:sz w:val="24"/>
          <w:szCs w:val="24"/>
        </w:rPr>
        <w:t>1. Внести в административный регламент предоставления муниципальной услуги</w:t>
      </w:r>
      <w:r w:rsidR="00E53832">
        <w:rPr>
          <w:sz w:val="24"/>
          <w:szCs w:val="24"/>
        </w:rPr>
        <w:t xml:space="preserve"> </w:t>
      </w:r>
      <w:r w:rsidR="00E53832" w:rsidRPr="00E53832">
        <w:rPr>
          <w:sz w:val="24"/>
          <w:szCs w:val="24"/>
        </w:rPr>
        <w:t>«Присвоение квалификационных категорий спортивных судей</w:t>
      </w:r>
      <w:r w:rsidR="00E53832">
        <w:rPr>
          <w:sz w:val="24"/>
          <w:szCs w:val="24"/>
        </w:rPr>
        <w:t xml:space="preserve">» </w:t>
      </w:r>
      <w:r>
        <w:rPr>
          <w:spacing w:val="-12"/>
          <w:sz w:val="24"/>
          <w:szCs w:val="24"/>
        </w:rPr>
        <w:t>следующие изменения:</w:t>
      </w:r>
    </w:p>
    <w:p w14:paraId="742982B0" w14:textId="1C2470B9" w:rsidR="00CF737F" w:rsidRDefault="00234E12" w:rsidP="00E53832">
      <w:pPr>
        <w:ind w:firstLine="709"/>
        <w:jc w:val="both"/>
        <w:rPr>
          <w:spacing w:val="-12"/>
          <w:sz w:val="24"/>
          <w:szCs w:val="24"/>
        </w:rPr>
      </w:pPr>
      <w:r w:rsidRPr="00BA7639">
        <w:rPr>
          <w:spacing w:val="-12"/>
          <w:sz w:val="24"/>
          <w:szCs w:val="24"/>
        </w:rPr>
        <w:t>1)</w:t>
      </w:r>
      <w:r w:rsidR="00A25218" w:rsidRPr="00BA7639">
        <w:rPr>
          <w:spacing w:val="-12"/>
          <w:sz w:val="24"/>
          <w:szCs w:val="24"/>
        </w:rPr>
        <w:t>  </w:t>
      </w:r>
      <w:r w:rsidR="00CF737F">
        <w:rPr>
          <w:spacing w:val="-12"/>
          <w:sz w:val="24"/>
          <w:szCs w:val="24"/>
        </w:rPr>
        <w:t>по тексту административного регламента знак «-» исключить;</w:t>
      </w:r>
    </w:p>
    <w:p w14:paraId="7A0818EB" w14:textId="2132665A" w:rsidR="00A25218" w:rsidRDefault="001835AB" w:rsidP="00E53832">
      <w:pPr>
        <w:ind w:firstLine="709"/>
        <w:jc w:val="both"/>
        <w:rPr>
          <w:spacing w:val="-12"/>
          <w:sz w:val="24"/>
          <w:szCs w:val="24"/>
        </w:rPr>
      </w:pPr>
      <w:r>
        <w:rPr>
          <w:spacing w:val="-12"/>
          <w:sz w:val="24"/>
          <w:szCs w:val="24"/>
        </w:rPr>
        <w:t>2) </w:t>
      </w:r>
      <w:r w:rsidR="00F1463C">
        <w:rPr>
          <w:spacing w:val="-12"/>
          <w:sz w:val="24"/>
          <w:szCs w:val="24"/>
        </w:rPr>
        <w:t>часть</w:t>
      </w:r>
      <w:r w:rsidR="00E53832">
        <w:rPr>
          <w:spacing w:val="-12"/>
          <w:sz w:val="24"/>
          <w:szCs w:val="24"/>
        </w:rPr>
        <w:t xml:space="preserve"> 1.7 изложить в следующей редакции:</w:t>
      </w:r>
    </w:p>
    <w:p w14:paraId="6FB52B1D" w14:textId="70B2DB07" w:rsidR="00E53832" w:rsidRPr="00BA7639" w:rsidRDefault="00E53832" w:rsidP="00E53832">
      <w:pPr>
        <w:ind w:firstLine="709"/>
        <w:jc w:val="both"/>
        <w:rPr>
          <w:spacing w:val="-12"/>
          <w:sz w:val="24"/>
          <w:szCs w:val="24"/>
        </w:rPr>
      </w:pPr>
      <w:r>
        <w:rPr>
          <w:spacing w:val="-12"/>
          <w:sz w:val="24"/>
          <w:szCs w:val="24"/>
        </w:rPr>
        <w:t>«1.7</w:t>
      </w:r>
      <w:r w:rsidR="00410705" w:rsidRPr="00410705">
        <w:rPr>
          <w:sz w:val="22"/>
          <w:szCs w:val="22"/>
        </w:rPr>
        <w:t xml:space="preserve"> </w:t>
      </w:r>
      <w:r w:rsidR="00410705" w:rsidRPr="00410705">
        <w:rPr>
          <w:sz w:val="24"/>
          <w:szCs w:val="24"/>
        </w:rPr>
        <w:t>Муниципальная услуга не предоставляется в упреждающем (проактивном) режиме, предусмотренном статьей 7.3 Федерального закона от 27.07.2010 г. № 210-ФЗ «Об организации предоставления государственных и муниципальных услуг.</w:t>
      </w:r>
      <w:r w:rsidRPr="00410705">
        <w:rPr>
          <w:spacing w:val="-12"/>
          <w:sz w:val="24"/>
          <w:szCs w:val="24"/>
        </w:rPr>
        <w:t>»;</w:t>
      </w:r>
    </w:p>
    <w:p w14:paraId="509428D6" w14:textId="3AFDBCF6" w:rsidR="00515B26" w:rsidRDefault="001835AB" w:rsidP="00E53832">
      <w:pPr>
        <w:ind w:firstLine="709"/>
        <w:jc w:val="both"/>
        <w:rPr>
          <w:spacing w:val="-12"/>
          <w:sz w:val="24"/>
          <w:szCs w:val="24"/>
        </w:rPr>
      </w:pPr>
      <w:r>
        <w:rPr>
          <w:spacing w:val="-12"/>
          <w:sz w:val="24"/>
          <w:szCs w:val="24"/>
        </w:rPr>
        <w:t>3</w:t>
      </w:r>
      <w:r w:rsidR="00C45658" w:rsidRPr="00BA7639">
        <w:rPr>
          <w:spacing w:val="-12"/>
          <w:sz w:val="24"/>
          <w:szCs w:val="24"/>
        </w:rPr>
        <w:t>)</w:t>
      </w:r>
      <w:r w:rsidR="00E53832">
        <w:rPr>
          <w:spacing w:val="-12"/>
          <w:sz w:val="24"/>
          <w:szCs w:val="24"/>
        </w:rPr>
        <w:t> </w:t>
      </w:r>
      <w:r w:rsidR="00A4443B">
        <w:rPr>
          <w:spacing w:val="-12"/>
          <w:sz w:val="24"/>
          <w:szCs w:val="24"/>
        </w:rPr>
        <w:t xml:space="preserve">абзац пятый </w:t>
      </w:r>
      <w:r w:rsidR="00F1463C">
        <w:rPr>
          <w:spacing w:val="-12"/>
          <w:sz w:val="24"/>
          <w:szCs w:val="24"/>
        </w:rPr>
        <w:t>части</w:t>
      </w:r>
      <w:r w:rsidR="00A4443B">
        <w:rPr>
          <w:spacing w:val="-12"/>
          <w:sz w:val="24"/>
          <w:szCs w:val="24"/>
        </w:rPr>
        <w:t xml:space="preserve"> 2.6 изложить в следующей редакции:</w:t>
      </w:r>
    </w:p>
    <w:p w14:paraId="56F96F8B" w14:textId="20932606" w:rsidR="00A4443B" w:rsidRDefault="00A4443B" w:rsidP="00E53832">
      <w:pPr>
        <w:ind w:firstLine="709"/>
        <w:jc w:val="both"/>
        <w:rPr>
          <w:sz w:val="24"/>
          <w:szCs w:val="24"/>
        </w:rPr>
      </w:pPr>
      <w:r>
        <w:rPr>
          <w:spacing w:val="-12"/>
          <w:sz w:val="24"/>
          <w:szCs w:val="24"/>
        </w:rPr>
        <w:t>«</w:t>
      </w:r>
      <w:r w:rsidRPr="001105AE">
        <w:rPr>
          <w:sz w:val="24"/>
          <w:szCs w:val="24"/>
        </w:rPr>
        <w:t>Федеральны</w:t>
      </w:r>
      <w:r>
        <w:rPr>
          <w:sz w:val="24"/>
          <w:szCs w:val="24"/>
        </w:rPr>
        <w:t>й</w:t>
      </w:r>
      <w:r w:rsidRPr="001105AE">
        <w:rPr>
          <w:sz w:val="24"/>
          <w:szCs w:val="24"/>
        </w:rPr>
        <w:t xml:space="preserve"> закон</w:t>
      </w:r>
      <w:r>
        <w:rPr>
          <w:sz w:val="24"/>
          <w:szCs w:val="24"/>
        </w:rPr>
        <w:t xml:space="preserve"> от 27 июля 2010 года № 210-ФЗ «</w:t>
      </w:r>
      <w:r w:rsidRPr="001105AE">
        <w:rPr>
          <w:sz w:val="24"/>
          <w:szCs w:val="24"/>
        </w:rPr>
        <w:t>Об организации предоставления государственных и муниципальных услуг</w:t>
      </w:r>
      <w:r>
        <w:rPr>
          <w:sz w:val="24"/>
          <w:szCs w:val="24"/>
        </w:rPr>
        <w:t>.»;</w:t>
      </w:r>
    </w:p>
    <w:p w14:paraId="02E6A1E4" w14:textId="45A0A1F2" w:rsidR="00A4443B" w:rsidRDefault="001835AB" w:rsidP="00E53832">
      <w:pPr>
        <w:ind w:firstLine="709"/>
        <w:jc w:val="both"/>
        <w:rPr>
          <w:sz w:val="24"/>
          <w:szCs w:val="24"/>
        </w:rPr>
      </w:pPr>
      <w:r>
        <w:rPr>
          <w:sz w:val="24"/>
          <w:szCs w:val="24"/>
        </w:rPr>
        <w:t>4</w:t>
      </w:r>
      <w:r w:rsidR="00A4443B">
        <w:rPr>
          <w:sz w:val="24"/>
          <w:szCs w:val="24"/>
        </w:rPr>
        <w:t xml:space="preserve">) абзац первый </w:t>
      </w:r>
      <w:r w:rsidR="00F1463C">
        <w:rPr>
          <w:sz w:val="24"/>
          <w:szCs w:val="24"/>
        </w:rPr>
        <w:t>части</w:t>
      </w:r>
      <w:r w:rsidR="00A4443B">
        <w:rPr>
          <w:sz w:val="24"/>
          <w:szCs w:val="24"/>
        </w:rPr>
        <w:t xml:space="preserve"> 2.7 изложить в следующей редакции:</w:t>
      </w:r>
    </w:p>
    <w:p w14:paraId="341964C8" w14:textId="77777777" w:rsidR="00482C41" w:rsidRDefault="00A4443B" w:rsidP="00E53832">
      <w:pPr>
        <w:ind w:firstLine="709"/>
        <w:jc w:val="both"/>
        <w:rPr>
          <w:sz w:val="24"/>
          <w:szCs w:val="24"/>
        </w:rPr>
      </w:pPr>
      <w:r>
        <w:rPr>
          <w:sz w:val="24"/>
          <w:szCs w:val="24"/>
        </w:rPr>
        <w:t xml:space="preserve">«2.7. </w:t>
      </w:r>
      <w:r w:rsidR="00482C41">
        <w:rPr>
          <w:sz w:val="24"/>
          <w:szCs w:val="24"/>
        </w:rPr>
        <w:t>Для получения муниципальной услуги заявитель предоставляет самостоятельно:»;</w:t>
      </w:r>
    </w:p>
    <w:p w14:paraId="1BCF550E" w14:textId="25454711" w:rsidR="00F1463C" w:rsidRDefault="001835AB" w:rsidP="00E53832">
      <w:pPr>
        <w:ind w:firstLine="709"/>
        <w:jc w:val="both"/>
        <w:rPr>
          <w:sz w:val="24"/>
          <w:szCs w:val="24"/>
        </w:rPr>
      </w:pPr>
      <w:r>
        <w:rPr>
          <w:sz w:val="24"/>
          <w:szCs w:val="24"/>
        </w:rPr>
        <w:t>5</w:t>
      </w:r>
      <w:r w:rsidR="00482C41">
        <w:rPr>
          <w:sz w:val="24"/>
          <w:szCs w:val="24"/>
        </w:rPr>
        <w:t>) </w:t>
      </w:r>
      <w:r w:rsidR="00F1463C">
        <w:rPr>
          <w:sz w:val="24"/>
          <w:szCs w:val="24"/>
        </w:rPr>
        <w:t>в части 5.1:</w:t>
      </w:r>
    </w:p>
    <w:p w14:paraId="1BCECF82" w14:textId="74592AE4" w:rsidR="00A4443B" w:rsidRDefault="00A4443B" w:rsidP="00E53832">
      <w:pPr>
        <w:ind w:firstLine="709"/>
        <w:jc w:val="both"/>
        <w:rPr>
          <w:sz w:val="24"/>
          <w:szCs w:val="24"/>
        </w:rPr>
      </w:pPr>
      <w:r>
        <w:rPr>
          <w:sz w:val="24"/>
          <w:szCs w:val="24"/>
        </w:rPr>
        <w:t> </w:t>
      </w:r>
      <w:r w:rsidR="00F1463C">
        <w:rPr>
          <w:sz w:val="24"/>
          <w:szCs w:val="24"/>
        </w:rPr>
        <w:t>подпункт 1 изложить в следующей редакции:</w:t>
      </w:r>
    </w:p>
    <w:p w14:paraId="1997A3E6" w14:textId="7CD693EA" w:rsidR="00F1463C" w:rsidRDefault="00F1463C" w:rsidP="00E53832">
      <w:pPr>
        <w:ind w:firstLine="709"/>
        <w:jc w:val="both"/>
        <w:rPr>
          <w:color w:val="000000"/>
          <w:sz w:val="24"/>
          <w:szCs w:val="24"/>
          <w:shd w:val="clear" w:color="auto" w:fill="FFFFFF"/>
        </w:rPr>
      </w:pPr>
      <w:r>
        <w:rPr>
          <w:sz w:val="24"/>
          <w:szCs w:val="24"/>
        </w:rPr>
        <w:t>«1) </w:t>
      </w:r>
      <w:r w:rsidRPr="005A5C5E">
        <w:rPr>
          <w:color w:val="000000"/>
          <w:sz w:val="24"/>
          <w:szCs w:val="24"/>
          <w:shd w:val="clear" w:color="auto" w:fill="FFFFFF"/>
        </w:rPr>
        <w:t xml:space="preserve">нарушение срока регистрации запроса о предоставлении </w:t>
      </w:r>
      <w:r>
        <w:rPr>
          <w:color w:val="000000"/>
          <w:sz w:val="24"/>
          <w:szCs w:val="24"/>
          <w:shd w:val="clear" w:color="auto" w:fill="FFFFFF"/>
        </w:rPr>
        <w:t>муниципальной услуги, запроса предоставления двух и более муниципальных услуг в многофункциональном центре при однократном обращении заявителя;»;</w:t>
      </w:r>
    </w:p>
    <w:p w14:paraId="4EF576DC" w14:textId="4425E0B0" w:rsidR="00F1463C" w:rsidRDefault="00F1463C" w:rsidP="00E53832">
      <w:pPr>
        <w:ind w:firstLine="709"/>
        <w:jc w:val="both"/>
        <w:rPr>
          <w:color w:val="000000"/>
          <w:sz w:val="24"/>
          <w:szCs w:val="24"/>
          <w:shd w:val="clear" w:color="auto" w:fill="FFFFFF"/>
        </w:rPr>
      </w:pPr>
      <w:r>
        <w:rPr>
          <w:color w:val="000000"/>
          <w:sz w:val="24"/>
          <w:szCs w:val="24"/>
          <w:shd w:val="clear" w:color="auto" w:fill="FFFFFF"/>
        </w:rPr>
        <w:t>подпункт 2 изложить в следующей редакции:</w:t>
      </w:r>
    </w:p>
    <w:p w14:paraId="7716BC00" w14:textId="77777777" w:rsidR="00F1463C" w:rsidRDefault="00F1463C" w:rsidP="00F1463C">
      <w:pPr>
        <w:widowControl/>
        <w:shd w:val="clear" w:color="auto" w:fill="FFFFFF"/>
        <w:suppressAutoHyphens/>
        <w:ind w:firstLine="709"/>
        <w:jc w:val="both"/>
        <w:rPr>
          <w:color w:val="000000"/>
          <w:sz w:val="24"/>
          <w:szCs w:val="24"/>
          <w:shd w:val="clear" w:color="auto" w:fill="FFFFFF"/>
        </w:rPr>
      </w:pPr>
      <w:r>
        <w:rPr>
          <w:color w:val="000000"/>
          <w:sz w:val="24"/>
          <w:szCs w:val="24"/>
          <w:shd w:val="clear" w:color="auto" w:fill="FFFFFF"/>
        </w:rPr>
        <w:t>«2) </w:t>
      </w:r>
      <w:r w:rsidRPr="005A5C5E">
        <w:rPr>
          <w:color w:val="000000"/>
          <w:sz w:val="24"/>
          <w:szCs w:val="24"/>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5A5C5E">
        <w:rPr>
          <w:color w:val="000000"/>
          <w:sz w:val="24"/>
          <w:szCs w:val="24"/>
          <w:shd w:val="clear" w:color="auto" w:fill="FFFFFF"/>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color w:val="000000"/>
          <w:sz w:val="24"/>
          <w:szCs w:val="24"/>
          <w:shd w:val="clear" w:color="auto" w:fill="FFFFFF"/>
        </w:rPr>
        <w:t xml:space="preserve">, </w:t>
      </w:r>
      <w:r w:rsidRPr="005A5C5E">
        <w:rPr>
          <w:color w:val="000000"/>
          <w:sz w:val="24"/>
          <w:szCs w:val="24"/>
          <w:shd w:val="clear" w:color="auto" w:fill="FFFFFF"/>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Pr>
          <w:color w:val="000000"/>
          <w:sz w:val="24"/>
          <w:szCs w:val="24"/>
          <w:shd w:val="clear" w:color="auto" w:fill="FFFFFF"/>
        </w:rPr>
        <w:t>;»;</w:t>
      </w:r>
    </w:p>
    <w:p w14:paraId="7C29882B" w14:textId="346D5B93" w:rsidR="00F1463C" w:rsidRDefault="00F1463C" w:rsidP="00E53832">
      <w:pPr>
        <w:ind w:firstLine="709"/>
        <w:jc w:val="both"/>
        <w:rPr>
          <w:sz w:val="24"/>
          <w:szCs w:val="24"/>
        </w:rPr>
      </w:pPr>
      <w:r>
        <w:rPr>
          <w:sz w:val="24"/>
          <w:szCs w:val="24"/>
        </w:rPr>
        <w:t>подпункт 5 изложить в следующей редакции:</w:t>
      </w:r>
    </w:p>
    <w:p w14:paraId="02AA6325" w14:textId="4E43FECC" w:rsidR="00F1463C" w:rsidRDefault="00F1463C" w:rsidP="00E53832">
      <w:pPr>
        <w:ind w:firstLine="709"/>
        <w:jc w:val="both"/>
        <w:rPr>
          <w:color w:val="000000"/>
          <w:sz w:val="24"/>
          <w:szCs w:val="24"/>
          <w:shd w:val="clear" w:color="auto" w:fill="FFFFFF"/>
        </w:rPr>
      </w:pPr>
      <w:r>
        <w:rPr>
          <w:sz w:val="24"/>
          <w:szCs w:val="24"/>
        </w:rPr>
        <w:t>«5) </w:t>
      </w:r>
      <w:r w:rsidRPr="005E007B">
        <w:rPr>
          <w:rFonts w:eastAsia="Calibri"/>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E007B">
        <w:rPr>
          <w:color w:val="000000"/>
          <w:sz w:val="24"/>
          <w:szCs w:val="24"/>
          <w:shd w:val="clear" w:color="auto" w:fill="FFFFFF"/>
        </w:rPr>
        <w:t>законами и иными </w:t>
      </w:r>
      <w:r w:rsidRPr="005E007B">
        <w:rPr>
          <w:rFonts w:eastAsia="Calibri"/>
          <w:color w:val="000000"/>
          <w:sz w:val="24"/>
          <w:szCs w:val="24"/>
        </w:rPr>
        <w:t xml:space="preserve">нормативными правовыми актами Челябинской области, нормативными правовыми актами администрации Нязепетровского муниципального района, Регламентом. </w:t>
      </w:r>
      <w:r w:rsidRPr="005E007B">
        <w:rPr>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color w:val="000000"/>
          <w:sz w:val="24"/>
          <w:szCs w:val="24"/>
          <w:shd w:val="clear" w:color="auto" w:fill="FFFFFF"/>
        </w:rPr>
        <w:t>,</w:t>
      </w:r>
      <w:r w:rsidRPr="005E007B">
        <w:rPr>
          <w:color w:val="000000"/>
          <w:sz w:val="24"/>
          <w:szCs w:val="24"/>
          <w:shd w:val="clear" w:color="auto" w:fill="FFFFFF"/>
        </w:rPr>
        <w:t xml:space="preserve"> </w:t>
      </w:r>
      <w:r w:rsidRPr="005A5C5E">
        <w:rPr>
          <w:color w:val="000000"/>
          <w:sz w:val="24"/>
          <w:szCs w:val="24"/>
          <w:shd w:val="clear" w:color="auto" w:fill="FFFFFF"/>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Pr>
          <w:color w:val="000000"/>
          <w:sz w:val="24"/>
          <w:szCs w:val="24"/>
          <w:shd w:val="clear" w:color="auto" w:fill="FFFFFF"/>
        </w:rPr>
        <w:t>;»;</w:t>
      </w:r>
    </w:p>
    <w:p w14:paraId="2192AD61" w14:textId="756E6D54" w:rsidR="003820DF" w:rsidRDefault="003820DF" w:rsidP="00E53832">
      <w:pPr>
        <w:ind w:firstLine="709"/>
        <w:jc w:val="both"/>
        <w:rPr>
          <w:color w:val="000000"/>
          <w:sz w:val="24"/>
          <w:szCs w:val="24"/>
          <w:shd w:val="clear" w:color="auto" w:fill="FFFFFF"/>
        </w:rPr>
      </w:pPr>
      <w:r>
        <w:rPr>
          <w:color w:val="000000"/>
          <w:sz w:val="24"/>
          <w:szCs w:val="24"/>
          <w:shd w:val="clear" w:color="auto" w:fill="FFFFFF"/>
        </w:rPr>
        <w:t>подпункт 7 изложить в следующей редакции:</w:t>
      </w:r>
    </w:p>
    <w:p w14:paraId="286523CE" w14:textId="77DFDED8" w:rsidR="003820DF" w:rsidRDefault="001835AB" w:rsidP="00E53832">
      <w:pPr>
        <w:ind w:firstLine="709"/>
        <w:jc w:val="both"/>
        <w:rPr>
          <w:color w:val="000000"/>
          <w:sz w:val="24"/>
          <w:szCs w:val="24"/>
          <w:shd w:val="clear" w:color="auto" w:fill="FFFFFF"/>
        </w:rPr>
      </w:pPr>
      <w:r>
        <w:rPr>
          <w:color w:val="000000"/>
          <w:sz w:val="24"/>
          <w:szCs w:val="24"/>
          <w:shd w:val="clear" w:color="auto" w:fill="FFFFFF"/>
        </w:rPr>
        <w:t>«</w:t>
      </w:r>
      <w:r w:rsidR="003820DF">
        <w:rPr>
          <w:color w:val="000000"/>
          <w:sz w:val="24"/>
          <w:szCs w:val="24"/>
          <w:shd w:val="clear" w:color="auto" w:fill="FFFFFF"/>
        </w:rPr>
        <w:t>7) </w:t>
      </w:r>
      <w:r w:rsidR="003820DF" w:rsidRPr="005E007B">
        <w:rPr>
          <w:color w:val="000000"/>
          <w:sz w:val="24"/>
          <w:szCs w:val="24"/>
          <w:shd w:val="clear" w:color="auto" w:fill="FFFFFF"/>
        </w:rPr>
        <w:t>отказ Уполномоченного органа, предоставляющего муниципальную услугу,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3820DF">
        <w:rPr>
          <w:color w:val="000000"/>
          <w:sz w:val="24"/>
          <w:szCs w:val="24"/>
          <w:shd w:val="clear" w:color="auto" w:fill="FFFFFF"/>
        </w:rPr>
        <w:t>,</w:t>
      </w:r>
      <w:r w:rsidR="003820DF" w:rsidRPr="005E007B">
        <w:rPr>
          <w:color w:val="000000"/>
          <w:sz w:val="24"/>
          <w:szCs w:val="24"/>
          <w:shd w:val="clear" w:color="auto" w:fill="FFFFFF"/>
        </w:rPr>
        <w:t xml:space="preserve"> </w:t>
      </w:r>
      <w:r w:rsidR="003820DF" w:rsidRPr="005A5C5E">
        <w:rPr>
          <w:color w:val="000000"/>
          <w:sz w:val="24"/>
          <w:szCs w:val="24"/>
          <w:shd w:val="clear" w:color="auto" w:fill="FFFFFF"/>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sidR="003820DF">
        <w:rPr>
          <w:color w:val="000000"/>
          <w:sz w:val="24"/>
          <w:szCs w:val="24"/>
          <w:shd w:val="clear" w:color="auto" w:fill="FFFFFF"/>
        </w:rPr>
        <w:t>;»;</w:t>
      </w:r>
    </w:p>
    <w:p w14:paraId="79DFFD7B" w14:textId="07A109C1" w:rsidR="003820DF" w:rsidRDefault="003820DF" w:rsidP="00E53832">
      <w:pPr>
        <w:ind w:firstLine="709"/>
        <w:jc w:val="both"/>
        <w:rPr>
          <w:color w:val="000000"/>
          <w:sz w:val="24"/>
          <w:szCs w:val="24"/>
          <w:shd w:val="clear" w:color="auto" w:fill="FFFFFF"/>
        </w:rPr>
      </w:pPr>
      <w:r>
        <w:rPr>
          <w:color w:val="000000"/>
          <w:sz w:val="24"/>
          <w:szCs w:val="24"/>
          <w:shd w:val="clear" w:color="auto" w:fill="FFFFFF"/>
        </w:rPr>
        <w:t>подпункт 9 изложить в следующей редакции:</w:t>
      </w:r>
    </w:p>
    <w:p w14:paraId="673B9E25" w14:textId="3F684BD3" w:rsidR="003820DF" w:rsidRDefault="003820DF" w:rsidP="003820DF">
      <w:pPr>
        <w:widowControl/>
        <w:shd w:val="clear" w:color="auto" w:fill="FFFFFF"/>
        <w:suppressAutoHyphens/>
        <w:ind w:firstLine="709"/>
        <w:jc w:val="both"/>
        <w:rPr>
          <w:color w:val="000000"/>
          <w:sz w:val="24"/>
          <w:szCs w:val="24"/>
          <w:shd w:val="clear" w:color="auto" w:fill="FFFFFF"/>
        </w:rPr>
      </w:pPr>
      <w:r>
        <w:rPr>
          <w:color w:val="000000"/>
          <w:sz w:val="24"/>
          <w:szCs w:val="24"/>
          <w:shd w:val="clear" w:color="auto" w:fill="FFFFFF"/>
        </w:rPr>
        <w:t>«9) </w:t>
      </w:r>
      <w:r w:rsidRPr="005E007B">
        <w:rPr>
          <w:rFonts w:eastAsia="Calibri"/>
          <w:color w:val="000000"/>
          <w:sz w:val="24"/>
          <w:szCs w:val="24"/>
        </w:rPr>
        <w:t xml:space="preserve">приостановление предоставления муниципальной услуги, если основания приостановления не предусмотрены </w:t>
      </w:r>
      <w:r w:rsidRPr="005E007B">
        <w:rPr>
          <w:color w:val="000000"/>
          <w:sz w:val="24"/>
          <w:szCs w:val="24"/>
          <w:shd w:val="clear" w:color="auto" w:fill="FFFFFF"/>
        </w:rPr>
        <w:t>федеральными законами и принятыми в соответствии с ними иными нормативными правовыми актами Российской Федерации</w:t>
      </w:r>
      <w:r w:rsidRPr="005E007B">
        <w:rPr>
          <w:rFonts w:eastAsia="Calibri"/>
          <w:color w:val="000000"/>
          <w:sz w:val="24"/>
          <w:szCs w:val="24"/>
        </w:rPr>
        <w:t xml:space="preserve">, законами и иными нормативными правовыми актами Челябинской области и нормативными правовыми актами администрации Нязепетровского муниципального района. </w:t>
      </w:r>
      <w:r w:rsidRPr="005E007B">
        <w:rPr>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color w:val="000000"/>
          <w:sz w:val="24"/>
          <w:szCs w:val="24"/>
          <w:shd w:val="clear" w:color="auto" w:fill="FFFFFF"/>
        </w:rPr>
        <w:t>,</w:t>
      </w:r>
      <w:r w:rsidRPr="005E007B">
        <w:rPr>
          <w:color w:val="000000"/>
          <w:sz w:val="24"/>
          <w:szCs w:val="24"/>
          <w:shd w:val="clear" w:color="auto" w:fill="FFFFFF"/>
        </w:rPr>
        <w:t xml:space="preserve"> </w:t>
      </w:r>
      <w:r w:rsidRPr="005A5C5E">
        <w:rPr>
          <w:color w:val="000000"/>
          <w:sz w:val="24"/>
          <w:szCs w:val="24"/>
          <w:shd w:val="clear" w:color="auto" w:fill="FFFFFF"/>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Pr>
          <w:color w:val="000000"/>
          <w:sz w:val="24"/>
          <w:szCs w:val="24"/>
          <w:shd w:val="clear" w:color="auto" w:fill="FFFFFF"/>
        </w:rPr>
        <w:t>;»;</w:t>
      </w:r>
    </w:p>
    <w:p w14:paraId="1F31B9D1" w14:textId="495FE52B" w:rsidR="001510B3" w:rsidRDefault="001510B3" w:rsidP="003820DF">
      <w:pPr>
        <w:widowControl/>
        <w:shd w:val="clear" w:color="auto" w:fill="FFFFFF"/>
        <w:suppressAutoHyphens/>
        <w:ind w:firstLine="709"/>
        <w:jc w:val="both"/>
        <w:rPr>
          <w:color w:val="000000"/>
          <w:sz w:val="24"/>
          <w:szCs w:val="24"/>
          <w:shd w:val="clear" w:color="auto" w:fill="FFFFFF"/>
        </w:rPr>
      </w:pPr>
      <w:bookmarkStart w:id="2" w:name="_Hlk162516884"/>
      <w:r>
        <w:rPr>
          <w:color w:val="000000"/>
          <w:sz w:val="24"/>
          <w:szCs w:val="24"/>
          <w:shd w:val="clear" w:color="auto" w:fill="FFFFFF"/>
        </w:rPr>
        <w:t>абзац первый пункта 1.1 дополнить предложением следующего содержания:</w:t>
      </w:r>
    </w:p>
    <w:p w14:paraId="417172C0" w14:textId="427A7F5F" w:rsidR="001510B3" w:rsidRPr="001510B3" w:rsidRDefault="001510B3" w:rsidP="001510B3">
      <w:pPr>
        <w:widowControl/>
        <w:shd w:val="clear" w:color="auto" w:fill="FFFFFF"/>
        <w:overflowPunct/>
        <w:jc w:val="both"/>
        <w:rPr>
          <w:rFonts w:ascii="Helvetica" w:hAnsi="Helvetica"/>
          <w:color w:val="1A1A1A"/>
          <w:sz w:val="23"/>
          <w:szCs w:val="23"/>
        </w:rPr>
      </w:pPr>
      <w:r>
        <w:rPr>
          <w:color w:val="1A1A1A"/>
          <w:sz w:val="24"/>
          <w:szCs w:val="24"/>
        </w:rPr>
        <w:t>           «</w:t>
      </w:r>
      <w:r w:rsidRPr="001510B3">
        <w:rPr>
          <w:color w:val="1A1A1A"/>
          <w:sz w:val="24"/>
          <w:szCs w:val="24"/>
        </w:rPr>
        <w:t>Жалобы</w:t>
      </w:r>
      <w:r>
        <w:rPr>
          <w:color w:val="1A1A1A"/>
          <w:sz w:val="24"/>
          <w:szCs w:val="24"/>
        </w:rPr>
        <w:t> </w:t>
      </w:r>
      <w:r w:rsidRPr="001510B3">
        <w:rPr>
          <w:color w:val="1A1A1A"/>
          <w:sz w:val="24"/>
          <w:szCs w:val="24"/>
        </w:rPr>
        <w:t>на решения и действия (бездействие) работника многофункционального центра подаются</w:t>
      </w:r>
      <w:r>
        <w:rPr>
          <w:color w:val="1A1A1A"/>
          <w:sz w:val="24"/>
          <w:szCs w:val="24"/>
        </w:rPr>
        <w:t xml:space="preserve"> </w:t>
      </w:r>
      <w:r w:rsidRPr="001510B3">
        <w:rPr>
          <w:color w:val="1A1A1A"/>
          <w:sz w:val="24"/>
          <w:szCs w:val="24"/>
        </w:rPr>
        <w:t>руководителю этого многофункционального центра.»;</w:t>
      </w:r>
      <w:r w:rsidRPr="001510B3">
        <w:rPr>
          <w:rFonts w:ascii="Helvetica" w:hAnsi="Helvetica"/>
          <w:color w:val="1A1A1A"/>
          <w:sz w:val="23"/>
          <w:szCs w:val="23"/>
        </w:rPr>
        <w:t xml:space="preserve"> </w:t>
      </w:r>
    </w:p>
    <w:bookmarkEnd w:id="2"/>
    <w:p w14:paraId="70B23A5C" w14:textId="77777777" w:rsidR="001510B3" w:rsidRDefault="001510B3" w:rsidP="003820DF">
      <w:pPr>
        <w:widowControl/>
        <w:shd w:val="clear" w:color="auto" w:fill="FFFFFF"/>
        <w:suppressAutoHyphens/>
        <w:ind w:firstLine="709"/>
        <w:jc w:val="both"/>
        <w:rPr>
          <w:color w:val="000000"/>
          <w:sz w:val="24"/>
          <w:szCs w:val="24"/>
          <w:shd w:val="clear" w:color="auto" w:fill="FFFFFF"/>
        </w:rPr>
      </w:pPr>
    </w:p>
    <w:p w14:paraId="47FFF200" w14:textId="6A97EB22" w:rsidR="003820DF" w:rsidRDefault="003820DF" w:rsidP="00E53832">
      <w:pPr>
        <w:ind w:firstLine="709"/>
        <w:jc w:val="both"/>
        <w:rPr>
          <w:sz w:val="24"/>
          <w:szCs w:val="24"/>
        </w:rPr>
      </w:pPr>
      <w:r>
        <w:rPr>
          <w:sz w:val="24"/>
          <w:szCs w:val="24"/>
        </w:rPr>
        <w:t>пункт 1.2 изложить в следующей редакции:</w:t>
      </w:r>
    </w:p>
    <w:p w14:paraId="58B704F0" w14:textId="1DB261D1" w:rsidR="00BB6E9C" w:rsidRDefault="00BB6E9C" w:rsidP="00BB6E9C">
      <w:pPr>
        <w:widowControl/>
        <w:tabs>
          <w:tab w:val="left" w:pos="851"/>
        </w:tabs>
        <w:ind w:right="60" w:firstLine="709"/>
        <w:jc w:val="both"/>
        <w:rPr>
          <w:rFonts w:eastAsia="Calibri"/>
          <w:color w:val="000000"/>
          <w:sz w:val="24"/>
          <w:szCs w:val="24"/>
        </w:rPr>
      </w:pPr>
      <w:r>
        <w:rPr>
          <w:rFonts w:eastAsia="Calibri"/>
          <w:color w:val="000000"/>
          <w:sz w:val="24"/>
          <w:szCs w:val="24"/>
        </w:rPr>
        <w:t>«1.2. Жалоба должна содержать:</w:t>
      </w:r>
    </w:p>
    <w:p w14:paraId="00455E0F" w14:textId="33D53BAD" w:rsidR="00BB6E9C" w:rsidRDefault="00BB6E9C" w:rsidP="00BB6E9C">
      <w:pPr>
        <w:pStyle w:val="Default"/>
        <w:tabs>
          <w:tab w:val="left" w:pos="993"/>
        </w:tabs>
        <w:ind w:firstLine="709"/>
        <w:jc w:val="both"/>
      </w:pPr>
      <w:r w:rsidRPr="00326D7A">
        <w:t>1)</w:t>
      </w:r>
      <w:r w:rsidR="00977640">
        <w:t> </w:t>
      </w:r>
      <w:r w:rsidRPr="00326D7A">
        <w:t xml:space="preserve">наименование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 решения и действия (бездействие) которых обжалуются; </w:t>
      </w:r>
    </w:p>
    <w:p w14:paraId="00360406" w14:textId="77777777" w:rsidR="00BB6E9C" w:rsidRPr="00326D7A" w:rsidRDefault="00BB6E9C" w:rsidP="00BB6E9C">
      <w:pPr>
        <w:pStyle w:val="Default"/>
        <w:tabs>
          <w:tab w:val="left" w:pos="993"/>
        </w:tabs>
        <w:ind w:firstLine="709"/>
        <w:jc w:val="both"/>
      </w:pPr>
      <w:r w:rsidRPr="00326D7A">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34511DB" w14:textId="5BC127F2" w:rsidR="00BB6E9C" w:rsidRPr="00326D7A" w:rsidRDefault="00BB6E9C" w:rsidP="00BB6E9C">
      <w:pPr>
        <w:pStyle w:val="Default"/>
        <w:ind w:firstLine="709"/>
        <w:jc w:val="both"/>
      </w:pPr>
      <w:r w:rsidRPr="00326D7A">
        <w:t>3)</w:t>
      </w:r>
      <w:r w:rsidR="00977640">
        <w:t> </w:t>
      </w:r>
      <w:r w:rsidRPr="00326D7A">
        <w:t xml:space="preserve">сведения об обжалуемых решениях и действиях (бездействии) органа, предоставляющего муниципальную услугу, многофункционального центра, </w:t>
      </w:r>
    </w:p>
    <w:p w14:paraId="7BCABED5" w14:textId="77777777" w:rsidR="00BB6E9C" w:rsidRDefault="00BB6E9C" w:rsidP="00BB6E9C">
      <w:pPr>
        <w:suppressAutoHyphens/>
        <w:ind w:left="57" w:firstLine="709"/>
        <w:jc w:val="both"/>
        <w:rPr>
          <w:sz w:val="24"/>
          <w:szCs w:val="24"/>
        </w:rPr>
      </w:pPr>
      <w:r w:rsidRPr="00326D7A">
        <w:rPr>
          <w:sz w:val="24"/>
          <w:szCs w:val="24"/>
        </w:rPr>
        <w:t xml:space="preserve">должностного лица органа, предоставляющего муниципальную услугу, или многофункционального центра либо муниципального служащего; </w:t>
      </w:r>
    </w:p>
    <w:p w14:paraId="61246AF7" w14:textId="5F2BB9E1" w:rsidR="003820DF" w:rsidRDefault="00BB6E9C" w:rsidP="00BB6E9C">
      <w:pPr>
        <w:suppressAutoHyphens/>
        <w:ind w:left="57" w:firstLine="709"/>
        <w:jc w:val="both"/>
        <w:rPr>
          <w:sz w:val="24"/>
          <w:szCs w:val="24"/>
        </w:rPr>
      </w:pPr>
      <w:r w:rsidRPr="00326D7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 Заявителем могут быть представлены документы (при наличии), подтверждающие доводы заявителя, либо их копии.</w:t>
      </w:r>
      <w:r>
        <w:rPr>
          <w:sz w:val="24"/>
          <w:szCs w:val="24"/>
        </w:rPr>
        <w:t>»;</w:t>
      </w:r>
    </w:p>
    <w:p w14:paraId="48267C8F" w14:textId="3A55D971" w:rsidR="00A4443B" w:rsidRDefault="001835AB" w:rsidP="00E53832">
      <w:pPr>
        <w:ind w:firstLine="709"/>
        <w:jc w:val="both"/>
        <w:rPr>
          <w:sz w:val="24"/>
          <w:szCs w:val="24"/>
        </w:rPr>
      </w:pPr>
      <w:r>
        <w:rPr>
          <w:sz w:val="24"/>
          <w:szCs w:val="24"/>
        </w:rPr>
        <w:t>6</w:t>
      </w:r>
      <w:r w:rsidR="00BB6E9C">
        <w:rPr>
          <w:sz w:val="24"/>
          <w:szCs w:val="24"/>
        </w:rPr>
        <w:t>) </w:t>
      </w:r>
      <w:r w:rsidR="00A4443B">
        <w:rPr>
          <w:sz w:val="24"/>
          <w:szCs w:val="24"/>
        </w:rPr>
        <w:t xml:space="preserve">в </w:t>
      </w:r>
      <w:r w:rsidR="00BB6E9C">
        <w:rPr>
          <w:sz w:val="24"/>
          <w:szCs w:val="24"/>
        </w:rPr>
        <w:t>части</w:t>
      </w:r>
      <w:r w:rsidR="00A4443B">
        <w:rPr>
          <w:sz w:val="24"/>
          <w:szCs w:val="24"/>
        </w:rPr>
        <w:t xml:space="preserve"> 5.4 слова: </w:t>
      </w:r>
      <w:r w:rsidR="00A4443B" w:rsidRPr="00A4443B">
        <w:rPr>
          <w:sz w:val="24"/>
          <w:szCs w:val="24"/>
        </w:rPr>
        <w:t xml:space="preserve">«Постановлением Правительства Российской Федерации </w:t>
      </w:r>
      <w:r w:rsidR="00977640">
        <w:rPr>
          <w:sz w:val="24"/>
          <w:szCs w:val="24"/>
        </w:rPr>
        <w:t xml:space="preserve">                         </w:t>
      </w:r>
      <w:r w:rsidR="00A4443B" w:rsidRPr="00A4443B">
        <w:rPr>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исключить.</w:t>
      </w:r>
    </w:p>
    <w:p w14:paraId="2796B578" w14:textId="196B9DDF" w:rsidR="00C45658" w:rsidRDefault="00C45658" w:rsidP="00C45658">
      <w:pPr>
        <w:widowControl/>
        <w:ind w:firstLine="708"/>
        <w:jc w:val="both"/>
        <w:rPr>
          <w:kern w:val="2"/>
          <w:sz w:val="24"/>
          <w:szCs w:val="24"/>
        </w:rPr>
      </w:pPr>
      <w:r>
        <w:rPr>
          <w:sz w:val="24"/>
          <w:szCs w:val="24"/>
        </w:rPr>
        <w:t>2. </w:t>
      </w:r>
      <w:r>
        <w:rPr>
          <w:kern w:val="2"/>
          <w:sz w:val="24"/>
          <w:szCs w:val="24"/>
        </w:rPr>
        <w:t xml:space="preserve">Управлению экономического </w:t>
      </w:r>
      <w:r>
        <w:rPr>
          <w:color w:val="000000"/>
          <w:kern w:val="2"/>
          <w:sz w:val="24"/>
          <w:szCs w:val="24"/>
        </w:rPr>
        <w:t>развития, сельского хозяйства и туризма</w:t>
      </w:r>
      <w:r>
        <w:rPr>
          <w:kern w:val="2"/>
          <w:sz w:val="24"/>
          <w:szCs w:val="24"/>
        </w:rPr>
        <w:t xml:space="preserve"> администрации Нязепетровского муниципального района (Пенькова Л.Г.) внести </w:t>
      </w:r>
      <w:r>
        <w:rPr>
          <w:color w:val="000000"/>
          <w:kern w:val="2"/>
          <w:sz w:val="24"/>
          <w:szCs w:val="24"/>
        </w:rPr>
        <w:t xml:space="preserve">изменения в </w:t>
      </w:r>
      <w:r>
        <w:rPr>
          <w:kern w:val="2"/>
          <w:sz w:val="24"/>
          <w:szCs w:val="24"/>
        </w:rPr>
        <w:t>сводный перечень муниципальных услуг и работ, оказываемых и выполняемых администрацией Нязепетровского муниципального района и подведомственными ей учреждениями.</w:t>
      </w:r>
    </w:p>
    <w:p w14:paraId="5BBC7E74" w14:textId="77777777" w:rsidR="00C45658" w:rsidRDefault="00C45658" w:rsidP="00C45658">
      <w:pPr>
        <w:ind w:firstLine="709"/>
        <w:jc w:val="both"/>
        <w:rPr>
          <w:color w:val="000000"/>
          <w:sz w:val="24"/>
          <w:szCs w:val="24"/>
        </w:rPr>
      </w:pPr>
      <w:r>
        <w:rPr>
          <w:color w:val="000000"/>
          <w:sz w:val="24"/>
          <w:szCs w:val="24"/>
        </w:rPr>
        <w:t>3.</w:t>
      </w:r>
      <w:r>
        <w:rPr>
          <w:bCs/>
          <w:color w:val="000000"/>
          <w:sz w:val="24"/>
          <w:szCs w:val="24"/>
        </w:rPr>
        <w:t> Настоящее постановление подлежит официальному опубликованию на официальном сайте Нязепетровского муниципального района (</w:t>
      </w:r>
      <w:hyperlink r:id="rId8">
        <w:r>
          <w:rPr>
            <w:bCs/>
            <w:color w:val="000000"/>
            <w:sz w:val="24"/>
            <w:szCs w:val="24"/>
            <w:lang w:val="en-US"/>
          </w:rPr>
          <w:t>www</w:t>
        </w:r>
        <w:r>
          <w:rPr>
            <w:bCs/>
            <w:color w:val="000000"/>
            <w:sz w:val="24"/>
            <w:szCs w:val="24"/>
          </w:rPr>
          <w:t>.</w:t>
        </w:r>
        <w:r>
          <w:rPr>
            <w:bCs/>
            <w:color w:val="000000"/>
            <w:sz w:val="24"/>
            <w:szCs w:val="24"/>
            <w:lang w:val="en-US"/>
          </w:rPr>
          <w:t>nzpr</w:t>
        </w:r>
        <w:r>
          <w:rPr>
            <w:bCs/>
            <w:color w:val="000000"/>
            <w:sz w:val="24"/>
            <w:szCs w:val="24"/>
          </w:rPr>
          <w:t>.</w:t>
        </w:r>
        <w:r>
          <w:rPr>
            <w:bCs/>
            <w:color w:val="000000"/>
            <w:sz w:val="24"/>
            <w:szCs w:val="24"/>
            <w:lang w:val="en-US"/>
          </w:rPr>
          <w:t>ru</w:t>
        </w:r>
      </w:hyperlink>
      <w:r>
        <w:rPr>
          <w:bCs/>
          <w:color w:val="000000"/>
          <w:sz w:val="24"/>
          <w:szCs w:val="24"/>
        </w:rPr>
        <w:t>, регистрация в качестве сетевого издания: Эл № ФС77-81111 от 17 мая 2021 года)</w:t>
      </w:r>
      <w:r>
        <w:rPr>
          <w:color w:val="000000"/>
          <w:sz w:val="24"/>
          <w:szCs w:val="24"/>
        </w:rPr>
        <w:t>.</w:t>
      </w:r>
    </w:p>
    <w:p w14:paraId="03954209" w14:textId="5EEF75C1" w:rsidR="005D09EC" w:rsidRDefault="005D09EC">
      <w:pPr>
        <w:ind w:firstLine="766"/>
        <w:jc w:val="both"/>
      </w:pPr>
    </w:p>
    <w:p w14:paraId="2385490D" w14:textId="4B504CB1" w:rsidR="00515B26" w:rsidRDefault="00515B26">
      <w:pPr>
        <w:ind w:firstLine="766"/>
        <w:jc w:val="both"/>
      </w:pPr>
    </w:p>
    <w:p w14:paraId="629AFB64" w14:textId="77777777" w:rsidR="00515B26" w:rsidRDefault="00515B26">
      <w:pPr>
        <w:ind w:firstLine="766"/>
        <w:jc w:val="both"/>
      </w:pPr>
    </w:p>
    <w:p w14:paraId="10131309" w14:textId="77777777" w:rsidR="00464775" w:rsidRDefault="00464775">
      <w:pPr>
        <w:jc w:val="both"/>
        <w:rPr>
          <w:sz w:val="24"/>
          <w:szCs w:val="24"/>
        </w:rPr>
      </w:pPr>
    </w:p>
    <w:p w14:paraId="695CB1E8" w14:textId="77777777" w:rsidR="00464775" w:rsidRDefault="00BF557F">
      <w:pPr>
        <w:jc w:val="both"/>
      </w:pPr>
      <w:r>
        <w:rPr>
          <w:sz w:val="24"/>
          <w:szCs w:val="24"/>
        </w:rPr>
        <w:t xml:space="preserve">Глава Нязепетровского </w:t>
      </w:r>
    </w:p>
    <w:p w14:paraId="09D2BA76" w14:textId="59187114" w:rsidR="007577F2" w:rsidRDefault="00BF557F" w:rsidP="00AC1F4E">
      <w:pPr>
        <w:jc w:val="both"/>
        <w:rPr>
          <w:sz w:val="24"/>
          <w:szCs w:val="24"/>
        </w:rPr>
      </w:pPr>
      <w:r>
        <w:rPr>
          <w:sz w:val="24"/>
          <w:szCs w:val="24"/>
        </w:rPr>
        <w:t xml:space="preserve">муниципального района                                                                                         </w:t>
      </w:r>
      <w:r w:rsidR="009F616C">
        <w:rPr>
          <w:sz w:val="24"/>
          <w:szCs w:val="24"/>
        </w:rPr>
        <w:t xml:space="preserve">   </w:t>
      </w:r>
      <w:r>
        <w:rPr>
          <w:sz w:val="24"/>
          <w:szCs w:val="24"/>
        </w:rPr>
        <w:t xml:space="preserve">  С.А. Кравцов</w:t>
      </w:r>
    </w:p>
    <w:p w14:paraId="3A1B343D" w14:textId="40AFCB25" w:rsidR="007A07CB" w:rsidRDefault="007A07CB" w:rsidP="00AC1F4E">
      <w:pPr>
        <w:jc w:val="both"/>
        <w:rPr>
          <w:sz w:val="24"/>
          <w:szCs w:val="24"/>
        </w:rPr>
      </w:pPr>
    </w:p>
    <w:p w14:paraId="09444B5F" w14:textId="77777777" w:rsidR="00BA7639" w:rsidRDefault="00BA7639" w:rsidP="00AD63A0">
      <w:pPr>
        <w:widowControl/>
        <w:overflowPunct/>
        <w:jc w:val="both"/>
        <w:rPr>
          <w:sz w:val="24"/>
          <w:szCs w:val="24"/>
        </w:rPr>
      </w:pPr>
    </w:p>
    <w:p w14:paraId="180F2D22" w14:textId="77777777" w:rsidR="00BA7639" w:rsidRDefault="00BA7639" w:rsidP="00AD63A0">
      <w:pPr>
        <w:widowControl/>
        <w:overflowPunct/>
        <w:jc w:val="both"/>
        <w:rPr>
          <w:sz w:val="24"/>
          <w:szCs w:val="24"/>
        </w:rPr>
      </w:pPr>
    </w:p>
    <w:p w14:paraId="3F28135A" w14:textId="77777777" w:rsidR="00BA7639" w:rsidRDefault="00BA7639" w:rsidP="00AD63A0">
      <w:pPr>
        <w:widowControl/>
        <w:overflowPunct/>
        <w:jc w:val="both"/>
        <w:rPr>
          <w:sz w:val="24"/>
          <w:szCs w:val="24"/>
        </w:rPr>
      </w:pPr>
    </w:p>
    <w:p w14:paraId="37059628" w14:textId="77777777" w:rsidR="00BA7639" w:rsidRDefault="00BA7639" w:rsidP="00AD63A0">
      <w:pPr>
        <w:widowControl/>
        <w:overflowPunct/>
        <w:jc w:val="both"/>
        <w:rPr>
          <w:sz w:val="24"/>
          <w:szCs w:val="24"/>
        </w:rPr>
      </w:pPr>
    </w:p>
    <w:p w14:paraId="78E81A68" w14:textId="77777777" w:rsidR="00BA7639" w:rsidRDefault="00BA7639" w:rsidP="00AD63A0">
      <w:pPr>
        <w:widowControl/>
        <w:overflowPunct/>
        <w:jc w:val="both"/>
        <w:rPr>
          <w:sz w:val="24"/>
          <w:szCs w:val="24"/>
        </w:rPr>
      </w:pPr>
    </w:p>
    <w:p w14:paraId="6101AD39" w14:textId="77777777" w:rsidR="00BA7639" w:rsidRDefault="00BA7639" w:rsidP="00AD63A0">
      <w:pPr>
        <w:widowControl/>
        <w:overflowPunct/>
        <w:jc w:val="both"/>
        <w:rPr>
          <w:sz w:val="24"/>
          <w:szCs w:val="24"/>
        </w:rPr>
      </w:pPr>
    </w:p>
    <w:p w14:paraId="1E0A3902" w14:textId="77777777" w:rsidR="00BA7639" w:rsidRDefault="00BA7639" w:rsidP="00AD63A0">
      <w:pPr>
        <w:widowControl/>
        <w:overflowPunct/>
        <w:jc w:val="both"/>
        <w:rPr>
          <w:sz w:val="24"/>
          <w:szCs w:val="24"/>
        </w:rPr>
      </w:pPr>
    </w:p>
    <w:p w14:paraId="0A056E3C" w14:textId="77777777" w:rsidR="00BA7639" w:rsidRDefault="00BA7639" w:rsidP="00AD63A0">
      <w:pPr>
        <w:widowControl/>
        <w:overflowPunct/>
        <w:jc w:val="both"/>
        <w:rPr>
          <w:sz w:val="24"/>
          <w:szCs w:val="24"/>
        </w:rPr>
      </w:pPr>
    </w:p>
    <w:p w14:paraId="1AD50FD5" w14:textId="77777777" w:rsidR="00BA7639" w:rsidRDefault="00BA7639" w:rsidP="00AD63A0">
      <w:pPr>
        <w:widowControl/>
        <w:overflowPunct/>
        <w:jc w:val="both"/>
        <w:rPr>
          <w:sz w:val="24"/>
          <w:szCs w:val="24"/>
        </w:rPr>
      </w:pPr>
    </w:p>
    <w:p w14:paraId="28668DE8" w14:textId="77777777" w:rsidR="00BA7639" w:rsidRDefault="00BA7639" w:rsidP="00AD63A0">
      <w:pPr>
        <w:widowControl/>
        <w:overflowPunct/>
        <w:jc w:val="both"/>
        <w:rPr>
          <w:sz w:val="24"/>
          <w:szCs w:val="24"/>
        </w:rPr>
      </w:pPr>
    </w:p>
    <w:p w14:paraId="29005087" w14:textId="77777777" w:rsidR="00BA7639" w:rsidRDefault="00BA7639" w:rsidP="00AD63A0">
      <w:pPr>
        <w:widowControl/>
        <w:overflowPunct/>
        <w:jc w:val="both"/>
        <w:rPr>
          <w:sz w:val="24"/>
          <w:szCs w:val="24"/>
        </w:rPr>
      </w:pPr>
    </w:p>
    <w:p w14:paraId="7B5D1091" w14:textId="77777777" w:rsidR="00BA7639" w:rsidRDefault="00BA7639" w:rsidP="00AD63A0">
      <w:pPr>
        <w:widowControl/>
        <w:overflowPunct/>
        <w:jc w:val="both"/>
        <w:rPr>
          <w:sz w:val="24"/>
          <w:szCs w:val="24"/>
        </w:rPr>
      </w:pPr>
    </w:p>
    <w:p w14:paraId="1C17E051" w14:textId="77777777" w:rsidR="00BA7639" w:rsidRDefault="00BA7639" w:rsidP="00AD63A0">
      <w:pPr>
        <w:widowControl/>
        <w:overflowPunct/>
        <w:jc w:val="both"/>
        <w:rPr>
          <w:sz w:val="24"/>
          <w:szCs w:val="24"/>
        </w:rPr>
      </w:pPr>
    </w:p>
    <w:p w14:paraId="118464DC" w14:textId="77777777" w:rsidR="00BA7639" w:rsidRDefault="00BA7639" w:rsidP="00AD63A0">
      <w:pPr>
        <w:widowControl/>
        <w:overflowPunct/>
        <w:jc w:val="both"/>
        <w:rPr>
          <w:sz w:val="24"/>
          <w:szCs w:val="24"/>
        </w:rPr>
      </w:pPr>
    </w:p>
    <w:p w14:paraId="5C630328" w14:textId="77777777" w:rsidR="00BA7639" w:rsidRDefault="00BA7639" w:rsidP="00AD63A0">
      <w:pPr>
        <w:widowControl/>
        <w:overflowPunct/>
        <w:jc w:val="both"/>
        <w:rPr>
          <w:sz w:val="24"/>
          <w:szCs w:val="24"/>
        </w:rPr>
      </w:pPr>
    </w:p>
    <w:p w14:paraId="1FD7C014" w14:textId="77777777" w:rsidR="00BA7639" w:rsidRDefault="00BA7639" w:rsidP="00AD63A0">
      <w:pPr>
        <w:widowControl/>
        <w:overflowPunct/>
        <w:jc w:val="both"/>
        <w:rPr>
          <w:sz w:val="24"/>
          <w:szCs w:val="24"/>
        </w:rPr>
      </w:pPr>
    </w:p>
    <w:p w14:paraId="503D545D" w14:textId="77777777" w:rsidR="00BA7639" w:rsidRDefault="00BA7639" w:rsidP="00AD63A0">
      <w:pPr>
        <w:widowControl/>
        <w:overflowPunct/>
        <w:jc w:val="both"/>
        <w:rPr>
          <w:sz w:val="24"/>
          <w:szCs w:val="24"/>
        </w:rPr>
      </w:pPr>
    </w:p>
    <w:p w14:paraId="61A43C00" w14:textId="77777777" w:rsidR="00BA7639" w:rsidRDefault="00BA7639" w:rsidP="00AD63A0">
      <w:pPr>
        <w:widowControl/>
        <w:overflowPunct/>
        <w:jc w:val="both"/>
        <w:rPr>
          <w:sz w:val="24"/>
          <w:szCs w:val="24"/>
        </w:rPr>
      </w:pPr>
    </w:p>
    <w:p w14:paraId="093B0D84" w14:textId="77777777" w:rsidR="00BA7639" w:rsidRDefault="00BA7639" w:rsidP="00AD63A0">
      <w:pPr>
        <w:widowControl/>
        <w:overflowPunct/>
        <w:jc w:val="both"/>
        <w:rPr>
          <w:sz w:val="24"/>
          <w:szCs w:val="24"/>
        </w:rPr>
      </w:pPr>
    </w:p>
    <w:p w14:paraId="556117C4" w14:textId="77777777" w:rsidR="00BA7639" w:rsidRDefault="00BA7639" w:rsidP="00AD63A0">
      <w:pPr>
        <w:widowControl/>
        <w:overflowPunct/>
        <w:jc w:val="both"/>
        <w:rPr>
          <w:sz w:val="24"/>
          <w:szCs w:val="24"/>
        </w:rPr>
      </w:pPr>
    </w:p>
    <w:p w14:paraId="20F6DA4E" w14:textId="77777777" w:rsidR="00BA7639" w:rsidRDefault="00BA7639" w:rsidP="00AD63A0">
      <w:pPr>
        <w:widowControl/>
        <w:overflowPunct/>
        <w:jc w:val="both"/>
        <w:rPr>
          <w:sz w:val="24"/>
          <w:szCs w:val="24"/>
        </w:rPr>
      </w:pPr>
    </w:p>
    <w:p w14:paraId="5A0F8C21" w14:textId="77777777" w:rsidR="00BA7639" w:rsidRDefault="00BA7639" w:rsidP="00AD63A0">
      <w:pPr>
        <w:widowControl/>
        <w:overflowPunct/>
        <w:jc w:val="both"/>
        <w:rPr>
          <w:sz w:val="24"/>
          <w:szCs w:val="24"/>
        </w:rPr>
      </w:pPr>
    </w:p>
    <w:p w14:paraId="390B850D" w14:textId="77777777" w:rsidR="00BA7639" w:rsidRDefault="00BA7639" w:rsidP="00AD63A0">
      <w:pPr>
        <w:widowControl/>
        <w:overflowPunct/>
        <w:jc w:val="both"/>
        <w:rPr>
          <w:sz w:val="24"/>
          <w:szCs w:val="24"/>
        </w:rPr>
      </w:pPr>
    </w:p>
    <w:p w14:paraId="26C4FD78" w14:textId="77777777" w:rsidR="00BA7639" w:rsidRDefault="00BA7639" w:rsidP="00AD63A0">
      <w:pPr>
        <w:widowControl/>
        <w:overflowPunct/>
        <w:jc w:val="both"/>
        <w:rPr>
          <w:sz w:val="24"/>
          <w:szCs w:val="24"/>
        </w:rPr>
      </w:pPr>
    </w:p>
    <w:p w14:paraId="2B7F38B4" w14:textId="77777777" w:rsidR="00BA7639" w:rsidRDefault="00BA7639" w:rsidP="00AD63A0">
      <w:pPr>
        <w:widowControl/>
        <w:overflowPunct/>
        <w:jc w:val="both"/>
        <w:rPr>
          <w:sz w:val="24"/>
          <w:szCs w:val="24"/>
        </w:rPr>
      </w:pPr>
    </w:p>
    <w:p w14:paraId="3C9BCDCC" w14:textId="77777777" w:rsidR="00BA7639" w:rsidRDefault="00BA7639" w:rsidP="00AD63A0">
      <w:pPr>
        <w:widowControl/>
        <w:overflowPunct/>
        <w:jc w:val="both"/>
        <w:rPr>
          <w:sz w:val="24"/>
          <w:szCs w:val="24"/>
        </w:rPr>
      </w:pPr>
    </w:p>
    <w:p w14:paraId="79E262D4" w14:textId="77777777" w:rsidR="00BA7639" w:rsidRDefault="00BA7639" w:rsidP="00AD63A0">
      <w:pPr>
        <w:widowControl/>
        <w:overflowPunct/>
        <w:jc w:val="both"/>
        <w:rPr>
          <w:sz w:val="24"/>
          <w:szCs w:val="24"/>
        </w:rPr>
      </w:pPr>
    </w:p>
    <w:p w14:paraId="10CCCED2" w14:textId="77777777" w:rsidR="00BA7639" w:rsidRDefault="00BA7639" w:rsidP="00AD63A0">
      <w:pPr>
        <w:widowControl/>
        <w:overflowPunct/>
        <w:jc w:val="both"/>
        <w:rPr>
          <w:sz w:val="24"/>
          <w:szCs w:val="24"/>
        </w:rPr>
      </w:pPr>
    </w:p>
    <w:p w14:paraId="20BD7F65" w14:textId="77777777" w:rsidR="00BA7639" w:rsidRDefault="00BA7639" w:rsidP="00AD63A0">
      <w:pPr>
        <w:widowControl/>
        <w:overflowPunct/>
        <w:jc w:val="both"/>
        <w:rPr>
          <w:sz w:val="24"/>
          <w:szCs w:val="24"/>
        </w:rPr>
      </w:pPr>
    </w:p>
    <w:p w14:paraId="72407B23" w14:textId="77777777" w:rsidR="00BA7639" w:rsidRDefault="00BA7639" w:rsidP="00AD63A0">
      <w:pPr>
        <w:widowControl/>
        <w:overflowPunct/>
        <w:jc w:val="both"/>
        <w:rPr>
          <w:sz w:val="24"/>
          <w:szCs w:val="24"/>
        </w:rPr>
      </w:pPr>
    </w:p>
    <w:p w14:paraId="36B9CD0E" w14:textId="77777777" w:rsidR="00BA7639" w:rsidRDefault="00BA7639" w:rsidP="00AD63A0">
      <w:pPr>
        <w:widowControl/>
        <w:overflowPunct/>
        <w:jc w:val="both"/>
        <w:rPr>
          <w:sz w:val="24"/>
          <w:szCs w:val="24"/>
        </w:rPr>
      </w:pPr>
    </w:p>
    <w:p w14:paraId="3DD0DFC3" w14:textId="77777777" w:rsidR="00BA7639" w:rsidRDefault="00BA7639" w:rsidP="00AD63A0">
      <w:pPr>
        <w:widowControl/>
        <w:overflowPunct/>
        <w:jc w:val="both"/>
        <w:rPr>
          <w:sz w:val="24"/>
          <w:szCs w:val="24"/>
        </w:rPr>
      </w:pPr>
    </w:p>
    <w:sectPr w:rsidR="00BA7639" w:rsidSect="00BA7639">
      <w:headerReference w:type="default" r:id="rId9"/>
      <w:pgSz w:w="11906" w:h="16838"/>
      <w:pgMar w:top="1134" w:right="851" w:bottom="1134" w:left="1418"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256A" w14:textId="77777777" w:rsidR="00D74D82" w:rsidRDefault="00D74D82" w:rsidP="00234E12">
      <w:r>
        <w:separator/>
      </w:r>
    </w:p>
  </w:endnote>
  <w:endnote w:type="continuationSeparator" w:id="0">
    <w:p w14:paraId="2FF5FF83" w14:textId="77777777" w:rsidR="00D74D82" w:rsidRDefault="00D74D82" w:rsidP="002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00"/>
    <w:family w:val="auto"/>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E070" w14:textId="77777777" w:rsidR="00D74D82" w:rsidRDefault="00D74D82" w:rsidP="00234E12">
      <w:r>
        <w:separator/>
      </w:r>
    </w:p>
  </w:footnote>
  <w:footnote w:type="continuationSeparator" w:id="0">
    <w:p w14:paraId="77DA166F" w14:textId="77777777" w:rsidR="00D74D82" w:rsidRDefault="00D74D82" w:rsidP="002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860A" w14:textId="09BCDFD9" w:rsidR="00234E12" w:rsidRPr="00B27C41" w:rsidRDefault="001635E6" w:rsidP="00234E12">
    <w:pPr>
      <w:pStyle w:val="af7"/>
      <w:jc w:val="right"/>
      <w:rPr>
        <w:b/>
        <w:bCs/>
        <w:sz w:val="28"/>
        <w:szCs w:val="28"/>
      </w:rPr>
    </w:pPr>
    <w:r>
      <w:rPr>
        <w:b/>
        <w:bCs/>
        <w:sz w:val="28"/>
        <w:szCs w:val="28"/>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65EA0"/>
    <w:multiLevelType w:val="multilevel"/>
    <w:tmpl w:val="C8980712"/>
    <w:lvl w:ilvl="0">
      <w:start w:val="3"/>
      <w:numFmt w:val="decimal"/>
      <w:lvlText w:val="%1"/>
      <w:lvlJc w:val="left"/>
      <w:pPr>
        <w:ind w:left="195" w:hanging="481"/>
      </w:pPr>
      <w:rPr>
        <w:lang w:val="ru-RU" w:eastAsia="en-US" w:bidi="ar-SA"/>
      </w:rPr>
    </w:lvl>
    <w:lvl w:ilvl="1">
      <w:start w:val="1"/>
      <w:numFmt w:val="decimal"/>
      <w:lvlText w:val="%1.%2."/>
      <w:lvlJc w:val="left"/>
      <w:pPr>
        <w:ind w:left="195" w:hanging="481"/>
      </w:pPr>
      <w:rPr>
        <w:rFonts w:ascii="Times New Roman" w:eastAsia="Times New Roman" w:hAnsi="Times New Roman" w:cs="Times New Roman"/>
        <w:color w:val="000000"/>
        <w:w w:val="102"/>
        <w:sz w:val="24"/>
        <w:szCs w:val="24"/>
        <w:lang w:val="ru-RU" w:eastAsia="en-US" w:bidi="ar-SA"/>
      </w:rPr>
    </w:lvl>
    <w:lvl w:ilvl="2">
      <w:start w:val="1"/>
      <w:numFmt w:val="bullet"/>
      <w:lvlText w:val=""/>
      <w:lvlJc w:val="left"/>
      <w:pPr>
        <w:ind w:left="2265" w:hanging="481"/>
      </w:pPr>
      <w:rPr>
        <w:rFonts w:ascii="Symbol" w:hAnsi="Symbol" w:cs="Symbol" w:hint="default"/>
        <w:lang w:val="ru-RU" w:eastAsia="en-US" w:bidi="ar-SA"/>
      </w:rPr>
    </w:lvl>
    <w:lvl w:ilvl="3">
      <w:start w:val="1"/>
      <w:numFmt w:val="bullet"/>
      <w:lvlText w:val=""/>
      <w:lvlJc w:val="left"/>
      <w:pPr>
        <w:ind w:left="3298" w:hanging="481"/>
      </w:pPr>
      <w:rPr>
        <w:rFonts w:ascii="Symbol" w:hAnsi="Symbol" w:cs="Symbol" w:hint="default"/>
        <w:lang w:val="ru-RU" w:eastAsia="en-US" w:bidi="ar-SA"/>
      </w:rPr>
    </w:lvl>
    <w:lvl w:ilvl="4">
      <w:start w:val="1"/>
      <w:numFmt w:val="bullet"/>
      <w:lvlText w:val=""/>
      <w:lvlJc w:val="left"/>
      <w:pPr>
        <w:ind w:left="4331" w:hanging="481"/>
      </w:pPr>
      <w:rPr>
        <w:rFonts w:ascii="Symbol" w:hAnsi="Symbol" w:cs="Symbol" w:hint="default"/>
        <w:lang w:val="ru-RU" w:eastAsia="en-US" w:bidi="ar-SA"/>
      </w:rPr>
    </w:lvl>
    <w:lvl w:ilvl="5">
      <w:start w:val="1"/>
      <w:numFmt w:val="bullet"/>
      <w:lvlText w:val=""/>
      <w:lvlJc w:val="left"/>
      <w:pPr>
        <w:ind w:left="5364" w:hanging="481"/>
      </w:pPr>
      <w:rPr>
        <w:rFonts w:ascii="Symbol" w:hAnsi="Symbol" w:cs="Symbol" w:hint="default"/>
        <w:lang w:val="ru-RU" w:eastAsia="en-US" w:bidi="ar-SA"/>
      </w:rPr>
    </w:lvl>
    <w:lvl w:ilvl="6">
      <w:start w:val="1"/>
      <w:numFmt w:val="bullet"/>
      <w:lvlText w:val=""/>
      <w:lvlJc w:val="left"/>
      <w:pPr>
        <w:ind w:left="6397" w:hanging="481"/>
      </w:pPr>
      <w:rPr>
        <w:rFonts w:ascii="Symbol" w:hAnsi="Symbol" w:cs="Symbol" w:hint="default"/>
        <w:lang w:val="ru-RU" w:eastAsia="en-US" w:bidi="ar-SA"/>
      </w:rPr>
    </w:lvl>
    <w:lvl w:ilvl="7">
      <w:start w:val="1"/>
      <w:numFmt w:val="bullet"/>
      <w:lvlText w:val=""/>
      <w:lvlJc w:val="left"/>
      <w:pPr>
        <w:ind w:left="7430" w:hanging="481"/>
      </w:pPr>
      <w:rPr>
        <w:rFonts w:ascii="Symbol" w:hAnsi="Symbol" w:cs="Symbol" w:hint="default"/>
        <w:lang w:val="ru-RU" w:eastAsia="en-US" w:bidi="ar-SA"/>
      </w:rPr>
    </w:lvl>
    <w:lvl w:ilvl="8">
      <w:start w:val="1"/>
      <w:numFmt w:val="bullet"/>
      <w:lvlText w:val=""/>
      <w:lvlJc w:val="left"/>
      <w:pPr>
        <w:ind w:left="8463" w:hanging="481"/>
      </w:pPr>
      <w:rPr>
        <w:rFonts w:ascii="Symbol" w:hAnsi="Symbol" w:cs="Symbol"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75"/>
    <w:rsid w:val="000954B2"/>
    <w:rsid w:val="000D7D08"/>
    <w:rsid w:val="000F6B84"/>
    <w:rsid w:val="001105AE"/>
    <w:rsid w:val="00143CD4"/>
    <w:rsid w:val="001510B3"/>
    <w:rsid w:val="001635E6"/>
    <w:rsid w:val="00170A26"/>
    <w:rsid w:val="001835AB"/>
    <w:rsid w:val="001C2536"/>
    <w:rsid w:val="001C737B"/>
    <w:rsid w:val="00215313"/>
    <w:rsid w:val="002205C9"/>
    <w:rsid w:val="00234E12"/>
    <w:rsid w:val="002A2BA6"/>
    <w:rsid w:val="002F4E68"/>
    <w:rsid w:val="00332F7B"/>
    <w:rsid w:val="00344B8A"/>
    <w:rsid w:val="003820DF"/>
    <w:rsid w:val="00395A7D"/>
    <w:rsid w:val="003A7271"/>
    <w:rsid w:val="003D5671"/>
    <w:rsid w:val="003E398F"/>
    <w:rsid w:val="003E3E65"/>
    <w:rsid w:val="00410705"/>
    <w:rsid w:val="00464775"/>
    <w:rsid w:val="00482C41"/>
    <w:rsid w:val="00515B26"/>
    <w:rsid w:val="00572906"/>
    <w:rsid w:val="00572D35"/>
    <w:rsid w:val="005B2276"/>
    <w:rsid w:val="005D09EC"/>
    <w:rsid w:val="005F6DE5"/>
    <w:rsid w:val="0064022C"/>
    <w:rsid w:val="00663901"/>
    <w:rsid w:val="00664EFD"/>
    <w:rsid w:val="006810B1"/>
    <w:rsid w:val="006973FF"/>
    <w:rsid w:val="00736350"/>
    <w:rsid w:val="00755F1F"/>
    <w:rsid w:val="007577F2"/>
    <w:rsid w:val="007A07CB"/>
    <w:rsid w:val="007A6166"/>
    <w:rsid w:val="007B6F69"/>
    <w:rsid w:val="007F393E"/>
    <w:rsid w:val="007F62E7"/>
    <w:rsid w:val="00870A9B"/>
    <w:rsid w:val="00873CF9"/>
    <w:rsid w:val="00977640"/>
    <w:rsid w:val="009E7619"/>
    <w:rsid w:val="009F616C"/>
    <w:rsid w:val="00A06E86"/>
    <w:rsid w:val="00A25218"/>
    <w:rsid w:val="00A26087"/>
    <w:rsid w:val="00A4443B"/>
    <w:rsid w:val="00A81FE3"/>
    <w:rsid w:val="00AC1F4E"/>
    <w:rsid w:val="00AD63A0"/>
    <w:rsid w:val="00B0159E"/>
    <w:rsid w:val="00B17B18"/>
    <w:rsid w:val="00B229D4"/>
    <w:rsid w:val="00B27C41"/>
    <w:rsid w:val="00B41CF5"/>
    <w:rsid w:val="00B70CB4"/>
    <w:rsid w:val="00B71E14"/>
    <w:rsid w:val="00B7631F"/>
    <w:rsid w:val="00BA7639"/>
    <w:rsid w:val="00BB2402"/>
    <w:rsid w:val="00BB6E9C"/>
    <w:rsid w:val="00BC3B13"/>
    <w:rsid w:val="00BF557F"/>
    <w:rsid w:val="00C10F3B"/>
    <w:rsid w:val="00C42B6D"/>
    <w:rsid w:val="00C45658"/>
    <w:rsid w:val="00C65D9D"/>
    <w:rsid w:val="00CF737F"/>
    <w:rsid w:val="00D735A1"/>
    <w:rsid w:val="00D74D82"/>
    <w:rsid w:val="00D92029"/>
    <w:rsid w:val="00DB7BEC"/>
    <w:rsid w:val="00E221E3"/>
    <w:rsid w:val="00E270F1"/>
    <w:rsid w:val="00E42956"/>
    <w:rsid w:val="00E53832"/>
    <w:rsid w:val="00EB2C01"/>
    <w:rsid w:val="00ED4DBC"/>
    <w:rsid w:val="00F1463C"/>
    <w:rsid w:val="00F166B8"/>
    <w:rsid w:val="00F50DA3"/>
    <w:rsid w:val="00F704CF"/>
    <w:rsid w:val="00F966AD"/>
    <w:rsid w:val="00F97E9A"/>
    <w:rsid w:val="00FA7689"/>
    <w:rsid w:val="00FC30A3"/>
    <w:rsid w:val="00FC35DA"/>
    <w:rsid w:val="00FE6A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C119"/>
  <w15:docId w15:val="{4747522D-B010-43B8-9F3F-DD31ACCF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333"/>
    <w:pPr>
      <w:widowControl w:val="0"/>
      <w:overflowPunct w:val="0"/>
    </w:pPr>
    <w:rPr>
      <w:rFonts w:ascii="Times New Roman" w:eastAsia="Times New Roman" w:hAnsi="Times New Roman" w:cs="Times New Roman"/>
      <w:kern w:val="0"/>
      <w:szCs w:val="20"/>
      <w:lang w:eastAsia="ru-RU" w:bidi="ar-SA"/>
    </w:rPr>
  </w:style>
  <w:style w:type="paragraph" w:styleId="1">
    <w:name w:val="heading 1"/>
    <w:basedOn w:val="a"/>
    <w:next w:val="a"/>
    <w:link w:val="10"/>
    <w:uiPriority w:val="99"/>
    <w:qFormat/>
    <w:rsid w:val="00DD2333"/>
    <w:pPr>
      <w:keepNext/>
      <w:widowControl/>
      <w:jc w:val="center"/>
      <w:outlineLvl w:val="0"/>
    </w:pPr>
    <w:rPr>
      <w:sz w:val="24"/>
    </w:rPr>
  </w:style>
  <w:style w:type="paragraph" w:styleId="2">
    <w:name w:val="heading 2"/>
    <w:basedOn w:val="a"/>
    <w:next w:val="a"/>
    <w:uiPriority w:val="99"/>
    <w:qFormat/>
    <w:rsid w:val="00DD2333"/>
    <w:pPr>
      <w:keepNext/>
      <w:widowControl/>
      <w:ind w:left="7200"/>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DD2333"/>
    <w:rPr>
      <w:rFonts w:ascii="Times New Roman" w:hAnsi="Times New Roman" w:cs="Times New Roman"/>
      <w:sz w:val="20"/>
      <w:szCs w:val="20"/>
      <w:lang w:eastAsia="ru-RU"/>
    </w:rPr>
  </w:style>
  <w:style w:type="character" w:customStyle="1" w:styleId="21">
    <w:name w:val="Основной текст 2 Знак1"/>
    <w:basedOn w:val="a0"/>
    <w:link w:val="20"/>
    <w:uiPriority w:val="99"/>
    <w:qFormat/>
    <w:locked/>
    <w:rsid w:val="00DD2333"/>
    <w:rPr>
      <w:rFonts w:ascii="Times New Roman" w:hAnsi="Times New Roman" w:cs="Times New Roman"/>
      <w:sz w:val="20"/>
      <w:szCs w:val="20"/>
      <w:lang w:eastAsia="ru-RU"/>
    </w:rPr>
  </w:style>
  <w:style w:type="character" w:customStyle="1" w:styleId="22">
    <w:name w:val="Основной текст 2 Знак"/>
    <w:basedOn w:val="a0"/>
    <w:uiPriority w:val="99"/>
    <w:qFormat/>
    <w:locked/>
    <w:rsid w:val="00DD2333"/>
    <w:rPr>
      <w:rFonts w:ascii="Times New Roman" w:hAnsi="Times New Roman" w:cs="Times New Roman"/>
      <w:sz w:val="20"/>
      <w:szCs w:val="20"/>
      <w:lang w:eastAsia="ru-RU"/>
    </w:rPr>
  </w:style>
  <w:style w:type="character" w:customStyle="1" w:styleId="a3">
    <w:name w:val="Текст выноски Знак"/>
    <w:basedOn w:val="a0"/>
    <w:uiPriority w:val="99"/>
    <w:semiHidden/>
    <w:qFormat/>
    <w:locked/>
    <w:rsid w:val="00824A92"/>
    <w:rPr>
      <w:rFonts w:ascii="Times New Roman" w:hAnsi="Times New Roman" w:cs="Times New Roman"/>
      <w:sz w:val="2"/>
    </w:rPr>
  </w:style>
  <w:style w:type="character" w:customStyle="1" w:styleId="a4">
    <w:name w:val="Текст сноски Знак"/>
    <w:basedOn w:val="a0"/>
    <w:uiPriority w:val="99"/>
    <w:semiHidden/>
    <w:qFormat/>
    <w:locked/>
    <w:rsid w:val="00FC1253"/>
    <w:rPr>
      <w:rFonts w:ascii="Calibri" w:hAnsi="Calibri" w:cs="Times New Roman"/>
      <w:lang w:val="ru-RU" w:eastAsia="ru-RU" w:bidi="ar-SA"/>
    </w:rPr>
  </w:style>
  <w:style w:type="character" w:customStyle="1" w:styleId="a5">
    <w:name w:val="Привязка сноски"/>
    <w:rPr>
      <w:rFonts w:cs="Times New Roman"/>
      <w:vertAlign w:val="superscript"/>
    </w:rPr>
  </w:style>
  <w:style w:type="character" w:customStyle="1" w:styleId="FootnoteCharacters">
    <w:name w:val="Footnote Characters"/>
    <w:basedOn w:val="a0"/>
    <w:uiPriority w:val="99"/>
    <w:semiHidden/>
    <w:qFormat/>
    <w:rsid w:val="00FC1253"/>
    <w:rPr>
      <w:rFonts w:cs="Times New Roman"/>
      <w:vertAlign w:val="superscript"/>
    </w:rPr>
  </w:style>
  <w:style w:type="character" w:customStyle="1" w:styleId="-">
    <w:name w:val="Интернет-ссылка"/>
    <w:basedOn w:val="a0"/>
    <w:uiPriority w:val="99"/>
    <w:rsid w:val="00FC1253"/>
    <w:rPr>
      <w:rFonts w:cs="Times New Roman"/>
      <w:color w:val="0000FF"/>
      <w:u w:val="single"/>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trike w:val="0"/>
      <w:dstrike w:val="0"/>
      <w:sz w:val="24"/>
      <w:szCs w:val="24"/>
      <w:lang w:eastAsia="zh-CN"/>
    </w:rPr>
  </w:style>
  <w:style w:type="character" w:customStyle="1" w:styleId="a6">
    <w:name w:val="Нижний колонтитул Знак"/>
    <w:basedOn w:val="a0"/>
    <w:qFormat/>
    <w:rPr>
      <w:rFonts w:ascii="Times New Roman" w:eastAsia="Times New Roman" w:hAnsi="Times New Roman" w:cs="Times New Roman"/>
      <w:sz w:val="24"/>
      <w:szCs w:val="24"/>
    </w:rPr>
  </w:style>
  <w:style w:type="character" w:styleId="a7">
    <w:name w:val="page number"/>
  </w:style>
  <w:style w:type="character" w:customStyle="1" w:styleId="a8">
    <w:name w:val="Верхний колонтитул Знак"/>
    <w:basedOn w:val="a0"/>
    <w:qFormat/>
    <w:rPr>
      <w:rFonts w:ascii="Times New Roman" w:eastAsia="Times New Roman" w:hAnsi="Times New Roman" w:cs="Times New Roman"/>
    </w:rPr>
  </w:style>
  <w:style w:type="character" w:customStyle="1" w:styleId="bold">
    <w:name w:val="bold"/>
    <w:basedOn w:val="a0"/>
    <w:qFormat/>
    <w:rPr>
      <w:rFonts w:cs="Times New Roman"/>
    </w:rPr>
  </w:style>
  <w:style w:type="character" w:customStyle="1" w:styleId="a9">
    <w:name w:val="Выделение жирным"/>
    <w:qFormat/>
    <w:rPr>
      <w:b/>
      <w:bCs w:val="0"/>
    </w:rPr>
  </w:style>
  <w:style w:type="character" w:customStyle="1" w:styleId="aa">
    <w:name w:val="Нумерация строк"/>
  </w:style>
  <w:style w:type="paragraph" w:styleId="ab">
    <w:name w:val="Title"/>
    <w:basedOn w:val="a"/>
    <w:next w:val="ac"/>
    <w:qFormat/>
    <w:pPr>
      <w:keepNext/>
      <w:spacing w:before="240" w:after="120"/>
    </w:pPr>
    <w:rPr>
      <w:rFonts w:eastAsia="Microsoft YaHei"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20">
    <w:name w:val="Body Text 2"/>
    <w:basedOn w:val="a"/>
    <w:link w:val="21"/>
    <w:uiPriority w:val="99"/>
    <w:qFormat/>
    <w:rsid w:val="00DD2333"/>
    <w:pPr>
      <w:widowControl/>
      <w:jc w:val="center"/>
    </w:pPr>
    <w:rPr>
      <w:sz w:val="24"/>
    </w:rPr>
  </w:style>
  <w:style w:type="paragraph" w:styleId="af0">
    <w:name w:val="Balloon Text"/>
    <w:basedOn w:val="a"/>
    <w:qFormat/>
    <w:rPr>
      <w:rFonts w:ascii="Tahoma" w:hAnsi="Tahoma" w:cs="Tahoma"/>
      <w:sz w:val="16"/>
      <w:szCs w:val="16"/>
    </w:rPr>
  </w:style>
  <w:style w:type="paragraph" w:customStyle="1" w:styleId="formattexttopleveltext">
    <w:name w:val="formattext topleveltext"/>
    <w:basedOn w:val="a"/>
    <w:uiPriority w:val="99"/>
    <w:qFormat/>
    <w:rsid w:val="00271463"/>
    <w:pPr>
      <w:widowControl/>
      <w:spacing w:beforeAutospacing="1" w:afterAutospacing="1"/>
    </w:pPr>
    <w:rPr>
      <w:rFonts w:eastAsia="Calibri"/>
      <w:sz w:val="24"/>
      <w:szCs w:val="24"/>
    </w:rPr>
  </w:style>
  <w:style w:type="paragraph" w:customStyle="1" w:styleId="ConsPlusNormal">
    <w:name w:val="ConsPlusNormal"/>
    <w:uiPriority w:val="99"/>
    <w:qFormat/>
    <w:rsid w:val="00FC1253"/>
    <w:pPr>
      <w:widowControl w:val="0"/>
      <w:overflowPunct w:val="0"/>
    </w:pPr>
    <w:rPr>
      <w:rFonts w:ascii="Calibri" w:eastAsia="Calibri" w:hAnsi="Calibri" w:cs="Calibri"/>
      <w:kern w:val="0"/>
      <w:szCs w:val="20"/>
      <w:lang w:eastAsia="ru-RU" w:bidi="ar-SA"/>
    </w:rPr>
  </w:style>
  <w:style w:type="paragraph" w:customStyle="1" w:styleId="ConsPlusNonformat">
    <w:name w:val="ConsPlusNonformat"/>
    <w:uiPriority w:val="99"/>
    <w:qFormat/>
    <w:rsid w:val="00FC1253"/>
    <w:pPr>
      <w:widowControl w:val="0"/>
      <w:overflowPunct w:val="0"/>
    </w:pPr>
    <w:rPr>
      <w:rFonts w:ascii="Courier New" w:eastAsia="Calibri" w:hAnsi="Courier New" w:cs="Courier New"/>
      <w:kern w:val="0"/>
      <w:szCs w:val="20"/>
      <w:lang w:eastAsia="ru-RU" w:bidi="ar-SA"/>
    </w:rPr>
  </w:style>
  <w:style w:type="paragraph" w:customStyle="1" w:styleId="ConsPlusTitle">
    <w:name w:val="ConsPlusTitle"/>
    <w:uiPriority w:val="99"/>
    <w:qFormat/>
    <w:rsid w:val="00FC1253"/>
    <w:pPr>
      <w:widowControl w:val="0"/>
      <w:overflowPunct w:val="0"/>
    </w:pPr>
    <w:rPr>
      <w:rFonts w:ascii="Calibri" w:eastAsia="Calibri" w:hAnsi="Calibri" w:cs="Calibri"/>
      <w:b/>
      <w:kern w:val="0"/>
      <w:szCs w:val="20"/>
      <w:lang w:eastAsia="ru-RU" w:bidi="ar-SA"/>
    </w:rPr>
  </w:style>
  <w:style w:type="paragraph" w:styleId="af1">
    <w:name w:val="footnote text"/>
    <w:basedOn w:val="a"/>
    <w:uiPriority w:val="99"/>
    <w:semiHidden/>
    <w:rsid w:val="00FC1253"/>
    <w:pPr>
      <w:widowControl/>
      <w:spacing w:after="200" w:line="276" w:lineRule="auto"/>
    </w:pPr>
    <w:rPr>
      <w:rFonts w:ascii="Calibri" w:eastAsia="Calibri" w:hAnsi="Calibri"/>
    </w:rPr>
  </w:style>
  <w:style w:type="paragraph" w:customStyle="1" w:styleId="af2">
    <w:name w:val="Содержимое врезки"/>
    <w:basedOn w:val="a"/>
    <w:qFormat/>
  </w:style>
  <w:style w:type="paragraph" w:styleId="af3">
    <w:name w:val="No Spacing"/>
    <w:qFormat/>
    <w:pPr>
      <w:suppressAutoHyphens/>
    </w:pPr>
    <w:rPr>
      <w:rFonts w:ascii="Calibri" w:eastAsia="Calibri" w:hAnsi="Calibri" w:cs="Calibri"/>
      <w:sz w:val="22"/>
      <w:szCs w:val="22"/>
      <w:lang w:eastAsia="en-US" w:bidi="ar-SA"/>
    </w:rPr>
  </w:style>
  <w:style w:type="paragraph" w:styleId="af4">
    <w:name w:val="List Paragraph"/>
    <w:basedOn w:val="a"/>
    <w:qFormat/>
    <w:pPr>
      <w:spacing w:after="200"/>
      <w:ind w:left="720"/>
      <w:contextualSpacing/>
    </w:pPr>
  </w:style>
  <w:style w:type="paragraph" w:customStyle="1" w:styleId="af5">
    <w:name w:val="Верхний и нижний колонтитулы"/>
    <w:basedOn w:val="a"/>
    <w:qFormat/>
    <w:pPr>
      <w:suppressLineNumbers/>
      <w:tabs>
        <w:tab w:val="center" w:pos="4677"/>
        <w:tab w:val="right" w:pos="9354"/>
      </w:tabs>
    </w:pPr>
  </w:style>
  <w:style w:type="paragraph" w:styleId="af6">
    <w:name w:val="footer"/>
    <w:basedOn w:val="a"/>
    <w:pPr>
      <w:tabs>
        <w:tab w:val="center" w:pos="4677"/>
        <w:tab w:val="right" w:pos="9355"/>
      </w:tabs>
    </w:pPr>
    <w:rPr>
      <w:sz w:val="24"/>
      <w:szCs w:val="24"/>
    </w:rPr>
  </w:style>
  <w:style w:type="paragraph" w:styleId="af7">
    <w:name w:val="header"/>
    <w:basedOn w:val="a"/>
    <w:pPr>
      <w:tabs>
        <w:tab w:val="center" w:pos="4153"/>
        <w:tab w:val="right" w:pos="8306"/>
      </w:tabs>
    </w:pPr>
  </w:style>
  <w:style w:type="paragraph" w:customStyle="1" w:styleId="Main">
    <w:name w:val="Main Знак"/>
    <w:qFormat/>
    <w:pPr>
      <w:suppressAutoHyphens/>
      <w:spacing w:after="120"/>
      <w:jc w:val="both"/>
    </w:pPr>
    <w:rPr>
      <w:rFonts w:ascii="Calibri" w:eastAsia="Times New Roman" w:hAnsi="Calibri" w:cs="Calibri"/>
      <w:sz w:val="24"/>
      <w:lang w:eastAsia="ru-RU" w:bidi="ar-SA"/>
    </w:rPr>
  </w:style>
  <w:style w:type="paragraph" w:styleId="af8">
    <w:name w:val="Normal (Web)"/>
    <w:basedOn w:val="a"/>
    <w:qFormat/>
    <w:rPr>
      <w:sz w:val="24"/>
      <w:szCs w:val="24"/>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numbering" w:customStyle="1" w:styleId="WW8Num1">
    <w:name w:val="WW8Num1"/>
    <w:qFormat/>
  </w:style>
  <w:style w:type="table" w:styleId="afb">
    <w:name w:val="Table Grid"/>
    <w:basedOn w:val="a1"/>
    <w:uiPriority w:val="99"/>
    <w:rsid w:val="00A9281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7F393E"/>
    <w:rPr>
      <w:color w:val="0000FF"/>
      <w:u w:val="single"/>
    </w:rPr>
  </w:style>
  <w:style w:type="paragraph" w:customStyle="1" w:styleId="Default">
    <w:name w:val="Default"/>
    <w:rsid w:val="00BB6E9C"/>
    <w:pPr>
      <w:autoSpaceDE w:val="0"/>
      <w:autoSpaceDN w:val="0"/>
      <w:adjustRightInd w:val="0"/>
    </w:pPr>
    <w:rPr>
      <w:rFonts w:ascii="Times New Roman" w:eastAsia="Times New Roman" w:hAnsi="Times New Roman" w:cs="Times New Roman"/>
      <w:color w:val="000000"/>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2671">
      <w:bodyDiv w:val="1"/>
      <w:marLeft w:val="0"/>
      <w:marRight w:val="0"/>
      <w:marTop w:val="0"/>
      <w:marBottom w:val="0"/>
      <w:divBdr>
        <w:top w:val="none" w:sz="0" w:space="0" w:color="auto"/>
        <w:left w:val="none" w:sz="0" w:space="0" w:color="auto"/>
        <w:bottom w:val="none" w:sz="0" w:space="0" w:color="auto"/>
        <w:right w:val="none" w:sz="0" w:space="0" w:color="auto"/>
      </w:divBdr>
    </w:div>
    <w:div w:id="1273783600">
      <w:bodyDiv w:val="1"/>
      <w:marLeft w:val="0"/>
      <w:marRight w:val="0"/>
      <w:marTop w:val="0"/>
      <w:marBottom w:val="0"/>
      <w:divBdr>
        <w:top w:val="none" w:sz="0" w:space="0" w:color="auto"/>
        <w:left w:val="none" w:sz="0" w:space="0" w:color="auto"/>
        <w:bottom w:val="none" w:sz="0" w:space="0" w:color="auto"/>
        <w:right w:val="none" w:sz="0" w:space="0" w:color="auto"/>
      </w:divBdr>
    </w:div>
    <w:div w:id="1542669387">
      <w:bodyDiv w:val="1"/>
      <w:marLeft w:val="0"/>
      <w:marRight w:val="0"/>
      <w:marTop w:val="0"/>
      <w:marBottom w:val="0"/>
      <w:divBdr>
        <w:top w:val="none" w:sz="0" w:space="0" w:color="auto"/>
        <w:left w:val="none" w:sz="0" w:space="0" w:color="auto"/>
        <w:bottom w:val="none" w:sz="0" w:space="0" w:color="auto"/>
        <w:right w:val="none" w:sz="0" w:space="0" w:color="auto"/>
      </w:divBdr>
    </w:div>
    <w:div w:id="164253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p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Фирсанова</dc:creator>
  <dc:description/>
  <cp:lastModifiedBy>Prawowoi</cp:lastModifiedBy>
  <cp:revision>19</cp:revision>
  <cp:lastPrinted>2024-04-05T04:56:00Z</cp:lastPrinted>
  <dcterms:created xsi:type="dcterms:W3CDTF">2024-03-11T05:56:00Z</dcterms:created>
  <dcterms:modified xsi:type="dcterms:W3CDTF">2024-04-05T05:01:00Z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